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PLIEGO-TIPO DE CLÁUSULAS ADMINISTRATIVAS PARTICULARES QUE HABRÁN DE REGIR PARA LA CONTRATACIÓN MEDIANTE PROCEDIMIENTO ABIERTO (CON </w:t>
      </w:r>
      <w:r w:rsidR="005E153B" w:rsidRPr="00ED3E9B">
        <w:rPr>
          <w:rFonts w:ascii="Arial" w:hAnsi="Arial" w:cs="Arial"/>
          <w:b/>
          <w:bCs/>
          <w:sz w:val="20"/>
          <w:szCs w:val="20"/>
          <w:lang w:val="es-ES"/>
        </w:rPr>
        <w:t>UNICO CRITERIO</w:t>
      </w:r>
      <w:r w:rsidRPr="00ED3E9B">
        <w:rPr>
          <w:rFonts w:ascii="Arial" w:hAnsi="Arial" w:cs="Arial"/>
          <w:b/>
          <w:bCs/>
          <w:sz w:val="20"/>
          <w:szCs w:val="20"/>
          <w:lang w:val="es-ES"/>
        </w:rPr>
        <w:t xml:space="preserve"> DE </w:t>
      </w:r>
      <w:r w:rsidR="005E4970" w:rsidRPr="00ED3E9B">
        <w:rPr>
          <w:rFonts w:ascii="Arial" w:hAnsi="Arial" w:cs="Arial"/>
          <w:b/>
          <w:bCs/>
          <w:sz w:val="20"/>
          <w:szCs w:val="20"/>
          <w:lang w:val="es-ES"/>
        </w:rPr>
        <w:t>ADJUDICACIÓN</w:t>
      </w:r>
      <w:r w:rsidR="005E153B" w:rsidRPr="00ED3E9B">
        <w:rPr>
          <w:rFonts w:ascii="Arial" w:hAnsi="Arial" w:cs="Arial"/>
          <w:b/>
          <w:bCs/>
          <w:sz w:val="20"/>
          <w:szCs w:val="20"/>
          <w:lang w:val="es-ES"/>
        </w:rPr>
        <w:t>, FACTOR PRECIO</w:t>
      </w:r>
      <w:r w:rsidRPr="00ED3E9B">
        <w:rPr>
          <w:rFonts w:ascii="Arial" w:hAnsi="Arial" w:cs="Arial"/>
          <w:b/>
          <w:bCs/>
          <w:sz w:val="20"/>
          <w:szCs w:val="20"/>
          <w:lang w:val="es-ES"/>
        </w:rPr>
        <w:t>) DE LAS OBRAS COMPRENDIDAS EN LOS PLANES PROVINCIALES</w:t>
      </w:r>
      <w:r w:rsidRPr="00ED3E9B">
        <w:rPr>
          <w:rFonts w:ascii="Arial" w:hAnsi="Arial" w:cs="Arial"/>
          <w:sz w:val="20"/>
          <w:szCs w:val="20"/>
          <w:lang w:val="es-ES"/>
        </w:rPr>
        <w:t xml:space="preserve"> </w:t>
      </w:r>
      <w:r w:rsidRPr="00ED3E9B">
        <w:rPr>
          <w:rFonts w:ascii="Arial" w:hAnsi="Arial" w:cs="Arial"/>
          <w:b/>
          <w:bCs/>
          <w:sz w:val="20"/>
          <w:szCs w:val="20"/>
          <w:lang w:val="es-ES"/>
        </w:rPr>
        <w:t>Y OTRAS OBRAS PROVINCIALES</w:t>
      </w:r>
    </w:p>
    <w:p w:rsidR="00A8652E" w:rsidRPr="00ED3E9B" w:rsidRDefault="00A8652E" w:rsidP="00A8652E">
      <w:pPr>
        <w:pStyle w:val="Blockquote"/>
        <w:ind w:right="-397"/>
        <w:jc w:val="both"/>
        <w:rPr>
          <w:rFonts w:ascii="Arial" w:hAnsi="Arial" w:cs="Arial"/>
          <w:sz w:val="20"/>
          <w:szCs w:val="20"/>
          <w:lang w:val="es-ES"/>
        </w:rPr>
      </w:pPr>
    </w:p>
    <w:p w:rsidR="00A8652E" w:rsidRPr="00ED3E9B" w:rsidRDefault="00A8652E" w:rsidP="00A8652E">
      <w:pPr>
        <w:pStyle w:val="Blockquote"/>
        <w:ind w:right="-397"/>
        <w:jc w:val="both"/>
        <w:rPr>
          <w:rFonts w:ascii="Arial" w:hAnsi="Arial" w:cs="Arial"/>
          <w:sz w:val="20"/>
          <w:szCs w:val="20"/>
          <w:lang w:val="es-ES"/>
        </w:rPr>
      </w:pPr>
    </w:p>
    <w:p w:rsidR="00A8652E" w:rsidRPr="00ED3E9B" w:rsidRDefault="00A8652E" w:rsidP="00A8652E">
      <w:pPr>
        <w:pStyle w:val="Blockquote"/>
        <w:ind w:right="-397"/>
        <w:jc w:val="center"/>
        <w:rPr>
          <w:rFonts w:ascii="Arial" w:hAnsi="Arial" w:cs="Arial"/>
          <w:sz w:val="20"/>
          <w:szCs w:val="20"/>
          <w:u w:val="single"/>
          <w:lang w:val="es-ES"/>
        </w:rPr>
      </w:pPr>
      <w:r w:rsidRPr="00ED3E9B">
        <w:rPr>
          <w:rFonts w:ascii="Arial" w:hAnsi="Arial" w:cs="Arial"/>
          <w:b/>
          <w:bCs/>
          <w:sz w:val="20"/>
          <w:szCs w:val="20"/>
          <w:u w:val="single"/>
          <w:lang w:val="es-ES"/>
        </w:rPr>
        <w:t>I.-ELEMENTOS DEL CONTRATO.</w:t>
      </w:r>
    </w:p>
    <w:p w:rsidR="00A8652E" w:rsidRPr="00ED3E9B" w:rsidRDefault="00A8652E" w:rsidP="00A8652E">
      <w:pPr>
        <w:pStyle w:val="Blockquote"/>
        <w:ind w:right="-397"/>
        <w:jc w:val="both"/>
        <w:rPr>
          <w:rFonts w:ascii="Arial" w:hAnsi="Arial" w:cs="Arial"/>
          <w:b/>
          <w:bCs/>
          <w:sz w:val="20"/>
          <w:szCs w:val="20"/>
          <w:lang w:val="es-ES"/>
        </w:rPr>
      </w:pPr>
    </w:p>
    <w:p w:rsidR="00A8652E" w:rsidRPr="00ED3E9B" w:rsidRDefault="00B33DE8" w:rsidP="002248FE">
      <w:pPr>
        <w:pStyle w:val="Blockquote"/>
        <w:numPr>
          <w:ilvl w:val="0"/>
          <w:numId w:val="6"/>
        </w:numPr>
        <w:ind w:left="357" w:right="-397" w:hanging="357"/>
        <w:jc w:val="both"/>
        <w:rPr>
          <w:rFonts w:ascii="Arial" w:hAnsi="Arial" w:cs="Arial"/>
          <w:b/>
          <w:bCs/>
          <w:sz w:val="20"/>
          <w:szCs w:val="20"/>
          <w:u w:val="single"/>
          <w:lang w:val="es-ES"/>
        </w:rPr>
      </w:pPr>
      <w:r w:rsidRPr="00ED3E9B">
        <w:rPr>
          <w:rFonts w:ascii="Arial" w:hAnsi="Arial" w:cs="Arial"/>
          <w:b/>
          <w:bCs/>
          <w:sz w:val="20"/>
          <w:szCs w:val="20"/>
          <w:u w:val="single"/>
          <w:lang w:val="es-ES"/>
        </w:rPr>
        <w:t>OBJETO Y DELIMITACIÓN DEL CONTRATO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1.1) Objeto del contrato.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El presente contrato tiene por objeto la ejecución de las obras a que se refiere el epígrafe 1 del cuadro de características del contrato, con sujeción al Proyecto Técnico, integrado por los documentos enumerados en el artículo</w:t>
      </w:r>
      <w:r w:rsidR="00266F43" w:rsidRPr="00ED3E9B">
        <w:rPr>
          <w:rFonts w:ascii="Arial" w:hAnsi="Arial" w:cs="Arial"/>
          <w:sz w:val="20"/>
          <w:szCs w:val="20"/>
          <w:lang w:val="es-ES"/>
        </w:rPr>
        <w:t xml:space="preserve"> 233</w:t>
      </w:r>
      <w:r w:rsidRPr="00ED3E9B">
        <w:rPr>
          <w:rFonts w:ascii="Arial" w:hAnsi="Arial" w:cs="Arial"/>
          <w:sz w:val="20"/>
          <w:szCs w:val="20"/>
          <w:lang w:val="es-ES"/>
        </w:rPr>
        <w:t xml:space="preserve"> de  la Ley</w:t>
      </w:r>
      <w:r w:rsidR="00266F43" w:rsidRPr="00ED3E9B">
        <w:rPr>
          <w:rFonts w:ascii="Arial" w:hAnsi="Arial" w:cs="Arial"/>
          <w:sz w:val="20"/>
          <w:szCs w:val="20"/>
          <w:lang w:val="es-ES"/>
        </w:rPr>
        <w:t xml:space="preserve"> 9/2017 de 8 de noviembre </w:t>
      </w:r>
      <w:r w:rsidRPr="00ED3E9B">
        <w:rPr>
          <w:rFonts w:ascii="Arial" w:hAnsi="Arial" w:cs="Arial"/>
          <w:sz w:val="20"/>
          <w:szCs w:val="20"/>
          <w:lang w:val="es-ES"/>
        </w:rPr>
        <w:t xml:space="preserve">  de Contratos del Sector Público  (en adelante </w:t>
      </w:r>
      <w:r w:rsidR="00266F43" w:rsidRPr="00ED3E9B">
        <w:rPr>
          <w:rFonts w:ascii="Arial" w:hAnsi="Arial" w:cs="Arial"/>
          <w:sz w:val="20"/>
          <w:szCs w:val="20"/>
          <w:lang w:val="es-ES"/>
        </w:rPr>
        <w:t xml:space="preserve">LCSP </w:t>
      </w:r>
      <w:r w:rsidRPr="00ED3E9B">
        <w:rPr>
          <w:rFonts w:ascii="Arial" w:hAnsi="Arial" w:cs="Arial"/>
          <w:sz w:val="20"/>
          <w:szCs w:val="20"/>
          <w:lang w:val="es-ES"/>
        </w:rPr>
        <w:t xml:space="preserve">), incluido el correspondiente estudio de Seguridad y Salud o Estudio Básico de Seguridad y Salud, de acuerdo con lo previsto en el art. 4 del Decreto 1.627/97 y el estudio de gestión de residuos de construcción y demolición, de acuerdo con lo previsto en el art. 4 del R.D. 105/2008 .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El conjunto de documentos que componen el proyecto se considera que forman parte integrante de este Pliego, teniendo carácter contractual.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En caso de contradicción entre el Pliego de Cláusulas Administrativas Particulares y el Pliego de Prescripciones Técnicas prevalecerá el primero. </w:t>
      </w: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1.2) Delimitación del contrato.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Cs/>
          <w:sz w:val="20"/>
          <w:szCs w:val="20"/>
          <w:lang w:val="es-ES"/>
        </w:rPr>
        <w:t>A los efectos del presente pliego y de la</w:t>
      </w:r>
      <w:r w:rsidR="00266F43" w:rsidRPr="00ED3E9B">
        <w:rPr>
          <w:rFonts w:ascii="Arial" w:hAnsi="Arial" w:cs="Arial"/>
          <w:sz w:val="20"/>
          <w:szCs w:val="20"/>
          <w:lang w:val="es-ES"/>
        </w:rPr>
        <w:t xml:space="preserve"> </w:t>
      </w:r>
      <w:r w:rsidRPr="00ED3E9B">
        <w:rPr>
          <w:rFonts w:ascii="Arial" w:hAnsi="Arial" w:cs="Arial"/>
          <w:sz w:val="20"/>
          <w:szCs w:val="20"/>
          <w:lang w:val="es-ES"/>
        </w:rPr>
        <w:t xml:space="preserve">LCSP están sujetos a regulación armonizada los contratos de obras cuyo valor estimado sea igual o superior a la cantidad que figura en el art. </w:t>
      </w:r>
      <w:r w:rsidR="00266F43" w:rsidRPr="00ED3E9B">
        <w:rPr>
          <w:rFonts w:ascii="Arial" w:hAnsi="Arial" w:cs="Arial"/>
          <w:sz w:val="20"/>
          <w:szCs w:val="20"/>
          <w:lang w:val="es-ES"/>
        </w:rPr>
        <w:t>20</w:t>
      </w:r>
      <w:r w:rsidRPr="00ED3E9B">
        <w:rPr>
          <w:rFonts w:ascii="Arial" w:hAnsi="Arial" w:cs="Arial"/>
          <w:sz w:val="20"/>
          <w:szCs w:val="20"/>
          <w:lang w:val="es-ES"/>
        </w:rPr>
        <w:t>.1  LCSP.</w:t>
      </w:r>
    </w:p>
    <w:p w:rsidR="00F70388" w:rsidRPr="00ED3E9B" w:rsidRDefault="00A8652E" w:rsidP="00A8652E">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En este sentido en los epígrafes 4 y 4.BIS del cuadro de características se indica el valor estimado del contrato y si  está sujeto o no a regulación armonizada.</w:t>
      </w:r>
    </w:p>
    <w:p w:rsidR="00F70388" w:rsidRPr="00ED3E9B" w:rsidRDefault="00AD40C8" w:rsidP="00A8652E">
      <w:pPr>
        <w:pStyle w:val="Blockquote"/>
        <w:ind w:left="0" w:right="-397"/>
        <w:jc w:val="both"/>
        <w:rPr>
          <w:rFonts w:ascii="Arial" w:hAnsi="Arial" w:cs="Arial"/>
          <w:b/>
          <w:sz w:val="20"/>
          <w:szCs w:val="20"/>
          <w:lang w:val="es-ES"/>
        </w:rPr>
      </w:pPr>
      <w:r w:rsidRPr="00ED3E9B">
        <w:rPr>
          <w:rFonts w:ascii="Arial" w:hAnsi="Arial" w:cs="Arial"/>
          <w:b/>
          <w:sz w:val="20"/>
          <w:szCs w:val="20"/>
          <w:lang w:val="es-ES"/>
        </w:rPr>
        <w:t>1.3) Caracter transversal de los criterios sociales y medioambientales</w:t>
      </w:r>
    </w:p>
    <w:p w:rsidR="007E6D06" w:rsidRPr="00ED3E9B" w:rsidRDefault="00F70388"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De conformidad con lo establecido en el art 1.3 y concordantes LCSP los criterios sociales y medioambientales son </w:t>
      </w:r>
      <w:r w:rsidR="00A55A1D" w:rsidRPr="00ED3E9B">
        <w:rPr>
          <w:rFonts w:ascii="Arial" w:hAnsi="Arial" w:cs="Arial"/>
          <w:sz w:val="20"/>
          <w:szCs w:val="20"/>
          <w:lang w:val="es-ES"/>
        </w:rPr>
        <w:t xml:space="preserve">recogidos </w:t>
      </w:r>
      <w:r w:rsidRPr="00ED3E9B">
        <w:rPr>
          <w:rFonts w:ascii="Arial" w:hAnsi="Arial" w:cs="Arial"/>
          <w:sz w:val="20"/>
          <w:szCs w:val="20"/>
          <w:lang w:val="es-ES"/>
        </w:rPr>
        <w:t xml:space="preserve"> en el presente pliego de manera transversal, en especial en cuanto a los criterios de adjudicación</w:t>
      </w:r>
      <w:r w:rsidR="00A55A1D" w:rsidRPr="00ED3E9B">
        <w:rPr>
          <w:rFonts w:ascii="Arial" w:hAnsi="Arial" w:cs="Arial"/>
          <w:sz w:val="20"/>
          <w:szCs w:val="20"/>
          <w:lang w:val="es-ES"/>
        </w:rPr>
        <w:t xml:space="preserve"> y </w:t>
      </w:r>
      <w:r w:rsidRPr="00ED3E9B">
        <w:rPr>
          <w:rFonts w:ascii="Arial" w:hAnsi="Arial" w:cs="Arial"/>
          <w:sz w:val="20"/>
          <w:szCs w:val="20"/>
          <w:lang w:val="es-ES"/>
        </w:rPr>
        <w:t xml:space="preserve">condiciones </w:t>
      </w:r>
      <w:r w:rsidR="00A55A1D" w:rsidRPr="00ED3E9B">
        <w:rPr>
          <w:rFonts w:ascii="Arial" w:hAnsi="Arial" w:cs="Arial"/>
          <w:sz w:val="20"/>
          <w:szCs w:val="20"/>
          <w:lang w:val="es-ES"/>
        </w:rPr>
        <w:t xml:space="preserve"> especiales </w:t>
      </w:r>
      <w:r w:rsidRPr="00ED3E9B">
        <w:rPr>
          <w:rFonts w:ascii="Arial" w:hAnsi="Arial" w:cs="Arial"/>
          <w:sz w:val="20"/>
          <w:szCs w:val="20"/>
          <w:lang w:val="es-ES"/>
        </w:rPr>
        <w:t xml:space="preserve">de ejecución </w:t>
      </w:r>
      <w:r w:rsidR="00A55A1D" w:rsidRPr="00ED3E9B">
        <w:rPr>
          <w:rFonts w:ascii="Arial" w:hAnsi="Arial" w:cs="Arial"/>
          <w:sz w:val="20"/>
          <w:szCs w:val="20"/>
          <w:lang w:val="es-ES"/>
        </w:rPr>
        <w:t>, y exigencia de  cumplimiento de la normativa laboral ( en especial cumplimiento de convenios y obligaciones de pago de salarios así como de prevención de riesgos laborales )  normativa social ( personas con discapacidad, igualdad de género, no discriminación personas  ) y medioambiental.(adopción de medidas medioambientales y ecológi</w:t>
      </w:r>
      <w:r w:rsidR="00F84DC1" w:rsidRPr="00ED3E9B">
        <w:rPr>
          <w:rFonts w:ascii="Arial" w:hAnsi="Arial" w:cs="Arial"/>
          <w:sz w:val="20"/>
          <w:szCs w:val="20"/>
          <w:lang w:val="es-ES"/>
        </w:rPr>
        <w:t>cas)</w:t>
      </w:r>
      <w:r w:rsidR="00A55A1D" w:rsidRPr="00ED3E9B">
        <w:rPr>
          <w:rFonts w:ascii="Arial" w:hAnsi="Arial" w:cs="Arial"/>
          <w:sz w:val="20"/>
          <w:szCs w:val="20"/>
          <w:lang w:val="es-ES"/>
        </w:rPr>
        <w:t>, etc</w:t>
      </w:r>
      <w:r w:rsidR="00F84DC1" w:rsidRPr="00ED3E9B">
        <w:rPr>
          <w:rFonts w:ascii="Arial" w:hAnsi="Arial" w:cs="Arial"/>
          <w:sz w:val="20"/>
          <w:szCs w:val="20"/>
          <w:lang w:val="es-ES"/>
        </w:rPr>
        <w:t>…</w:t>
      </w:r>
    </w:p>
    <w:p w:rsidR="00AD40C8" w:rsidRPr="00ED3E9B" w:rsidRDefault="007E6D06" w:rsidP="00A8652E">
      <w:pPr>
        <w:pStyle w:val="Blockquote"/>
        <w:ind w:left="0" w:right="-397"/>
        <w:jc w:val="both"/>
        <w:rPr>
          <w:rFonts w:ascii="Arial" w:hAnsi="Arial" w:cs="Arial"/>
          <w:sz w:val="20"/>
          <w:szCs w:val="20"/>
          <w:lang w:val="es-ES"/>
        </w:rPr>
      </w:pPr>
      <w:r w:rsidRPr="00ED3E9B">
        <w:rPr>
          <w:rFonts w:ascii="Arial" w:hAnsi="Arial" w:cs="Arial"/>
          <w:b/>
          <w:sz w:val="20"/>
          <w:szCs w:val="20"/>
          <w:lang w:val="es-ES"/>
        </w:rPr>
        <w:t>1.4</w:t>
      </w:r>
      <w:r w:rsidR="00AD40C8" w:rsidRPr="00ED3E9B">
        <w:rPr>
          <w:rFonts w:ascii="Arial" w:hAnsi="Arial" w:cs="Arial"/>
          <w:b/>
          <w:sz w:val="20"/>
          <w:szCs w:val="20"/>
          <w:lang w:val="es-ES"/>
        </w:rPr>
        <w:t>)</w:t>
      </w:r>
      <w:r w:rsidR="001C333D" w:rsidRPr="00ED3E9B">
        <w:rPr>
          <w:rFonts w:ascii="Arial" w:hAnsi="Arial" w:cs="Arial"/>
          <w:b/>
          <w:sz w:val="20"/>
          <w:szCs w:val="20"/>
          <w:lang w:val="es-ES"/>
        </w:rPr>
        <w:t xml:space="preserve"> </w:t>
      </w:r>
      <w:r w:rsidR="00AD40C8" w:rsidRPr="00ED3E9B">
        <w:rPr>
          <w:rFonts w:ascii="Arial" w:hAnsi="Arial" w:cs="Arial"/>
          <w:b/>
          <w:sz w:val="20"/>
          <w:szCs w:val="20"/>
          <w:lang w:val="es-ES"/>
        </w:rPr>
        <w:t>Principios</w:t>
      </w:r>
      <w:r w:rsidR="001C333D" w:rsidRPr="00ED3E9B">
        <w:rPr>
          <w:rFonts w:ascii="Arial" w:hAnsi="Arial" w:cs="Arial"/>
          <w:sz w:val="20"/>
          <w:szCs w:val="20"/>
          <w:lang w:val="es-ES"/>
        </w:rPr>
        <w:t xml:space="preserve">. </w:t>
      </w:r>
    </w:p>
    <w:p w:rsidR="00A8652E" w:rsidRPr="00ED3E9B" w:rsidRDefault="001C333D" w:rsidP="00A8652E">
      <w:pPr>
        <w:pStyle w:val="Blockquote"/>
        <w:ind w:left="0" w:right="-397"/>
        <w:jc w:val="both"/>
        <w:rPr>
          <w:rFonts w:ascii="Arial" w:hAnsi="Arial" w:cs="Arial"/>
          <w:bCs/>
          <w:sz w:val="20"/>
          <w:szCs w:val="20"/>
          <w:lang w:val="es-ES"/>
        </w:rPr>
      </w:pPr>
      <w:r w:rsidRPr="00ED3E9B">
        <w:rPr>
          <w:rFonts w:ascii="Arial" w:hAnsi="Arial" w:cs="Arial"/>
          <w:sz w:val="20"/>
          <w:szCs w:val="20"/>
          <w:lang w:val="es-ES"/>
        </w:rPr>
        <w:t>De conformidad con el art 1 LCSP la presente contratación se ajusta a los  principios de libertad de acceso a las licitaciones, publicidad y transparencia de los procedimientos, y no discriminación e igualdad de trato entre los licitadores; y de asegurar, en conexión con el objetivo de estabilidad presupuestaria y control del gasto, y el principio de integridad, una eficiente utilización de los fondos destinados a la realización de las obras</w:t>
      </w:r>
      <w:r w:rsidR="000F1687" w:rsidRPr="00ED3E9B">
        <w:rPr>
          <w:rFonts w:ascii="Arial" w:hAnsi="Arial" w:cs="Arial"/>
          <w:sz w:val="20"/>
          <w:szCs w:val="20"/>
          <w:lang w:val="es-ES"/>
        </w:rPr>
        <w:t>.</w:t>
      </w:r>
      <w:r w:rsidR="00F70388" w:rsidRPr="00ED3E9B">
        <w:rPr>
          <w:rFonts w:ascii="Arial" w:hAnsi="Arial" w:cs="Arial"/>
          <w:sz w:val="20"/>
          <w:szCs w:val="20"/>
          <w:lang w:val="es-ES"/>
        </w:rPr>
        <w:tab/>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sz w:val="20"/>
          <w:szCs w:val="20"/>
          <w:lang w:val="es-ES"/>
        </w:rPr>
        <w:tab/>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2) </w:t>
      </w:r>
      <w:r w:rsidR="00B33DE8" w:rsidRPr="00ED3E9B">
        <w:rPr>
          <w:rFonts w:ascii="Arial" w:hAnsi="Arial" w:cs="Arial"/>
          <w:b/>
          <w:bCs/>
          <w:sz w:val="20"/>
          <w:szCs w:val="20"/>
          <w:u w:val="single"/>
          <w:lang w:val="es-ES"/>
        </w:rPr>
        <w:t>PRESUPUESTO</w:t>
      </w:r>
      <w:r w:rsidR="00A51C83" w:rsidRPr="00ED3E9B">
        <w:rPr>
          <w:rFonts w:ascii="Arial" w:hAnsi="Arial" w:cs="Arial"/>
          <w:b/>
          <w:bCs/>
          <w:sz w:val="20"/>
          <w:szCs w:val="20"/>
          <w:u w:val="single"/>
          <w:lang w:val="es-ES"/>
        </w:rPr>
        <w:t xml:space="preserve"> </w:t>
      </w:r>
      <w:r w:rsidR="007046E4" w:rsidRPr="00ED3E9B">
        <w:rPr>
          <w:rFonts w:ascii="Arial" w:hAnsi="Arial" w:cs="Arial"/>
          <w:b/>
          <w:bCs/>
          <w:sz w:val="20"/>
          <w:szCs w:val="20"/>
          <w:u w:val="single"/>
          <w:lang w:val="es-ES"/>
        </w:rPr>
        <w:t>BASE DE LICITACIÓN</w:t>
      </w:r>
      <w:r w:rsidR="00B33DE8" w:rsidRPr="00ED3E9B">
        <w:rPr>
          <w:rFonts w:ascii="Arial" w:hAnsi="Arial" w:cs="Arial"/>
          <w:b/>
          <w:bCs/>
          <w:sz w:val="20"/>
          <w:szCs w:val="20"/>
          <w:u w:val="single"/>
          <w:lang w:val="es-ES"/>
        </w:rPr>
        <w:t xml:space="preserve"> DEL CONTRATO Y TIPO DE LICITACIÓN</w:t>
      </w:r>
      <w:r w:rsidR="00B33DE8"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Se señala como tipo de licitación el importe del Proyecto que figura en el epígrafe 3 del cuadro de características del contrato, realizándose la mejora mediante baja respecto al mismo.</w:t>
      </w:r>
      <w:r w:rsidR="007046E4" w:rsidRPr="00ED3E9B">
        <w:rPr>
          <w:rFonts w:ascii="Arial" w:hAnsi="Arial" w:cs="Arial"/>
          <w:sz w:val="20"/>
          <w:szCs w:val="20"/>
          <w:lang w:val="es-ES"/>
        </w:rPr>
        <w:t xml:space="preserve"> </w:t>
      </w:r>
    </w:p>
    <w:p w:rsidR="007046E4" w:rsidRPr="00ED3E9B" w:rsidRDefault="00583B70"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S</w:t>
      </w:r>
      <w:r w:rsidR="007046E4" w:rsidRPr="00ED3E9B">
        <w:rPr>
          <w:rFonts w:ascii="Arial" w:hAnsi="Arial" w:cs="Arial"/>
          <w:sz w:val="20"/>
          <w:szCs w:val="20"/>
          <w:lang w:val="es-ES"/>
        </w:rPr>
        <w:t>e entenderá por  presupuesto base de licitación el límite máximo de gasto que en virtud del contrato puede comprometer el órgano de contratación, incluido el Impuesto sobre el Valor Añadido, salvo disposición en contrario.</w:t>
      </w:r>
    </w:p>
    <w:p w:rsidR="00A8652E" w:rsidRPr="00ED3E9B" w:rsidRDefault="00A8652E" w:rsidP="00A8652E">
      <w:pPr>
        <w:pStyle w:val="Blockquote"/>
        <w:widowControl w:val="0"/>
        <w:ind w:left="0" w:right="-397"/>
        <w:jc w:val="both"/>
        <w:rPr>
          <w:rFonts w:ascii="Arial" w:hAnsi="Arial" w:cs="Arial"/>
          <w:sz w:val="20"/>
          <w:szCs w:val="20"/>
          <w:lang w:val="es-ES"/>
        </w:rPr>
      </w:pPr>
      <w:r w:rsidRPr="00ED3E9B">
        <w:rPr>
          <w:rFonts w:ascii="Arial" w:hAnsi="Arial" w:cs="Arial"/>
          <w:sz w:val="20"/>
          <w:szCs w:val="20"/>
          <w:lang w:val="es-ES"/>
        </w:rPr>
        <w:t>En la contratación de estas obras se entenderá que los contratistas, al formular sus propuestas económicas, han incluido dentro de las mismas el importe del Impuesto sobre el Valor Añadido, sin perjuicio de que el importe de este impuesto se indique como partida independiente, de conformidad con el art.</w:t>
      </w:r>
      <w:r w:rsidR="00266F43" w:rsidRPr="00ED3E9B">
        <w:rPr>
          <w:rFonts w:ascii="Arial" w:hAnsi="Arial" w:cs="Arial"/>
          <w:sz w:val="20"/>
          <w:szCs w:val="20"/>
          <w:lang w:val="es-ES"/>
        </w:rPr>
        <w:t xml:space="preserve"> 102 </w:t>
      </w:r>
      <w:r w:rsidR="006831AB" w:rsidRPr="00ED3E9B">
        <w:rPr>
          <w:rFonts w:ascii="Arial" w:hAnsi="Arial" w:cs="Arial"/>
          <w:sz w:val="20"/>
          <w:szCs w:val="20"/>
          <w:lang w:val="es-ES"/>
        </w:rPr>
        <w:t>1</w:t>
      </w:r>
      <w:r w:rsidRPr="00ED3E9B">
        <w:rPr>
          <w:rFonts w:ascii="Arial" w:hAnsi="Arial" w:cs="Arial"/>
          <w:sz w:val="20"/>
          <w:szCs w:val="20"/>
          <w:lang w:val="es-ES"/>
        </w:rPr>
        <w:t xml:space="preserve"> LCSP y modelo de oferta económica del presente pliego.</w:t>
      </w:r>
    </w:p>
    <w:p w:rsidR="00A8652E" w:rsidRPr="00ED3E9B" w:rsidRDefault="00A8652E" w:rsidP="00A8652E">
      <w:pPr>
        <w:pStyle w:val="Blockquote"/>
        <w:widowControl w:val="0"/>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lastRenderedPageBreak/>
        <w:t xml:space="preserve">3) </w:t>
      </w:r>
      <w:r w:rsidR="00B33DE8" w:rsidRPr="00ED3E9B">
        <w:rPr>
          <w:rFonts w:ascii="Arial" w:hAnsi="Arial" w:cs="Arial"/>
          <w:b/>
          <w:bCs/>
          <w:sz w:val="20"/>
          <w:szCs w:val="20"/>
          <w:u w:val="single"/>
          <w:lang w:val="es-ES"/>
        </w:rPr>
        <w:t>FINANCIACIÓN</w:t>
      </w:r>
      <w:r w:rsidR="00B33DE8" w:rsidRPr="00ED3E9B">
        <w:rPr>
          <w:rFonts w:ascii="Arial" w:hAnsi="Arial" w:cs="Arial"/>
          <w:b/>
          <w:bCs/>
          <w:sz w:val="20"/>
          <w:szCs w:val="20"/>
          <w:lang w:val="es-ES"/>
        </w:rPr>
        <w:t>.</w:t>
      </w:r>
      <w:r w:rsidR="00B33DE8" w:rsidRPr="00ED3E9B">
        <w:rPr>
          <w:rFonts w:ascii="Arial" w:hAnsi="Arial" w:cs="Arial"/>
          <w:sz w:val="20"/>
          <w:szCs w:val="20"/>
          <w:lang w:val="es-ES"/>
        </w:rPr>
        <w:t xml:space="preserve"> </w:t>
      </w:r>
    </w:p>
    <w:p w:rsidR="00A8652E" w:rsidRPr="00ED3E9B" w:rsidRDefault="00A8652E" w:rsidP="00A8652E">
      <w:pPr>
        <w:pStyle w:val="Blockquote"/>
        <w:tabs>
          <w:tab w:val="left" w:pos="828"/>
          <w:tab w:val="left" w:pos="1395"/>
        </w:tabs>
        <w:ind w:left="0" w:right="-397"/>
        <w:jc w:val="both"/>
        <w:rPr>
          <w:rFonts w:ascii="Arial" w:hAnsi="Arial" w:cs="Arial"/>
          <w:b/>
          <w:bCs/>
          <w:sz w:val="20"/>
          <w:szCs w:val="20"/>
          <w:lang w:val="es-ES"/>
        </w:rPr>
      </w:pPr>
      <w:r w:rsidRPr="00ED3E9B">
        <w:rPr>
          <w:rFonts w:ascii="Arial" w:hAnsi="Arial" w:cs="Arial"/>
          <w:b/>
          <w:bCs/>
          <w:sz w:val="20"/>
          <w:szCs w:val="20"/>
          <w:lang w:val="es-ES"/>
        </w:rPr>
        <w:t xml:space="preserve">3.1. Obras de carácter anual: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Para atender las obligaciones económicas que se derivan para la Administración del cumplimiento del contrato existe crédito suficiente en el Presupuesto con cargo a la Aplicación señalada en el epígrafe 5 del cuadro de características del contrato (Anexo I del presente Pliego).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3.2. Obras de carácter plurianual:</w:t>
      </w:r>
      <w:r w:rsidRPr="00ED3E9B">
        <w:rPr>
          <w:rFonts w:ascii="Arial" w:hAnsi="Arial" w:cs="Arial"/>
          <w:sz w:val="20"/>
          <w:szCs w:val="20"/>
          <w:lang w:val="es-ES"/>
        </w:rPr>
        <w:t xml:space="preserve"> </w:t>
      </w:r>
    </w:p>
    <w:p w:rsidR="00A8652E" w:rsidRPr="00ED3E9B" w:rsidRDefault="00A8652E" w:rsidP="00A8652E">
      <w:pPr>
        <w:ind w:right="-397"/>
        <w:jc w:val="both"/>
        <w:rPr>
          <w:rFonts w:ascii="Arial" w:hAnsi="Arial" w:cs="Arial"/>
          <w:sz w:val="20"/>
          <w:szCs w:val="20"/>
        </w:rPr>
      </w:pPr>
      <w:r w:rsidRPr="00ED3E9B">
        <w:rPr>
          <w:rFonts w:ascii="Arial" w:hAnsi="Arial" w:cs="Arial"/>
          <w:sz w:val="20"/>
          <w:szCs w:val="20"/>
        </w:rPr>
        <w:t xml:space="preserve">De conformidad con lo dispuesto en el artículo 174 del Decreto Legislativo 2/2004 de 5 de mayo por el que se aprueba el Texto Refundido de la Ley Reguladora de las Haciendas Locales y artículo 79 y siguientes del Decreto 500/90, se imputarán a los ejercicios presupuestarios que se detallan para cada Proyecto de ejecución de obra en el epígrafe 3.B y con cargo a la Aplicación señalada en el epígrafe 5 del cuadro de características del contrato (Anexo I del presente Pliego). </w:t>
      </w:r>
      <w:r w:rsidRPr="00ED3E9B">
        <w:rPr>
          <w:rFonts w:ascii="Arial" w:hAnsi="Arial" w:cs="Arial"/>
          <w:bCs/>
          <w:sz w:val="20"/>
          <w:szCs w:val="20"/>
        </w:rPr>
        <w:t>En consecuencia, el compromiso de gasto para ejercicios futuros queda sometido a la condición suspensiva de  existencia de crédito adecuado y suficiente en el ejercicio correspondiente, circunstancia que debe tener en cuenta en todo caso el contratista</w:t>
      </w:r>
      <w:r w:rsidRPr="00ED3E9B">
        <w:rPr>
          <w:rFonts w:ascii="Arial" w:hAnsi="Arial" w:cs="Arial"/>
          <w:sz w:val="20"/>
          <w:szCs w:val="20"/>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En el supuesto de reajuste de anualidades se estará a lo dispuesto en la cláusula 5 del presente Pliego. </w:t>
      </w:r>
    </w:p>
    <w:p w:rsidR="00A8652E" w:rsidRPr="00ED3E9B" w:rsidRDefault="00A8652E" w:rsidP="00A8652E">
      <w:pPr>
        <w:pStyle w:val="Blockquote"/>
        <w:ind w:left="284"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4) </w:t>
      </w:r>
      <w:r w:rsidR="00B33DE8" w:rsidRPr="00ED3E9B">
        <w:rPr>
          <w:rFonts w:ascii="Arial" w:hAnsi="Arial" w:cs="Arial"/>
          <w:b/>
          <w:bCs/>
          <w:sz w:val="20"/>
          <w:szCs w:val="20"/>
          <w:u w:val="single"/>
          <w:lang w:val="es-ES"/>
        </w:rPr>
        <w:t>REVISIÓN DE PRECIOS</w:t>
      </w:r>
      <w:r w:rsidR="00B33DE8" w:rsidRPr="00ED3E9B">
        <w:rPr>
          <w:rFonts w:ascii="Arial" w:hAnsi="Arial" w:cs="Arial"/>
          <w:b/>
          <w:bCs/>
          <w:sz w:val="20"/>
          <w:szCs w:val="20"/>
          <w:lang w:val="es-ES"/>
        </w:rPr>
        <w:t>.</w:t>
      </w:r>
      <w:r w:rsidR="00B33DE8" w:rsidRPr="00ED3E9B">
        <w:rPr>
          <w:rFonts w:ascii="Arial" w:hAnsi="Arial" w:cs="Arial"/>
          <w:sz w:val="20"/>
          <w:szCs w:val="20"/>
          <w:lang w:val="es-ES"/>
        </w:rPr>
        <w:t xml:space="preserve"> </w:t>
      </w:r>
    </w:p>
    <w:p w:rsidR="00A8652E" w:rsidRPr="00ED3E9B" w:rsidRDefault="00A8652E" w:rsidP="00A8652E">
      <w:pPr>
        <w:pStyle w:val="Blockquote"/>
        <w:ind w:left="284" w:right="-397"/>
        <w:rPr>
          <w:rFonts w:ascii="Arial" w:hAnsi="Arial" w:cs="Arial"/>
          <w:sz w:val="20"/>
          <w:szCs w:val="20"/>
          <w:lang w:val="es-ES"/>
        </w:rPr>
      </w:pPr>
      <w:r w:rsidRPr="00ED3E9B">
        <w:rPr>
          <w:rFonts w:ascii="Arial" w:hAnsi="Arial" w:cs="Arial"/>
          <w:b/>
          <w:bCs/>
          <w:sz w:val="20"/>
          <w:szCs w:val="20"/>
          <w:lang w:val="es-ES"/>
        </w:rPr>
        <w:t>4.1. Obras de carácter anual:</w:t>
      </w:r>
      <w:r w:rsidRPr="00ED3E9B">
        <w:rPr>
          <w:rFonts w:ascii="Arial" w:hAnsi="Arial" w:cs="Arial"/>
          <w:sz w:val="20"/>
          <w:szCs w:val="20"/>
          <w:lang w:val="es-ES"/>
        </w:rPr>
        <w:t xml:space="preserve"> </w:t>
      </w:r>
    </w:p>
    <w:p w:rsidR="00A8652E" w:rsidRPr="00ED3E9B" w:rsidRDefault="00A8652E" w:rsidP="00A8652E">
      <w:pPr>
        <w:pStyle w:val="Blockquote"/>
        <w:ind w:left="0" w:right="-397"/>
        <w:rPr>
          <w:rFonts w:ascii="Arial" w:hAnsi="Arial" w:cs="Arial"/>
          <w:sz w:val="20"/>
          <w:szCs w:val="20"/>
          <w:lang w:val="es-ES"/>
        </w:rPr>
      </w:pPr>
      <w:r w:rsidRPr="00ED3E9B">
        <w:rPr>
          <w:rFonts w:ascii="Arial" w:hAnsi="Arial" w:cs="Arial"/>
          <w:sz w:val="20"/>
          <w:szCs w:val="20"/>
          <w:lang w:val="es-ES"/>
        </w:rPr>
        <w:t xml:space="preserve">De  conformidad con lo dispuesto en el artículo </w:t>
      </w:r>
      <w:r w:rsidR="006831AB" w:rsidRPr="00ED3E9B">
        <w:rPr>
          <w:rFonts w:ascii="Arial" w:hAnsi="Arial" w:cs="Arial"/>
          <w:sz w:val="20"/>
          <w:szCs w:val="20"/>
          <w:lang w:val="es-ES"/>
        </w:rPr>
        <w:t>103.5</w:t>
      </w:r>
      <w:r w:rsidR="00F84DC1" w:rsidRPr="00ED3E9B">
        <w:rPr>
          <w:rFonts w:ascii="Arial" w:hAnsi="Arial" w:cs="Arial"/>
          <w:sz w:val="20"/>
          <w:szCs w:val="20"/>
          <w:lang w:val="es-ES"/>
        </w:rPr>
        <w:t xml:space="preserve"> </w:t>
      </w:r>
      <w:r w:rsidRPr="00ED3E9B">
        <w:rPr>
          <w:rFonts w:ascii="Arial" w:hAnsi="Arial" w:cs="Arial"/>
          <w:sz w:val="20"/>
          <w:szCs w:val="20"/>
          <w:lang w:val="es-ES"/>
        </w:rPr>
        <w:t>LCSP no procederá en ningún caso la revisión</w:t>
      </w:r>
      <w:r w:rsidR="006831AB" w:rsidRPr="00ED3E9B">
        <w:rPr>
          <w:rFonts w:ascii="Arial" w:hAnsi="Arial" w:cs="Arial"/>
          <w:sz w:val="20"/>
          <w:szCs w:val="20"/>
          <w:lang w:val="es-ES"/>
        </w:rPr>
        <w:t xml:space="preserve"> periódica y predeterminada de </w:t>
      </w:r>
      <w:r w:rsidRPr="00ED3E9B">
        <w:rPr>
          <w:rFonts w:ascii="Arial" w:hAnsi="Arial" w:cs="Arial"/>
          <w:sz w:val="20"/>
          <w:szCs w:val="20"/>
          <w:lang w:val="es-ES"/>
        </w:rPr>
        <w:t xml:space="preserve"> precios del presente contrato y por tanto no se aplicará fórmula alguna de revisión. </w:t>
      </w:r>
    </w:p>
    <w:p w:rsidR="00A8652E" w:rsidRPr="00ED3E9B" w:rsidRDefault="00A8652E" w:rsidP="00A8652E">
      <w:pPr>
        <w:pStyle w:val="Blockquote"/>
        <w:ind w:left="284" w:right="-397"/>
        <w:rPr>
          <w:rFonts w:ascii="Arial" w:hAnsi="Arial" w:cs="Arial"/>
          <w:sz w:val="20"/>
          <w:szCs w:val="20"/>
          <w:lang w:val="es-ES"/>
        </w:rPr>
      </w:pPr>
      <w:r w:rsidRPr="00ED3E9B">
        <w:rPr>
          <w:rFonts w:ascii="Arial" w:hAnsi="Arial" w:cs="Arial"/>
          <w:b/>
          <w:bCs/>
          <w:sz w:val="20"/>
          <w:szCs w:val="20"/>
          <w:lang w:val="es-ES"/>
        </w:rPr>
        <w:t>4.2. Obras de carácter plurianual:</w:t>
      </w:r>
      <w:r w:rsidRPr="00ED3E9B">
        <w:rPr>
          <w:rFonts w:ascii="Arial" w:hAnsi="Arial" w:cs="Arial"/>
          <w:sz w:val="20"/>
          <w:szCs w:val="20"/>
          <w:lang w:val="es-ES"/>
        </w:rPr>
        <w:t xml:space="preserve"> </w:t>
      </w:r>
    </w:p>
    <w:p w:rsidR="00A8652E" w:rsidRPr="00ED3E9B" w:rsidRDefault="00A8652E" w:rsidP="00A8652E">
      <w:pPr>
        <w:ind w:right="-397"/>
        <w:jc w:val="both"/>
        <w:rPr>
          <w:rFonts w:ascii="Arial" w:hAnsi="Arial" w:cs="Arial"/>
          <w:bCs/>
          <w:sz w:val="20"/>
          <w:szCs w:val="20"/>
        </w:rPr>
      </w:pPr>
      <w:r w:rsidRPr="00ED3E9B">
        <w:rPr>
          <w:rFonts w:ascii="Arial" w:hAnsi="Arial" w:cs="Arial"/>
          <w:bCs/>
          <w:sz w:val="20"/>
          <w:szCs w:val="20"/>
        </w:rPr>
        <w:t xml:space="preserve">Si el contrato tuviese carácter plurianual, previa justificación en el expediente, y de conformidad con lo previsto en el Real Decreto a que se refieren los art. 4 y 5 de la Ley 2/2015 de desindexación de la economía española y art. </w:t>
      </w:r>
      <w:r w:rsidR="006831AB" w:rsidRPr="00ED3E9B">
        <w:rPr>
          <w:rFonts w:ascii="Arial" w:hAnsi="Arial" w:cs="Arial"/>
          <w:bCs/>
          <w:sz w:val="20"/>
          <w:szCs w:val="20"/>
        </w:rPr>
        <w:t>103</w:t>
      </w:r>
      <w:r w:rsidRPr="00ED3E9B">
        <w:rPr>
          <w:rFonts w:ascii="Arial" w:hAnsi="Arial" w:cs="Arial"/>
          <w:bCs/>
          <w:sz w:val="20"/>
          <w:szCs w:val="20"/>
        </w:rPr>
        <w:t xml:space="preserve"> LCSP, la revisión periódica y predeterminada de precios tendrá lugar cuando el contrato se hubiese ejecutado, al menos, en el veinte por ciento de su importe y hubiesen transcurrido dos años desde su formalización, y con arreglo a la fórmula que se indica en el epígrafe 17 del cuadro de características (Anexo I del presente pliego).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Cs/>
          <w:sz w:val="20"/>
          <w:szCs w:val="20"/>
          <w:lang w:val="es-ES"/>
        </w:rPr>
        <w:t>En consecuencia el primer veinte por ciento ejecutado y los dos primeros años transcurridos desde la formalización quedan excluidos de la revisión.</w:t>
      </w:r>
    </w:p>
    <w:p w:rsidR="00A8652E" w:rsidRPr="00ED3E9B" w:rsidRDefault="00A8652E" w:rsidP="00A8652E">
      <w:pPr>
        <w:pStyle w:val="Blockquote"/>
        <w:ind w:left="0"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5) </w:t>
      </w:r>
      <w:r w:rsidR="00B33DE8" w:rsidRPr="00ED3E9B">
        <w:rPr>
          <w:rFonts w:ascii="Arial" w:hAnsi="Arial" w:cs="Arial"/>
          <w:b/>
          <w:bCs/>
          <w:sz w:val="20"/>
          <w:szCs w:val="20"/>
          <w:u w:val="single"/>
          <w:lang w:val="es-ES"/>
        </w:rPr>
        <w:t>PLAZO DE EJECUCIÓN</w:t>
      </w:r>
      <w:r w:rsidR="00B33DE8" w:rsidRPr="00ED3E9B">
        <w:rPr>
          <w:rFonts w:ascii="Arial" w:hAnsi="Arial" w:cs="Arial"/>
          <w:b/>
          <w:bCs/>
          <w:sz w:val="20"/>
          <w:szCs w:val="20"/>
          <w:lang w:val="es-ES"/>
        </w:rPr>
        <w:t>.</w:t>
      </w:r>
      <w:r w:rsidR="00B33DE8" w:rsidRPr="00ED3E9B">
        <w:rPr>
          <w:rFonts w:ascii="Arial" w:hAnsi="Arial" w:cs="Arial"/>
          <w:sz w:val="20"/>
          <w:szCs w:val="20"/>
          <w:lang w:val="es-ES"/>
        </w:rPr>
        <w:t xml:space="preserve">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5.1.-</w:t>
      </w:r>
      <w:r w:rsidRPr="00ED3E9B">
        <w:rPr>
          <w:rFonts w:ascii="Arial" w:hAnsi="Arial" w:cs="Arial"/>
          <w:sz w:val="20"/>
          <w:szCs w:val="20"/>
          <w:lang w:val="es-ES"/>
        </w:rPr>
        <w:t xml:space="preserve"> El plazo de ejecución del contrato será el que se señala en el epígrafe 6 del cuadro de características del contrato, contado a partir del día siguiente al de la firma del Acta de Comprobación del Replanteo, salvo que exista reserva fundada que impida su comienzo.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5.2.- Prórrogas.-</w:t>
      </w:r>
      <w:r w:rsidRPr="00ED3E9B">
        <w:rPr>
          <w:rFonts w:ascii="Arial" w:hAnsi="Arial" w:cs="Arial"/>
          <w:sz w:val="20"/>
          <w:szCs w:val="20"/>
          <w:lang w:val="es-ES"/>
        </w:rPr>
        <w:t xml:space="preserve"> El plazo contractual solo se prorrogará cuando concurran las circunstancias y requisitos exigidos por la legislación vigente.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 xml:space="preserve">5.3.- Plazos parciales.- </w:t>
      </w:r>
      <w:r w:rsidRPr="00ED3E9B">
        <w:rPr>
          <w:rFonts w:ascii="Arial" w:hAnsi="Arial" w:cs="Arial"/>
          <w:sz w:val="20"/>
          <w:szCs w:val="20"/>
          <w:lang w:val="es-ES"/>
        </w:rPr>
        <w:t xml:space="preserve">Los plazos parciales serán los que en su caso, se fijen en la aprobación del Programa de Trabajo.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 xml:space="preserve">5.4.- Reajuste de anualidades.- </w:t>
      </w:r>
      <w:r w:rsidRPr="00ED3E9B">
        <w:rPr>
          <w:rFonts w:ascii="Arial" w:hAnsi="Arial" w:cs="Arial"/>
          <w:sz w:val="20"/>
          <w:szCs w:val="20"/>
          <w:lang w:val="es-ES"/>
        </w:rPr>
        <w:t xml:space="preserve">La Baja ofertada por el adjudicatario se aplicará, en su integridad a la reducción de la financiación prevista en las últimas anualidades, manteniendo inalterable la financiación prevista para las primeras. En consecuencia, dicho porcentaje de baja se aplicará a realizar más obra en cada una de las anualidades, abonándose al adjudicatario el precio de la obra realizada, hasta el importe máximo de financiación relativo a cada anualidad. A estos efectos la Administración aprobará el nuevo programa de trabajo que será obligatorio para el adjudicatario. </w:t>
      </w:r>
    </w:p>
    <w:p w:rsidR="00A8652E" w:rsidRPr="00ED3E9B" w:rsidRDefault="00A8652E" w:rsidP="00A8652E">
      <w:pPr>
        <w:pStyle w:val="Blockquote"/>
        <w:tabs>
          <w:tab w:val="left" w:pos="828"/>
        </w:tabs>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6) </w:t>
      </w:r>
      <w:r w:rsidR="00A138C0" w:rsidRPr="00ED3E9B">
        <w:rPr>
          <w:rFonts w:ascii="Arial" w:hAnsi="Arial" w:cs="Arial"/>
          <w:b/>
          <w:bCs/>
          <w:sz w:val="20"/>
          <w:szCs w:val="20"/>
          <w:u w:val="single"/>
          <w:lang w:val="es-ES"/>
        </w:rPr>
        <w:t>APTITUD PARA CONTRATAR</w:t>
      </w:r>
      <w:r w:rsidR="00A138C0" w:rsidRPr="00ED3E9B">
        <w:rPr>
          <w:rFonts w:ascii="Arial" w:hAnsi="Arial" w:cs="Arial"/>
          <w:b/>
          <w:bCs/>
          <w:sz w:val="20"/>
          <w:szCs w:val="20"/>
          <w:lang w:val="es-ES"/>
        </w:rPr>
        <w:t xml:space="preserve">. </w:t>
      </w:r>
    </w:p>
    <w:p w:rsidR="00A138C0" w:rsidRPr="00ED3E9B" w:rsidRDefault="00AD40C8" w:rsidP="00F757DE">
      <w:pPr>
        <w:pStyle w:val="Blockquote"/>
        <w:ind w:left="0" w:right="-397"/>
        <w:jc w:val="both"/>
        <w:rPr>
          <w:rFonts w:ascii="Arial" w:hAnsi="Arial" w:cs="Arial"/>
          <w:sz w:val="20"/>
          <w:szCs w:val="20"/>
          <w:lang w:val="es-ES"/>
        </w:rPr>
      </w:pPr>
      <w:r w:rsidRPr="00ED3E9B">
        <w:rPr>
          <w:rFonts w:ascii="Arial" w:hAnsi="Arial" w:cs="Arial"/>
          <w:b/>
          <w:sz w:val="20"/>
          <w:szCs w:val="20"/>
          <w:lang w:val="es-ES"/>
        </w:rPr>
        <w:t xml:space="preserve">6.1.- </w:t>
      </w:r>
      <w:r w:rsidR="00A8652E" w:rsidRPr="00ED3E9B">
        <w:rPr>
          <w:rFonts w:ascii="Arial" w:hAnsi="Arial" w:cs="Arial"/>
          <w:sz w:val="20"/>
          <w:szCs w:val="20"/>
          <w:lang w:val="es-ES"/>
        </w:rPr>
        <w:t>Podrán concurrir por sí o por medio de representantes las personas naturales o jurídicas, españolas o extranjeras, que teniendo</w:t>
      </w:r>
    </w:p>
    <w:p w:rsidR="00A138C0" w:rsidRPr="00ED3E9B" w:rsidRDefault="00A138C0"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1.-</w:t>
      </w:r>
      <w:r w:rsidR="00A8652E" w:rsidRPr="00ED3E9B">
        <w:rPr>
          <w:rFonts w:ascii="Arial" w:hAnsi="Arial" w:cs="Arial"/>
          <w:sz w:val="20"/>
          <w:szCs w:val="20"/>
          <w:lang w:val="es-ES"/>
        </w:rPr>
        <w:t xml:space="preserve"> </w:t>
      </w:r>
      <w:r w:rsidR="00AD40C8" w:rsidRPr="00ED3E9B">
        <w:rPr>
          <w:rFonts w:ascii="Arial" w:hAnsi="Arial" w:cs="Arial"/>
          <w:sz w:val="20"/>
          <w:szCs w:val="20"/>
          <w:lang w:val="es-ES"/>
        </w:rPr>
        <w:t>P</w:t>
      </w:r>
      <w:r w:rsidR="00A8652E" w:rsidRPr="00ED3E9B">
        <w:rPr>
          <w:rFonts w:ascii="Arial" w:hAnsi="Arial" w:cs="Arial"/>
          <w:sz w:val="20"/>
          <w:szCs w:val="20"/>
          <w:lang w:val="es-ES"/>
        </w:rPr>
        <w:t>lena capacidad de obrar</w:t>
      </w:r>
      <w:r w:rsidRPr="00ED3E9B">
        <w:rPr>
          <w:rFonts w:ascii="Arial" w:hAnsi="Arial" w:cs="Arial"/>
          <w:sz w:val="20"/>
          <w:szCs w:val="20"/>
          <w:lang w:val="es-ES"/>
        </w:rPr>
        <w:t xml:space="preserve"> </w:t>
      </w:r>
      <w:r w:rsidR="006831AB" w:rsidRPr="00ED3E9B">
        <w:rPr>
          <w:rFonts w:ascii="Arial" w:hAnsi="Arial" w:cs="Arial"/>
          <w:sz w:val="20"/>
          <w:szCs w:val="20"/>
          <w:lang w:val="es-ES"/>
        </w:rPr>
        <w:t>(art 65</w:t>
      </w:r>
      <w:r w:rsidR="00BF3D8A" w:rsidRPr="00ED3E9B">
        <w:rPr>
          <w:rFonts w:ascii="Arial" w:hAnsi="Arial" w:cs="Arial"/>
          <w:sz w:val="20"/>
          <w:szCs w:val="20"/>
          <w:lang w:val="es-ES"/>
        </w:rPr>
        <w:t xml:space="preserve"> LCSP</w:t>
      </w:r>
      <w:r w:rsidR="006831AB" w:rsidRPr="00ED3E9B">
        <w:rPr>
          <w:rFonts w:ascii="Arial" w:hAnsi="Arial" w:cs="Arial"/>
          <w:sz w:val="20"/>
          <w:szCs w:val="20"/>
          <w:lang w:val="es-ES"/>
        </w:rPr>
        <w:t>)</w:t>
      </w:r>
      <w:r w:rsidR="00A8652E" w:rsidRPr="00ED3E9B">
        <w:rPr>
          <w:rFonts w:ascii="Arial" w:hAnsi="Arial" w:cs="Arial"/>
          <w:sz w:val="20"/>
          <w:szCs w:val="20"/>
          <w:lang w:val="es-ES"/>
        </w:rPr>
        <w:t xml:space="preserve"> </w:t>
      </w:r>
    </w:p>
    <w:p w:rsidR="00AD40C8" w:rsidRPr="00ED3E9B" w:rsidRDefault="00AD40C8" w:rsidP="00AD40C8">
      <w:pPr>
        <w:pStyle w:val="Blockquote"/>
        <w:ind w:left="708" w:right="-397"/>
        <w:jc w:val="both"/>
        <w:rPr>
          <w:rFonts w:ascii="Arial" w:hAnsi="Arial" w:cs="Arial"/>
          <w:sz w:val="20"/>
          <w:szCs w:val="20"/>
          <w:lang w:val="es-ES"/>
        </w:rPr>
      </w:pPr>
    </w:p>
    <w:p w:rsidR="00A138C0" w:rsidRPr="00ED3E9B" w:rsidRDefault="00A138C0"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lastRenderedPageBreak/>
        <w:t>2.-</w:t>
      </w:r>
      <w:r w:rsidR="00AD40C8" w:rsidRPr="00ED3E9B">
        <w:rPr>
          <w:rFonts w:ascii="Arial" w:hAnsi="Arial" w:cs="Arial"/>
          <w:sz w:val="20"/>
          <w:szCs w:val="20"/>
          <w:lang w:val="es-ES"/>
        </w:rPr>
        <w:t xml:space="preserve"> N</w:t>
      </w:r>
      <w:r w:rsidR="00A8652E" w:rsidRPr="00ED3E9B">
        <w:rPr>
          <w:rFonts w:ascii="Arial" w:hAnsi="Arial" w:cs="Arial"/>
          <w:sz w:val="20"/>
          <w:szCs w:val="20"/>
          <w:lang w:val="es-ES"/>
        </w:rPr>
        <w:t xml:space="preserve">o se hallen </w:t>
      </w:r>
      <w:r w:rsidR="006831AB" w:rsidRPr="00ED3E9B">
        <w:rPr>
          <w:rFonts w:ascii="Arial" w:hAnsi="Arial" w:cs="Arial"/>
          <w:sz w:val="20"/>
          <w:szCs w:val="20"/>
          <w:lang w:val="es-ES"/>
        </w:rPr>
        <w:t>incursas en pro</w:t>
      </w:r>
      <w:r w:rsidR="00BF3D8A" w:rsidRPr="00ED3E9B">
        <w:rPr>
          <w:rFonts w:ascii="Arial" w:hAnsi="Arial" w:cs="Arial"/>
          <w:sz w:val="20"/>
          <w:szCs w:val="20"/>
          <w:lang w:val="es-ES"/>
        </w:rPr>
        <w:t>h</w:t>
      </w:r>
      <w:r w:rsidR="006831AB" w:rsidRPr="00ED3E9B">
        <w:rPr>
          <w:rFonts w:ascii="Arial" w:hAnsi="Arial" w:cs="Arial"/>
          <w:sz w:val="20"/>
          <w:szCs w:val="20"/>
          <w:lang w:val="es-ES"/>
        </w:rPr>
        <w:t>ibiciones para contratar con la Administración  a que se refieren los arts</w:t>
      </w:r>
      <w:r w:rsidR="00C568A2" w:rsidRPr="00ED3E9B">
        <w:rPr>
          <w:rFonts w:ascii="Arial" w:hAnsi="Arial" w:cs="Arial"/>
          <w:sz w:val="20"/>
          <w:szCs w:val="20"/>
          <w:lang w:val="es-ES"/>
        </w:rPr>
        <w:t>.</w:t>
      </w:r>
      <w:r w:rsidR="006831AB" w:rsidRPr="00ED3E9B">
        <w:rPr>
          <w:rFonts w:ascii="Arial" w:hAnsi="Arial" w:cs="Arial"/>
          <w:sz w:val="20"/>
          <w:szCs w:val="20"/>
          <w:lang w:val="es-ES"/>
        </w:rPr>
        <w:t xml:space="preserve"> </w:t>
      </w:r>
      <w:r w:rsidR="00214616" w:rsidRPr="00ED3E9B">
        <w:rPr>
          <w:rFonts w:ascii="Arial" w:hAnsi="Arial" w:cs="Arial"/>
          <w:sz w:val="20"/>
          <w:szCs w:val="20"/>
          <w:lang w:val="es-ES"/>
        </w:rPr>
        <w:t xml:space="preserve">71 a 73 </w:t>
      </w:r>
      <w:r w:rsidR="006831AB" w:rsidRPr="00ED3E9B">
        <w:rPr>
          <w:rFonts w:ascii="Arial" w:hAnsi="Arial" w:cs="Arial"/>
          <w:sz w:val="20"/>
          <w:szCs w:val="20"/>
          <w:lang w:val="es-ES"/>
        </w:rPr>
        <w:t xml:space="preserve"> </w:t>
      </w:r>
      <w:r w:rsidR="00A8652E" w:rsidRPr="00ED3E9B">
        <w:rPr>
          <w:rFonts w:ascii="Arial" w:hAnsi="Arial" w:cs="Arial"/>
          <w:sz w:val="20"/>
          <w:szCs w:val="20"/>
          <w:lang w:val="es-ES"/>
        </w:rPr>
        <w:t>LCSP,</w:t>
      </w:r>
    </w:p>
    <w:p w:rsidR="00F757DE" w:rsidRPr="00ED3E9B" w:rsidRDefault="00A138C0"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3.-</w:t>
      </w:r>
      <w:r w:rsidR="00AD40C8" w:rsidRPr="00ED3E9B">
        <w:rPr>
          <w:rFonts w:ascii="Arial" w:hAnsi="Arial" w:cs="Arial"/>
          <w:sz w:val="20"/>
          <w:szCs w:val="20"/>
          <w:lang w:val="es-ES"/>
        </w:rPr>
        <w:t xml:space="preserve"> Y</w:t>
      </w:r>
      <w:r w:rsidR="00A8652E" w:rsidRPr="00ED3E9B">
        <w:rPr>
          <w:rFonts w:ascii="Arial" w:hAnsi="Arial" w:cs="Arial"/>
          <w:sz w:val="20"/>
          <w:szCs w:val="20"/>
          <w:lang w:val="es-ES"/>
        </w:rPr>
        <w:t xml:space="preserve"> acrediten su solvencia económica</w:t>
      </w:r>
      <w:r w:rsidRPr="00ED3E9B">
        <w:rPr>
          <w:rFonts w:ascii="Arial" w:hAnsi="Arial" w:cs="Arial"/>
          <w:sz w:val="20"/>
          <w:szCs w:val="20"/>
          <w:lang w:val="es-ES"/>
        </w:rPr>
        <w:t xml:space="preserve"> y financiera </w:t>
      </w:r>
      <w:r w:rsidR="00413768" w:rsidRPr="00ED3E9B">
        <w:rPr>
          <w:rFonts w:ascii="Arial" w:hAnsi="Arial" w:cs="Arial"/>
          <w:sz w:val="20"/>
          <w:szCs w:val="20"/>
          <w:lang w:val="es-ES"/>
        </w:rPr>
        <w:t>(</w:t>
      </w:r>
      <w:r w:rsidRPr="00ED3E9B">
        <w:rPr>
          <w:rFonts w:ascii="Arial" w:hAnsi="Arial" w:cs="Arial"/>
          <w:sz w:val="20"/>
          <w:szCs w:val="20"/>
          <w:lang w:val="es-ES"/>
        </w:rPr>
        <w:t>art 87)</w:t>
      </w:r>
      <w:r w:rsidR="00A8652E" w:rsidRPr="00ED3E9B">
        <w:rPr>
          <w:rFonts w:ascii="Arial" w:hAnsi="Arial" w:cs="Arial"/>
          <w:sz w:val="20"/>
          <w:szCs w:val="20"/>
          <w:lang w:val="es-ES"/>
        </w:rPr>
        <w:t xml:space="preserve"> y técnica</w:t>
      </w:r>
      <w:r w:rsidR="00413768" w:rsidRPr="00ED3E9B">
        <w:rPr>
          <w:rFonts w:ascii="Arial" w:hAnsi="Arial" w:cs="Arial"/>
          <w:sz w:val="20"/>
          <w:szCs w:val="20"/>
          <w:lang w:val="es-ES"/>
        </w:rPr>
        <w:t xml:space="preserve"> (</w:t>
      </w:r>
      <w:r w:rsidRPr="00ED3E9B">
        <w:rPr>
          <w:rFonts w:ascii="Arial" w:hAnsi="Arial" w:cs="Arial"/>
          <w:sz w:val="20"/>
          <w:szCs w:val="20"/>
          <w:lang w:val="es-ES"/>
        </w:rPr>
        <w:t>art 88),</w:t>
      </w:r>
      <w:r w:rsidR="00A8652E" w:rsidRPr="00ED3E9B">
        <w:rPr>
          <w:rFonts w:ascii="Arial" w:hAnsi="Arial" w:cs="Arial"/>
          <w:sz w:val="20"/>
          <w:szCs w:val="20"/>
          <w:lang w:val="es-ES"/>
        </w:rPr>
        <w:t xml:space="preserve"> (o se encuentren debidamente clasificadas</w:t>
      </w:r>
      <w:r w:rsidRPr="00ED3E9B">
        <w:rPr>
          <w:rFonts w:ascii="Arial" w:hAnsi="Arial" w:cs="Arial"/>
          <w:sz w:val="20"/>
          <w:szCs w:val="20"/>
          <w:lang w:val="es-ES"/>
        </w:rPr>
        <w:t>,</w:t>
      </w:r>
      <w:r w:rsidR="00A8652E" w:rsidRPr="00ED3E9B">
        <w:rPr>
          <w:rFonts w:ascii="Arial" w:hAnsi="Arial" w:cs="Arial"/>
          <w:sz w:val="20"/>
          <w:szCs w:val="20"/>
          <w:lang w:val="es-ES"/>
        </w:rPr>
        <w:t xml:space="preserve"> en los supuestos a que se refiere la cláusula siguiente</w:t>
      </w:r>
      <w:r w:rsidRPr="00ED3E9B">
        <w:rPr>
          <w:rFonts w:ascii="Arial" w:hAnsi="Arial" w:cs="Arial"/>
          <w:sz w:val="20"/>
          <w:szCs w:val="20"/>
          <w:lang w:val="es-ES"/>
        </w:rPr>
        <w:t xml:space="preserve"> y art 77</w:t>
      </w:r>
      <w:r w:rsidR="00A8652E" w:rsidRPr="00ED3E9B">
        <w:rPr>
          <w:rFonts w:ascii="Arial" w:hAnsi="Arial" w:cs="Arial"/>
          <w:sz w:val="20"/>
          <w:szCs w:val="20"/>
          <w:lang w:val="es-ES"/>
        </w:rPr>
        <w:t>).</w:t>
      </w:r>
    </w:p>
    <w:p w:rsidR="00183E34" w:rsidRPr="00ED3E9B" w:rsidRDefault="00F757DE" w:rsidP="00F757D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La capacidad de obrar de los empresarios que fueren personas jurídicas se acreditará mediante la escritura o documento de constitución, los estatutos o el acta fundacional, en los que consten las normas por las que se regula su actividad, debidamente inscritos, en su caso, en el Registro público que corresponda, según el tipo de persona jurídica de que se trate. </w:t>
      </w:r>
    </w:p>
    <w:p w:rsidR="00AB13D5" w:rsidRPr="00ED3E9B" w:rsidRDefault="00AD40C8" w:rsidP="00F757DE">
      <w:pPr>
        <w:pStyle w:val="Blockquote"/>
        <w:ind w:left="0" w:right="-397"/>
        <w:jc w:val="both"/>
        <w:rPr>
          <w:rFonts w:ascii="Arial" w:hAnsi="Arial" w:cs="Arial"/>
          <w:sz w:val="20"/>
          <w:szCs w:val="20"/>
          <w:lang w:val="es-ES"/>
        </w:rPr>
      </w:pPr>
      <w:r w:rsidRPr="00ED3E9B">
        <w:rPr>
          <w:rFonts w:ascii="Arial" w:hAnsi="Arial" w:cs="Arial"/>
          <w:b/>
          <w:sz w:val="20"/>
          <w:szCs w:val="20"/>
          <w:lang w:val="es-ES"/>
        </w:rPr>
        <w:t xml:space="preserve">6.2 </w:t>
      </w:r>
      <w:r w:rsidR="00F757DE" w:rsidRPr="00ED3E9B">
        <w:rPr>
          <w:rFonts w:ascii="Arial" w:hAnsi="Arial" w:cs="Arial"/>
          <w:sz w:val="20"/>
          <w:szCs w:val="20"/>
          <w:lang w:val="es-ES"/>
        </w:rPr>
        <w:t xml:space="preserve"> 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están establecidos, o mediante la presentación de una declaración jurada o un certificado, en los términos que se establezcan reglamentariamente, de acuerdo con las disposiciones comunitarias de aplicación.</w:t>
      </w:r>
    </w:p>
    <w:p w:rsidR="00F757DE" w:rsidRPr="00ED3E9B" w:rsidRDefault="00AD40C8" w:rsidP="00F757DE">
      <w:pPr>
        <w:pStyle w:val="Blockquote"/>
        <w:ind w:left="0" w:right="-397"/>
        <w:jc w:val="both"/>
        <w:rPr>
          <w:rFonts w:ascii="Arial" w:hAnsi="Arial" w:cs="Arial"/>
          <w:sz w:val="20"/>
          <w:szCs w:val="20"/>
          <w:lang w:val="es-ES"/>
        </w:rPr>
      </w:pPr>
      <w:r w:rsidRPr="00ED3E9B">
        <w:rPr>
          <w:rFonts w:ascii="Arial" w:hAnsi="Arial" w:cs="Arial"/>
          <w:b/>
          <w:sz w:val="20"/>
          <w:szCs w:val="20"/>
          <w:lang w:val="es-ES"/>
        </w:rPr>
        <w:t xml:space="preserve">6.3 </w:t>
      </w:r>
      <w:r w:rsidR="00F757DE" w:rsidRPr="00ED3E9B">
        <w:rPr>
          <w:rFonts w:ascii="Arial" w:hAnsi="Arial" w:cs="Arial"/>
          <w:sz w:val="20"/>
          <w:szCs w:val="20"/>
          <w:lang w:val="es-ES"/>
        </w:rPr>
        <w:t xml:space="preserve"> Los demás empresarios extranjeros deberán acreditar su capacidad de obrar con informe de la Misión Diplomática Permanente de España en el Estado correspondiente o de la Oficina Consular en cuyo ámbito territorial radique el domicilio de la empresa.</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b/>
          <w:bCs/>
          <w:sz w:val="20"/>
          <w:szCs w:val="20"/>
          <w:u w:val="single"/>
          <w:lang w:val="es-ES"/>
        </w:rPr>
      </w:pPr>
      <w:r w:rsidRPr="00ED3E9B">
        <w:rPr>
          <w:rFonts w:ascii="Arial" w:hAnsi="Arial" w:cs="Arial"/>
          <w:b/>
          <w:bCs/>
          <w:sz w:val="20"/>
          <w:szCs w:val="20"/>
          <w:lang w:val="es-ES"/>
        </w:rPr>
        <w:t xml:space="preserve">7) </w:t>
      </w:r>
      <w:r w:rsidR="00127378" w:rsidRPr="00ED3E9B">
        <w:rPr>
          <w:rFonts w:ascii="Arial" w:hAnsi="Arial" w:cs="Arial"/>
          <w:b/>
          <w:bCs/>
          <w:sz w:val="20"/>
          <w:szCs w:val="20"/>
          <w:u w:val="single"/>
          <w:lang w:val="es-ES"/>
        </w:rPr>
        <w:t>CLASIFICACIÓN DEL CONTRATISTA</w:t>
      </w:r>
      <w:r w:rsidRPr="00ED3E9B">
        <w:rPr>
          <w:rFonts w:ascii="Arial" w:hAnsi="Arial" w:cs="Arial"/>
          <w:b/>
          <w:bCs/>
          <w:sz w:val="20"/>
          <w:szCs w:val="20"/>
          <w:u w:val="single"/>
          <w:lang w:val="es-ES"/>
        </w:rPr>
        <w:t>.</w:t>
      </w:r>
      <w:r w:rsidR="00127378" w:rsidRPr="00ED3E9B">
        <w:rPr>
          <w:rFonts w:ascii="Arial" w:hAnsi="Arial" w:cs="Arial"/>
          <w:b/>
          <w:bCs/>
          <w:sz w:val="20"/>
          <w:szCs w:val="20"/>
          <w:u w:val="single"/>
          <w:lang w:val="es-ES"/>
        </w:rPr>
        <w:t xml:space="preserve"> </w:t>
      </w:r>
      <w:bookmarkStart w:id="0" w:name="_Hlk505501410"/>
      <w:r w:rsidR="00127378" w:rsidRPr="00ED3E9B">
        <w:rPr>
          <w:rFonts w:ascii="Arial" w:hAnsi="Arial" w:cs="Arial"/>
          <w:b/>
          <w:bCs/>
          <w:sz w:val="20"/>
          <w:szCs w:val="20"/>
          <w:u w:val="single"/>
          <w:lang w:val="es-ES"/>
        </w:rPr>
        <w:t>SOLVENCIA ECONOMICA Y FINANCIERA Y SOLVENCIA TÉCNICA.</w:t>
      </w:r>
    </w:p>
    <w:p w:rsidR="00C36B2F" w:rsidRPr="00ED3E9B" w:rsidRDefault="00C36B2F" w:rsidP="00A8652E">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Para concurrir a la presente licitación se requiere disponer de la clasificación o de la solvencia que se indica en los apartados siguientes de la presente cláusula.</w:t>
      </w:r>
    </w:p>
    <w:p w:rsidR="00C36B2F" w:rsidRPr="00ED3E9B" w:rsidRDefault="00C36B2F" w:rsidP="00A8652E">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Los licitadores acreditarán la clasificación y/o la solvencia a través de la declaración que incluirán en el Documento único europeo de contratación a que se refiere la cláusula 12.A.1</w:t>
      </w:r>
    </w:p>
    <w:p w:rsidR="00C36B2F" w:rsidRPr="00ED3E9B" w:rsidRDefault="00C36B2F" w:rsidP="00A8652E">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No obstante, el licitador que presente la mejor oferta deberá presentar los documentos justificativos</w:t>
      </w:r>
      <w:r w:rsidR="00CC0369" w:rsidRPr="00ED3E9B">
        <w:rPr>
          <w:rFonts w:ascii="Arial" w:hAnsi="Arial" w:cs="Arial"/>
          <w:bCs/>
          <w:sz w:val="20"/>
          <w:szCs w:val="20"/>
          <w:lang w:val="es-ES"/>
        </w:rPr>
        <w:t xml:space="preserve"> de la clasificación y/o solvencia</w:t>
      </w:r>
      <w:r w:rsidRPr="00ED3E9B">
        <w:rPr>
          <w:rFonts w:ascii="Arial" w:hAnsi="Arial" w:cs="Arial"/>
          <w:bCs/>
          <w:sz w:val="20"/>
          <w:szCs w:val="20"/>
          <w:lang w:val="es-ES"/>
        </w:rPr>
        <w:t xml:space="preserve"> que se indican en </w:t>
      </w:r>
      <w:r w:rsidR="003D2EAB" w:rsidRPr="00ED3E9B">
        <w:rPr>
          <w:rFonts w:ascii="Arial" w:hAnsi="Arial" w:cs="Arial"/>
          <w:bCs/>
          <w:sz w:val="20"/>
          <w:szCs w:val="20"/>
          <w:lang w:val="es-ES"/>
        </w:rPr>
        <w:t xml:space="preserve">los apartados </w:t>
      </w:r>
      <w:r w:rsidR="00F52487" w:rsidRPr="00ED3E9B">
        <w:rPr>
          <w:rFonts w:ascii="Arial" w:hAnsi="Arial" w:cs="Arial"/>
          <w:bCs/>
          <w:sz w:val="20"/>
          <w:szCs w:val="20"/>
          <w:lang w:val="es-ES"/>
        </w:rPr>
        <w:t>7.1 y 7.2, en la forma en que se indica en los citados apartados.</w:t>
      </w:r>
    </w:p>
    <w:p w:rsidR="00C36B2F" w:rsidRPr="00ED3E9B" w:rsidRDefault="00C36B2F" w:rsidP="00A8652E">
      <w:pPr>
        <w:pStyle w:val="Blockquote"/>
        <w:ind w:left="0" w:right="-397"/>
        <w:jc w:val="both"/>
        <w:rPr>
          <w:rFonts w:ascii="Arial" w:hAnsi="Arial" w:cs="Arial"/>
          <w:bCs/>
          <w:sz w:val="20"/>
          <w:szCs w:val="20"/>
          <w:lang w:val="es-ES"/>
        </w:rPr>
      </w:pPr>
    </w:p>
    <w:bookmarkEnd w:id="0"/>
    <w:p w:rsidR="00F757DE" w:rsidRPr="00ED3E9B" w:rsidRDefault="00127378" w:rsidP="00F908B5">
      <w:pPr>
        <w:pStyle w:val="Blockquote"/>
        <w:ind w:left="0" w:right="-397"/>
        <w:jc w:val="both"/>
        <w:rPr>
          <w:rFonts w:ascii="Arial" w:hAnsi="Arial" w:cs="Arial"/>
          <w:sz w:val="20"/>
          <w:szCs w:val="20"/>
          <w:lang w:val="es-ES"/>
        </w:rPr>
      </w:pPr>
      <w:r w:rsidRPr="00ED3E9B">
        <w:rPr>
          <w:rFonts w:ascii="Arial" w:hAnsi="Arial" w:cs="Arial"/>
          <w:b/>
          <w:sz w:val="20"/>
          <w:szCs w:val="20"/>
          <w:lang w:val="es-ES"/>
        </w:rPr>
        <w:t>7.1.</w:t>
      </w:r>
      <w:r w:rsidR="00AD40C8" w:rsidRPr="00ED3E9B">
        <w:rPr>
          <w:rFonts w:ascii="Arial" w:hAnsi="Arial" w:cs="Arial"/>
          <w:b/>
          <w:sz w:val="20"/>
          <w:szCs w:val="20"/>
          <w:lang w:val="es-ES"/>
        </w:rPr>
        <w:t xml:space="preserve"> Clasificación</w:t>
      </w:r>
      <w:r w:rsidR="00AD40C8" w:rsidRPr="00ED3E9B">
        <w:rPr>
          <w:rFonts w:ascii="Arial" w:hAnsi="Arial" w:cs="Arial"/>
          <w:sz w:val="20"/>
          <w:szCs w:val="20"/>
          <w:lang w:val="es-ES"/>
        </w:rPr>
        <w:t>.</w:t>
      </w:r>
    </w:p>
    <w:p w:rsidR="00F908B5" w:rsidRPr="00ED3E9B" w:rsidRDefault="00A8652E" w:rsidP="00F908B5">
      <w:pPr>
        <w:pStyle w:val="Blockquote"/>
        <w:ind w:left="0" w:right="-397"/>
        <w:jc w:val="both"/>
        <w:rPr>
          <w:rFonts w:ascii="Arial" w:hAnsi="Arial" w:cs="Arial"/>
          <w:sz w:val="20"/>
          <w:szCs w:val="20"/>
          <w:lang w:val="es-ES"/>
        </w:rPr>
      </w:pPr>
      <w:r w:rsidRPr="00ED3E9B">
        <w:rPr>
          <w:rFonts w:ascii="Arial" w:hAnsi="Arial" w:cs="Arial"/>
          <w:sz w:val="20"/>
          <w:szCs w:val="20"/>
          <w:lang w:val="es-ES"/>
        </w:rPr>
        <w:t>Para contratar con la</w:t>
      </w:r>
      <w:r w:rsidR="00BF3D8A" w:rsidRPr="00ED3E9B">
        <w:rPr>
          <w:rFonts w:ascii="Arial" w:hAnsi="Arial" w:cs="Arial"/>
          <w:sz w:val="20"/>
          <w:szCs w:val="20"/>
          <w:lang w:val="es-ES"/>
        </w:rPr>
        <w:t xml:space="preserve"> </w:t>
      </w:r>
      <w:r w:rsidRPr="00ED3E9B">
        <w:rPr>
          <w:rFonts w:ascii="Arial" w:hAnsi="Arial" w:cs="Arial"/>
          <w:sz w:val="20"/>
          <w:szCs w:val="20"/>
          <w:lang w:val="es-ES"/>
        </w:rPr>
        <w:t xml:space="preserve">Administración la ejecución de una obra cuyo valor estimado sea igual o  superior a la cantidad establecida en el artículo </w:t>
      </w:r>
      <w:r w:rsidR="00214616" w:rsidRPr="00ED3E9B">
        <w:rPr>
          <w:rFonts w:ascii="Arial" w:hAnsi="Arial" w:cs="Arial"/>
          <w:sz w:val="20"/>
          <w:szCs w:val="20"/>
          <w:lang w:val="es-ES"/>
        </w:rPr>
        <w:t>77.1 a)</w:t>
      </w:r>
      <w:r w:rsidRPr="00ED3E9B">
        <w:rPr>
          <w:rFonts w:ascii="Arial" w:hAnsi="Arial" w:cs="Arial"/>
          <w:sz w:val="20"/>
          <w:szCs w:val="20"/>
          <w:lang w:val="es-ES"/>
        </w:rPr>
        <w:t xml:space="preserve"> LCSP, será requisito indispensable que el contratista haya obtenido previamente la correspondiente clasificación, según resulte del Proyecto o documentación técnica obrante en el expediente y que se indica en el epígrafe 7 del cuadro d</w:t>
      </w:r>
      <w:r w:rsidR="00641745" w:rsidRPr="00ED3E9B">
        <w:rPr>
          <w:rFonts w:ascii="Arial" w:hAnsi="Arial" w:cs="Arial"/>
          <w:sz w:val="20"/>
          <w:szCs w:val="20"/>
          <w:lang w:val="es-ES"/>
        </w:rPr>
        <w:t>e características del contrato, caso de empresas españolas y extranjeras no comunitarias.</w:t>
      </w:r>
    </w:p>
    <w:p w:rsidR="00F908B5" w:rsidRPr="00ED3E9B" w:rsidRDefault="00F908B5" w:rsidP="00F908B5">
      <w:pPr>
        <w:pStyle w:val="Blockquote"/>
        <w:ind w:left="0" w:right="-397"/>
        <w:jc w:val="both"/>
        <w:rPr>
          <w:rFonts w:ascii="Arial" w:hAnsi="Arial" w:cs="Arial"/>
          <w:sz w:val="20"/>
          <w:szCs w:val="20"/>
          <w:lang w:val="es-ES"/>
        </w:rPr>
      </w:pPr>
      <w:r w:rsidRPr="00ED3E9B">
        <w:rPr>
          <w:rFonts w:ascii="Arial" w:hAnsi="Arial" w:cs="Arial"/>
          <w:sz w:val="20"/>
          <w:szCs w:val="20"/>
          <w:lang w:val="es-ES"/>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rsidR="00A8652E" w:rsidRPr="00ED3E9B" w:rsidRDefault="00AD40C8"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L</w:t>
      </w:r>
      <w:r w:rsidR="00A8652E" w:rsidRPr="00ED3E9B">
        <w:rPr>
          <w:rFonts w:ascii="Arial" w:hAnsi="Arial" w:cs="Arial"/>
          <w:sz w:val="20"/>
          <w:szCs w:val="20"/>
          <w:lang w:val="es-ES"/>
        </w:rPr>
        <w:t>os empresarios no españoles de Estados miembros de la Comunidad Europea será suficiente que acrediten ante el Órgano de Contratación correspondiente su solvencia económica, financiera y técnica</w:t>
      </w:r>
      <w:r w:rsidR="00052ACD" w:rsidRPr="00ED3E9B">
        <w:rPr>
          <w:rFonts w:ascii="Arial" w:hAnsi="Arial" w:cs="Arial"/>
          <w:sz w:val="20"/>
          <w:szCs w:val="20"/>
          <w:lang w:val="es-ES"/>
        </w:rPr>
        <w:t>.</w:t>
      </w:r>
    </w:p>
    <w:p w:rsidR="00F908B5" w:rsidRPr="00ED3E9B" w:rsidRDefault="00127378" w:rsidP="00F908B5">
      <w:pPr>
        <w:pStyle w:val="Blockquote"/>
        <w:ind w:left="0" w:right="-397"/>
        <w:jc w:val="both"/>
        <w:rPr>
          <w:rFonts w:ascii="Arial" w:hAnsi="Arial" w:cs="Arial"/>
          <w:b/>
          <w:bCs/>
          <w:sz w:val="20"/>
          <w:szCs w:val="20"/>
          <w:lang w:val="es-ES"/>
        </w:rPr>
      </w:pPr>
      <w:r w:rsidRPr="00ED3E9B">
        <w:rPr>
          <w:rFonts w:ascii="Arial" w:hAnsi="Arial" w:cs="Arial"/>
          <w:b/>
          <w:sz w:val="20"/>
          <w:szCs w:val="20"/>
          <w:lang w:val="es-ES"/>
        </w:rPr>
        <w:t>7.2.</w:t>
      </w:r>
      <w:r w:rsidRPr="00ED3E9B">
        <w:rPr>
          <w:rFonts w:ascii="Arial" w:hAnsi="Arial" w:cs="Arial"/>
          <w:b/>
          <w:bCs/>
          <w:sz w:val="20"/>
          <w:szCs w:val="20"/>
          <w:lang w:val="es-ES"/>
        </w:rPr>
        <w:t xml:space="preserve"> </w:t>
      </w:r>
      <w:r w:rsidR="00AD40C8" w:rsidRPr="00ED3E9B">
        <w:rPr>
          <w:rFonts w:ascii="Arial" w:hAnsi="Arial" w:cs="Arial"/>
          <w:b/>
          <w:sz w:val="20"/>
          <w:szCs w:val="20"/>
          <w:lang w:val="es-ES"/>
        </w:rPr>
        <w:t>Solvencia economica y financiera y solvencia</w:t>
      </w:r>
      <w:r w:rsidR="00AD40C8" w:rsidRPr="00ED3E9B">
        <w:rPr>
          <w:rFonts w:ascii="Arial" w:hAnsi="Arial" w:cs="Arial"/>
          <w:b/>
          <w:spacing w:val="-4"/>
          <w:sz w:val="20"/>
          <w:szCs w:val="20"/>
          <w:lang w:val="es-ES"/>
        </w:rPr>
        <w:t xml:space="preserve"> </w:t>
      </w:r>
      <w:r w:rsidR="00AD40C8" w:rsidRPr="00ED3E9B">
        <w:rPr>
          <w:rFonts w:ascii="Arial" w:hAnsi="Arial" w:cs="Arial"/>
          <w:b/>
          <w:sz w:val="20"/>
          <w:szCs w:val="20"/>
          <w:lang w:val="es-ES"/>
        </w:rPr>
        <w:t>técnica requerida a empresas españolas y extranjeras no comunitarias, cuando no sea exigible la clasificación; a empresas no españolas de estados miembros de la unión europea o de los estados signatarios del acuerdo sobre el espacio económico europeo.</w:t>
      </w:r>
    </w:p>
    <w:p w:rsidR="00AD40C8" w:rsidRPr="00ED3E9B" w:rsidRDefault="00AD40C8" w:rsidP="00AD40C8">
      <w:pPr>
        <w:pStyle w:val="Blockquote"/>
        <w:ind w:right="-397"/>
        <w:jc w:val="both"/>
        <w:rPr>
          <w:rFonts w:ascii="Arial" w:hAnsi="Arial" w:cs="Arial"/>
          <w:b/>
          <w:bCs/>
          <w:sz w:val="20"/>
          <w:szCs w:val="20"/>
          <w:lang w:val="es-ES"/>
        </w:rPr>
      </w:pPr>
    </w:p>
    <w:p w:rsidR="00AD40C8" w:rsidRPr="00ED3E9B" w:rsidRDefault="00AD40C8" w:rsidP="00AD40C8">
      <w:pPr>
        <w:pStyle w:val="Blockquote"/>
        <w:ind w:right="-397"/>
        <w:jc w:val="both"/>
        <w:rPr>
          <w:rFonts w:ascii="Arial" w:hAnsi="Arial" w:cs="Arial"/>
          <w:b/>
          <w:bCs/>
          <w:sz w:val="20"/>
          <w:szCs w:val="20"/>
          <w:lang w:val="es-ES"/>
        </w:rPr>
      </w:pPr>
    </w:p>
    <w:p w:rsidR="00AD40C8" w:rsidRPr="00ED3E9B" w:rsidRDefault="00AD40C8" w:rsidP="00AD40C8">
      <w:pPr>
        <w:pStyle w:val="Blockquote"/>
        <w:ind w:right="-397"/>
        <w:jc w:val="both"/>
        <w:rPr>
          <w:rFonts w:ascii="Arial" w:hAnsi="Arial" w:cs="Arial"/>
          <w:b/>
          <w:bCs/>
          <w:sz w:val="20"/>
          <w:szCs w:val="20"/>
          <w:lang w:val="es-ES"/>
        </w:rPr>
      </w:pPr>
    </w:p>
    <w:p w:rsidR="00AD40C8" w:rsidRPr="00ED3E9B" w:rsidRDefault="00AD40C8" w:rsidP="00AD40C8">
      <w:pPr>
        <w:pStyle w:val="Blockquote"/>
        <w:ind w:right="-397"/>
        <w:jc w:val="both"/>
        <w:rPr>
          <w:rFonts w:ascii="Arial" w:hAnsi="Arial" w:cs="Arial"/>
          <w:b/>
          <w:bCs/>
          <w:sz w:val="20"/>
          <w:szCs w:val="20"/>
          <w:lang w:val="es-ES"/>
        </w:rPr>
      </w:pPr>
    </w:p>
    <w:p w:rsidR="00AD40C8" w:rsidRPr="00ED3E9B" w:rsidRDefault="00AD40C8" w:rsidP="00AD40C8">
      <w:pPr>
        <w:pStyle w:val="Blockquote"/>
        <w:ind w:right="-397"/>
        <w:jc w:val="both"/>
        <w:rPr>
          <w:rFonts w:ascii="Arial" w:hAnsi="Arial" w:cs="Arial"/>
          <w:b/>
          <w:bCs/>
          <w:sz w:val="20"/>
          <w:szCs w:val="20"/>
          <w:lang w:val="es-ES"/>
        </w:rPr>
      </w:pPr>
    </w:p>
    <w:p w:rsidR="00AD40C8" w:rsidRPr="00ED3E9B" w:rsidRDefault="00AD40C8" w:rsidP="00AD40C8">
      <w:pPr>
        <w:pStyle w:val="Blockquote"/>
        <w:ind w:right="-397"/>
        <w:jc w:val="both"/>
        <w:rPr>
          <w:rFonts w:ascii="Arial" w:hAnsi="Arial" w:cs="Arial"/>
          <w:b/>
          <w:bCs/>
          <w:sz w:val="20"/>
          <w:szCs w:val="20"/>
          <w:lang w:val="es-ES"/>
        </w:rPr>
      </w:pPr>
    </w:p>
    <w:p w:rsidR="00127378" w:rsidRPr="00ED3E9B" w:rsidRDefault="00127378" w:rsidP="00AD40C8">
      <w:pPr>
        <w:pStyle w:val="Blockquote"/>
        <w:ind w:right="-397"/>
        <w:jc w:val="both"/>
        <w:rPr>
          <w:rFonts w:ascii="Arial" w:hAnsi="Arial" w:cs="Arial"/>
          <w:sz w:val="20"/>
          <w:szCs w:val="20"/>
          <w:lang w:val="es-ES"/>
        </w:rPr>
      </w:pPr>
      <w:r w:rsidRPr="00ED3E9B">
        <w:rPr>
          <w:rFonts w:ascii="Arial" w:hAnsi="Arial" w:cs="Arial"/>
          <w:b/>
          <w:bCs/>
          <w:sz w:val="20"/>
          <w:szCs w:val="20"/>
          <w:lang w:val="es-ES"/>
        </w:rPr>
        <w:lastRenderedPageBreak/>
        <w:t>7.2.1  Acreditación de solvencia económica y financiera y solvencia técnica:</w:t>
      </w:r>
      <w:r w:rsidRPr="00ED3E9B">
        <w:rPr>
          <w:rFonts w:ascii="Arial" w:hAnsi="Arial" w:cs="Arial"/>
          <w:sz w:val="20"/>
          <w:szCs w:val="20"/>
          <w:lang w:val="es-ES"/>
        </w:rPr>
        <w:t xml:space="preserve"> </w:t>
      </w:r>
    </w:p>
    <w:p w:rsidR="00052ACD" w:rsidRPr="00ED3E9B" w:rsidRDefault="00127378" w:rsidP="00AD40C8">
      <w:pPr>
        <w:pStyle w:val="Blockquote"/>
        <w:ind w:left="720" w:right="-397"/>
        <w:jc w:val="both"/>
        <w:rPr>
          <w:rFonts w:ascii="Arial" w:hAnsi="Arial" w:cs="Arial"/>
          <w:sz w:val="20"/>
          <w:szCs w:val="20"/>
          <w:lang w:val="es-ES"/>
        </w:rPr>
      </w:pPr>
      <w:r w:rsidRPr="00ED3E9B">
        <w:rPr>
          <w:rFonts w:ascii="Arial" w:hAnsi="Arial" w:cs="Arial"/>
          <w:sz w:val="20"/>
          <w:szCs w:val="20"/>
          <w:lang w:val="es-ES"/>
        </w:rPr>
        <w:t xml:space="preserve">En el supuesto de que no sea exigible la clasificación para la obra, </w:t>
      </w:r>
      <w:r w:rsidR="00052ACD" w:rsidRPr="00ED3E9B">
        <w:rPr>
          <w:rFonts w:ascii="Arial" w:hAnsi="Arial" w:cs="Arial"/>
          <w:sz w:val="20"/>
          <w:szCs w:val="20"/>
          <w:lang w:val="es-ES"/>
        </w:rPr>
        <w:t>el licitador que presente la mejor oferta deberá acreditar la solvencia económica y financiera y la solvencia técnica</w:t>
      </w:r>
      <w:r w:rsidR="00044321" w:rsidRPr="00ED3E9B">
        <w:rPr>
          <w:rFonts w:ascii="Arial" w:hAnsi="Arial" w:cs="Arial"/>
          <w:sz w:val="20"/>
          <w:szCs w:val="20"/>
          <w:lang w:val="es-ES"/>
        </w:rPr>
        <w:t xml:space="preserve"> (cláusula 16 del presente pliego)</w:t>
      </w:r>
      <w:r w:rsidR="00641745" w:rsidRPr="00ED3E9B">
        <w:rPr>
          <w:rFonts w:ascii="Arial" w:hAnsi="Arial" w:cs="Arial"/>
          <w:sz w:val="20"/>
          <w:szCs w:val="20"/>
          <w:lang w:val="es-ES"/>
        </w:rPr>
        <w:t xml:space="preserve"> del siguiente modo:</w:t>
      </w:r>
    </w:p>
    <w:p w:rsidR="009A5485" w:rsidRPr="00ED3E9B" w:rsidRDefault="00052ACD" w:rsidP="00AD40C8">
      <w:pPr>
        <w:pStyle w:val="Blockquote"/>
        <w:ind w:left="720" w:right="-397"/>
        <w:jc w:val="both"/>
        <w:rPr>
          <w:rFonts w:ascii="Arial" w:hAnsi="Arial" w:cs="Arial"/>
          <w:sz w:val="20"/>
          <w:szCs w:val="20"/>
          <w:lang w:val="es-ES"/>
        </w:rPr>
      </w:pPr>
      <w:r w:rsidRPr="00ED3E9B">
        <w:rPr>
          <w:rFonts w:ascii="Arial" w:hAnsi="Arial" w:cs="Arial"/>
          <w:sz w:val="20"/>
          <w:szCs w:val="20"/>
          <w:lang w:val="es-ES"/>
        </w:rPr>
        <w:t xml:space="preserve">A. </w:t>
      </w:r>
      <w:r w:rsidR="006D457D" w:rsidRPr="00ED3E9B">
        <w:rPr>
          <w:rFonts w:ascii="Arial" w:hAnsi="Arial" w:cs="Arial"/>
          <w:sz w:val="20"/>
          <w:szCs w:val="20"/>
          <w:u w:val="single"/>
          <w:lang w:val="es-ES"/>
        </w:rPr>
        <w:t>Empresas españolas y empresas extranjeras no pertenecientes a Estados miembros de la Unión Europea</w:t>
      </w:r>
      <w:r w:rsidR="006D457D" w:rsidRPr="00ED3E9B">
        <w:rPr>
          <w:rFonts w:ascii="Arial" w:hAnsi="Arial" w:cs="Arial"/>
          <w:sz w:val="20"/>
          <w:szCs w:val="20"/>
          <w:lang w:val="es-ES"/>
        </w:rPr>
        <w:t xml:space="preserve">: </w:t>
      </w:r>
      <w:r w:rsidR="009A5485" w:rsidRPr="00ED3E9B">
        <w:rPr>
          <w:rFonts w:ascii="Arial" w:hAnsi="Arial" w:cs="Arial"/>
          <w:sz w:val="20"/>
          <w:szCs w:val="20"/>
          <w:lang w:val="es-ES"/>
        </w:rPr>
        <w:t xml:space="preserve">Podrán optar: </w:t>
      </w:r>
    </w:p>
    <w:p w:rsidR="00052ACD" w:rsidRPr="00ED3E9B" w:rsidRDefault="009A5485"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 xml:space="preserve">A.1. </w:t>
      </w:r>
      <w:r w:rsidR="00127378" w:rsidRPr="00ED3E9B">
        <w:rPr>
          <w:rFonts w:ascii="Arial" w:hAnsi="Arial" w:cs="Arial"/>
          <w:sz w:val="20"/>
          <w:szCs w:val="20"/>
          <w:lang w:val="es-ES"/>
        </w:rPr>
        <w:t>Mediante la acreditación de que está clasificada la empresa en el grupo y subgrupo y clasificación que se i</w:t>
      </w:r>
      <w:r w:rsidR="001C5543" w:rsidRPr="00ED3E9B">
        <w:rPr>
          <w:rFonts w:ascii="Arial" w:hAnsi="Arial" w:cs="Arial"/>
          <w:sz w:val="20"/>
          <w:szCs w:val="20"/>
          <w:lang w:val="es-ES"/>
        </w:rPr>
        <w:t>ndica en el Anexo I, epígrafe 8</w:t>
      </w:r>
      <w:r w:rsidR="006D457D" w:rsidRPr="00ED3E9B">
        <w:rPr>
          <w:rFonts w:ascii="Arial" w:hAnsi="Arial" w:cs="Arial"/>
          <w:sz w:val="20"/>
          <w:szCs w:val="20"/>
          <w:lang w:val="es-ES"/>
        </w:rPr>
        <w:t>.</w:t>
      </w:r>
    </w:p>
    <w:p w:rsidR="004513EA" w:rsidRPr="00ED3E9B" w:rsidRDefault="004513EA"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La clasificación del empresario acreditará su solvencia para la celebración de contratos del mismo tipo e importe que aquellos para los que se haya obtenido y para cuya celebración no se exija estar en posesión de la misma</w:t>
      </w:r>
      <w:r w:rsidR="006F2E13" w:rsidRPr="00ED3E9B">
        <w:rPr>
          <w:rFonts w:ascii="Arial" w:hAnsi="Arial" w:cs="Arial"/>
          <w:sz w:val="20"/>
          <w:szCs w:val="20"/>
          <w:lang w:val="es-ES"/>
        </w:rPr>
        <w:t>.</w:t>
      </w:r>
    </w:p>
    <w:p w:rsidR="009A5485" w:rsidRPr="00ED3E9B" w:rsidRDefault="009A5485"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A.2. Mediante la acreditación de la solvencia económico y financiera a que se refiere el apartado 7.2.1.a), y la acreditación de la solvencia técnica a que se refiere el apartado 7.2.1.b).</w:t>
      </w:r>
    </w:p>
    <w:p w:rsidR="00F908B5" w:rsidRPr="00ED3E9B" w:rsidRDefault="00052ACD"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 xml:space="preserve">B. </w:t>
      </w:r>
      <w:r w:rsidR="006D457D" w:rsidRPr="00ED3E9B">
        <w:rPr>
          <w:rFonts w:ascii="Arial" w:hAnsi="Arial" w:cs="Arial"/>
          <w:sz w:val="20"/>
          <w:szCs w:val="20"/>
          <w:u w:val="single"/>
          <w:lang w:val="es-ES"/>
        </w:rPr>
        <w:t>Para todas las empresas con independencia de su nacionalidad</w:t>
      </w:r>
      <w:r w:rsidR="006D457D" w:rsidRPr="00ED3E9B">
        <w:rPr>
          <w:rFonts w:ascii="Arial" w:hAnsi="Arial" w:cs="Arial"/>
          <w:sz w:val="20"/>
          <w:szCs w:val="20"/>
          <w:lang w:val="es-ES"/>
        </w:rPr>
        <w:t xml:space="preserve">: </w:t>
      </w:r>
      <w:r w:rsidR="00641745" w:rsidRPr="00ED3E9B">
        <w:rPr>
          <w:rFonts w:ascii="Arial" w:hAnsi="Arial" w:cs="Arial"/>
          <w:sz w:val="20"/>
          <w:szCs w:val="20"/>
          <w:lang w:val="es-ES"/>
        </w:rPr>
        <w:t>E</w:t>
      </w:r>
      <w:r w:rsidR="00127378" w:rsidRPr="00ED3E9B">
        <w:rPr>
          <w:rFonts w:ascii="Arial" w:hAnsi="Arial" w:cs="Arial"/>
          <w:sz w:val="20"/>
          <w:szCs w:val="20"/>
          <w:lang w:val="es-ES"/>
        </w:rPr>
        <w:t>n el supuesto de que la empresa no esté clasificad</w:t>
      </w:r>
      <w:r w:rsidR="00D56D34" w:rsidRPr="00ED3E9B">
        <w:rPr>
          <w:rFonts w:ascii="Arial" w:hAnsi="Arial" w:cs="Arial"/>
          <w:sz w:val="20"/>
          <w:szCs w:val="20"/>
          <w:lang w:val="es-ES"/>
        </w:rPr>
        <w:t>a deberá acreditar la solvencia.</w:t>
      </w:r>
    </w:p>
    <w:p w:rsidR="004513EA" w:rsidRPr="00ED3E9B" w:rsidRDefault="00AD40C8" w:rsidP="00AD40C8">
      <w:pPr>
        <w:pStyle w:val="Blockquote"/>
        <w:ind w:left="1416" w:right="-397"/>
        <w:jc w:val="both"/>
        <w:rPr>
          <w:rFonts w:ascii="Arial" w:hAnsi="Arial" w:cs="Arial"/>
          <w:b/>
          <w:sz w:val="20"/>
          <w:szCs w:val="20"/>
          <w:u w:val="single"/>
          <w:lang w:val="es-ES"/>
        </w:rPr>
      </w:pPr>
      <w:r w:rsidRPr="00ED3E9B">
        <w:rPr>
          <w:rFonts w:ascii="Arial" w:hAnsi="Arial" w:cs="Arial"/>
          <w:b/>
          <w:sz w:val="20"/>
          <w:szCs w:val="20"/>
          <w:u w:val="single"/>
          <w:lang w:val="es-ES"/>
        </w:rPr>
        <w:t>7.2.1 a. Solvencia económica y financiera</w:t>
      </w:r>
    </w:p>
    <w:p w:rsidR="00B47850" w:rsidRPr="00ED3E9B" w:rsidRDefault="00AD40C8" w:rsidP="00AD40C8">
      <w:pPr>
        <w:pStyle w:val="Blockquote"/>
        <w:ind w:left="1416" w:right="-397"/>
        <w:jc w:val="both"/>
        <w:rPr>
          <w:rFonts w:ascii="Arial" w:hAnsi="Arial" w:cs="Arial"/>
          <w:b/>
          <w:sz w:val="20"/>
          <w:szCs w:val="20"/>
          <w:lang w:val="es-ES"/>
        </w:rPr>
      </w:pPr>
      <w:r w:rsidRPr="00ED3E9B">
        <w:rPr>
          <w:rFonts w:ascii="Arial" w:hAnsi="Arial" w:cs="Arial"/>
          <w:b/>
          <w:sz w:val="20"/>
          <w:szCs w:val="20"/>
          <w:lang w:val="es-ES"/>
        </w:rPr>
        <w:t xml:space="preserve">7.2.1.a.1 Medios </w:t>
      </w:r>
    </w:p>
    <w:p w:rsidR="00C47E03" w:rsidRPr="00ED3E9B" w:rsidRDefault="00C47E03"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 xml:space="preserve">La solvencia económica y financiera del empresario </w:t>
      </w:r>
      <w:r w:rsidR="00B47850" w:rsidRPr="00ED3E9B">
        <w:rPr>
          <w:rFonts w:ascii="Arial" w:hAnsi="Arial" w:cs="Arial"/>
          <w:sz w:val="20"/>
          <w:szCs w:val="20"/>
          <w:lang w:val="es-ES"/>
        </w:rPr>
        <w:t>podrá acreditarse por  cualquiera de  estos  medios</w:t>
      </w:r>
      <w:r w:rsidR="00C568A2" w:rsidRPr="00ED3E9B">
        <w:rPr>
          <w:rFonts w:ascii="Arial" w:hAnsi="Arial" w:cs="Arial"/>
          <w:sz w:val="20"/>
          <w:szCs w:val="20"/>
          <w:lang w:val="es-ES"/>
        </w:rPr>
        <w:t>:</w:t>
      </w:r>
    </w:p>
    <w:p w:rsidR="00B47850" w:rsidRPr="00ED3E9B" w:rsidRDefault="00B47850"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 xml:space="preserve">a) volumen anual de negocios, o bien volumen anual de negocios en el ámbito al que se refiera el contrato, referido al mejor ejercicio dentro de los tres últimos </w:t>
      </w:r>
      <w:r w:rsidR="00C47E03" w:rsidRPr="00ED3E9B">
        <w:rPr>
          <w:rFonts w:ascii="Arial" w:hAnsi="Arial" w:cs="Arial"/>
          <w:sz w:val="20"/>
          <w:szCs w:val="20"/>
          <w:lang w:val="es-ES"/>
        </w:rPr>
        <w:t xml:space="preserve">disponibles en función de las fechas de constitución o de inicio de actividades del empresario y de presentación de las </w:t>
      </w:r>
      <w:r w:rsidR="00C568A2" w:rsidRPr="00ED3E9B">
        <w:rPr>
          <w:rFonts w:ascii="Arial" w:hAnsi="Arial" w:cs="Arial"/>
          <w:sz w:val="20"/>
          <w:szCs w:val="20"/>
          <w:lang w:val="es-ES"/>
        </w:rPr>
        <w:t>ofertas por el importe que sea igual o superior al 25% del valor estimado del contrato.</w:t>
      </w:r>
    </w:p>
    <w:p w:rsidR="00D14B89" w:rsidRPr="00ED3E9B" w:rsidRDefault="00B47850"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Se considerará acreditada la solvencia si e</w:t>
      </w:r>
      <w:r w:rsidR="00C47E03" w:rsidRPr="00ED3E9B">
        <w:rPr>
          <w:rFonts w:ascii="Arial" w:hAnsi="Arial" w:cs="Arial"/>
          <w:sz w:val="20"/>
          <w:szCs w:val="20"/>
          <w:lang w:val="es-ES"/>
        </w:rPr>
        <w:t xml:space="preserve">l volumen de negocios </w:t>
      </w:r>
      <w:r w:rsidR="00C568A2" w:rsidRPr="00ED3E9B">
        <w:rPr>
          <w:rFonts w:ascii="Arial" w:hAnsi="Arial" w:cs="Arial"/>
          <w:sz w:val="20"/>
          <w:szCs w:val="20"/>
          <w:lang w:val="es-ES"/>
        </w:rPr>
        <w:t xml:space="preserve">anual </w:t>
      </w:r>
      <w:r w:rsidR="00C47E03" w:rsidRPr="00ED3E9B">
        <w:rPr>
          <w:rFonts w:ascii="Arial" w:hAnsi="Arial" w:cs="Arial"/>
          <w:sz w:val="20"/>
          <w:szCs w:val="20"/>
          <w:lang w:val="es-ES"/>
        </w:rPr>
        <w:t xml:space="preserve">exigido </w:t>
      </w:r>
      <w:r w:rsidRPr="00ED3E9B">
        <w:rPr>
          <w:rFonts w:ascii="Arial" w:hAnsi="Arial" w:cs="Arial"/>
          <w:sz w:val="20"/>
          <w:szCs w:val="20"/>
          <w:lang w:val="es-ES"/>
        </w:rPr>
        <w:t>es igual o superior a</w:t>
      </w:r>
      <w:r w:rsidR="00C47E03" w:rsidRPr="00ED3E9B">
        <w:rPr>
          <w:rFonts w:ascii="Arial" w:hAnsi="Arial" w:cs="Arial"/>
          <w:sz w:val="20"/>
          <w:szCs w:val="20"/>
          <w:lang w:val="es-ES"/>
        </w:rPr>
        <w:t>l 25%</w:t>
      </w:r>
      <w:r w:rsidRPr="00ED3E9B">
        <w:rPr>
          <w:rFonts w:ascii="Arial" w:hAnsi="Arial" w:cs="Arial"/>
          <w:sz w:val="20"/>
          <w:szCs w:val="20"/>
          <w:lang w:val="es-ES"/>
        </w:rPr>
        <w:t xml:space="preserve"> </w:t>
      </w:r>
      <w:r w:rsidR="00D56D34" w:rsidRPr="00ED3E9B">
        <w:rPr>
          <w:rFonts w:ascii="Arial" w:hAnsi="Arial" w:cs="Arial"/>
          <w:sz w:val="20"/>
          <w:szCs w:val="20"/>
          <w:lang w:val="es-ES"/>
        </w:rPr>
        <w:t>del valor estimado del contrato.</w:t>
      </w:r>
      <w:r w:rsidR="00D14B89" w:rsidRPr="00ED3E9B">
        <w:rPr>
          <w:rFonts w:ascii="Arial" w:hAnsi="Arial" w:cs="Arial"/>
          <w:sz w:val="20"/>
          <w:szCs w:val="20"/>
          <w:lang w:val="es-ES"/>
        </w:rPr>
        <w:t xml:space="preserve"> </w:t>
      </w:r>
    </w:p>
    <w:p w:rsidR="009C77E8" w:rsidRPr="00ED3E9B" w:rsidRDefault="00F9455F"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b</w:t>
      </w:r>
      <w:r w:rsidR="008809E9" w:rsidRPr="00ED3E9B">
        <w:rPr>
          <w:rFonts w:ascii="Arial" w:hAnsi="Arial" w:cs="Arial"/>
          <w:sz w:val="20"/>
          <w:szCs w:val="20"/>
          <w:lang w:val="es-ES"/>
        </w:rPr>
        <w:t xml:space="preserve">) Patrimonio neto </w:t>
      </w:r>
      <w:r w:rsidR="0095574F" w:rsidRPr="00ED3E9B">
        <w:rPr>
          <w:rFonts w:ascii="Arial" w:hAnsi="Arial" w:cs="Arial"/>
          <w:sz w:val="20"/>
          <w:szCs w:val="20"/>
          <w:lang w:val="es-ES"/>
        </w:rPr>
        <w:t>al cierre del último ejercicio económico para el que esté vencida la obligación de aprobación de cuentas anuales</w:t>
      </w:r>
      <w:r w:rsidR="00D14B89" w:rsidRPr="00ED3E9B">
        <w:rPr>
          <w:rFonts w:ascii="Arial" w:hAnsi="Arial" w:cs="Arial"/>
          <w:sz w:val="20"/>
          <w:szCs w:val="20"/>
          <w:lang w:val="es-ES"/>
        </w:rPr>
        <w:t>.</w:t>
      </w:r>
    </w:p>
    <w:p w:rsidR="00AD40C8" w:rsidRPr="00ED3E9B" w:rsidRDefault="00AD40C8" w:rsidP="00AD40C8">
      <w:pPr>
        <w:pStyle w:val="parrafo"/>
        <w:shd w:val="clear" w:color="auto" w:fill="FFFFFF"/>
        <w:spacing w:before="180" w:beforeAutospacing="0" w:after="180" w:afterAutospacing="0"/>
        <w:ind w:left="1416"/>
        <w:jc w:val="both"/>
        <w:rPr>
          <w:rFonts w:ascii="Arial" w:hAnsi="Arial" w:cs="Arial"/>
          <w:sz w:val="20"/>
          <w:szCs w:val="20"/>
        </w:rPr>
      </w:pPr>
      <w:r w:rsidRPr="00ED3E9B">
        <w:rPr>
          <w:rFonts w:ascii="Arial" w:hAnsi="Arial" w:cs="Arial"/>
          <w:sz w:val="20"/>
          <w:szCs w:val="20"/>
        </w:rPr>
        <w:t>Se considerará acreditada la solvencia si el importe del patrimonio neto es igual o superior al 25% del valor estimado del contrato.</w:t>
      </w:r>
    </w:p>
    <w:p w:rsidR="009C77E8" w:rsidRPr="00ED3E9B" w:rsidRDefault="009C77E8"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c)  justificante de la existencia de un seguro de responsabilidad civil por riesgos profesionales por importe igual  o superior al exigido en el presupuesto del contrato</w:t>
      </w:r>
    </w:p>
    <w:p w:rsidR="009C77E8" w:rsidRPr="00ED3E9B" w:rsidRDefault="009C77E8" w:rsidP="00AD40C8">
      <w:pPr>
        <w:pStyle w:val="Blockquote"/>
        <w:ind w:left="1416"/>
        <w:jc w:val="both"/>
        <w:rPr>
          <w:rFonts w:ascii="Arial" w:hAnsi="Arial" w:cs="Arial"/>
          <w:sz w:val="20"/>
          <w:szCs w:val="20"/>
          <w:lang w:val="es-ES"/>
        </w:rPr>
      </w:pPr>
      <w:r w:rsidRPr="00ED3E9B">
        <w:rPr>
          <w:rFonts w:ascii="Arial" w:hAnsi="Arial" w:cs="Arial"/>
          <w:sz w:val="20"/>
          <w:szCs w:val="20"/>
          <w:lang w:val="es-ES"/>
        </w:rPr>
        <w:t xml:space="preserve">Se considerará acreditada la solvencia si el seguro cubre riesgos profesionales  por un mínimo anual igual o superior al  </w:t>
      </w:r>
      <w:r w:rsidR="002D788D" w:rsidRPr="00ED3E9B">
        <w:rPr>
          <w:rFonts w:ascii="Arial" w:hAnsi="Arial" w:cs="Arial"/>
          <w:sz w:val="20"/>
          <w:szCs w:val="20"/>
          <w:lang w:val="es-ES"/>
        </w:rPr>
        <w:t>valor estimado del contrato.</w:t>
      </w:r>
    </w:p>
    <w:p w:rsidR="00E71B12" w:rsidRPr="00ED3E9B" w:rsidRDefault="00AD40C8" w:rsidP="00AD40C8">
      <w:pPr>
        <w:pStyle w:val="Blockquote"/>
        <w:ind w:left="1416" w:right="-397"/>
        <w:jc w:val="both"/>
        <w:rPr>
          <w:rFonts w:ascii="Arial" w:hAnsi="Arial" w:cs="Arial"/>
          <w:b/>
          <w:sz w:val="20"/>
          <w:szCs w:val="20"/>
          <w:lang w:val="es-ES"/>
        </w:rPr>
      </w:pPr>
      <w:r w:rsidRPr="00ED3E9B">
        <w:rPr>
          <w:rFonts w:ascii="Arial" w:hAnsi="Arial" w:cs="Arial"/>
          <w:b/>
          <w:sz w:val="20"/>
          <w:szCs w:val="20"/>
          <w:lang w:val="es-ES"/>
        </w:rPr>
        <w:t>7.2.1.a.</w:t>
      </w:r>
      <w:r w:rsidR="00B47850" w:rsidRPr="00ED3E9B">
        <w:rPr>
          <w:rFonts w:ascii="Arial" w:hAnsi="Arial" w:cs="Arial"/>
          <w:b/>
          <w:sz w:val="20"/>
          <w:szCs w:val="20"/>
          <w:lang w:val="es-ES"/>
        </w:rPr>
        <w:t xml:space="preserve">2. </w:t>
      </w:r>
      <w:r w:rsidRPr="00ED3E9B">
        <w:rPr>
          <w:rFonts w:ascii="Arial" w:hAnsi="Arial" w:cs="Arial"/>
          <w:b/>
          <w:sz w:val="20"/>
          <w:szCs w:val="20"/>
          <w:lang w:val="es-ES"/>
        </w:rPr>
        <w:t>Acreditación documental</w:t>
      </w:r>
    </w:p>
    <w:p w:rsidR="002D788D" w:rsidRPr="00ED3E9B" w:rsidRDefault="00C47E03"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La acreditación documental de la suficiencia de la solvencia económica y financiera del empresario se efectuará mediante</w:t>
      </w:r>
      <w:r w:rsidR="002D788D" w:rsidRPr="00ED3E9B">
        <w:rPr>
          <w:rFonts w:ascii="Arial" w:hAnsi="Arial" w:cs="Arial"/>
          <w:sz w:val="20"/>
          <w:szCs w:val="20"/>
          <w:lang w:val="es-ES"/>
        </w:rPr>
        <w:t>:</w:t>
      </w:r>
    </w:p>
    <w:p w:rsidR="00B36501" w:rsidRPr="00ED3E9B" w:rsidRDefault="002D788D" w:rsidP="00AD40C8">
      <w:pPr>
        <w:pStyle w:val="Blockquote"/>
        <w:ind w:left="2124" w:right="-397"/>
        <w:jc w:val="both"/>
        <w:rPr>
          <w:rFonts w:ascii="Arial" w:hAnsi="Arial" w:cs="Arial"/>
          <w:sz w:val="20"/>
          <w:szCs w:val="20"/>
          <w:shd w:val="clear" w:color="auto" w:fill="FFFFFF"/>
          <w:lang w:val="es-ES"/>
        </w:rPr>
      </w:pPr>
      <w:r w:rsidRPr="00ED3E9B">
        <w:rPr>
          <w:rFonts w:ascii="Arial" w:hAnsi="Arial" w:cs="Arial"/>
          <w:sz w:val="20"/>
          <w:szCs w:val="20"/>
          <w:lang w:val="es-ES"/>
        </w:rPr>
        <w:t>a) Volumen de negocios y patrimonio neto: L</w:t>
      </w:r>
      <w:r w:rsidR="00C47E03" w:rsidRPr="00ED3E9B">
        <w:rPr>
          <w:rFonts w:ascii="Arial" w:hAnsi="Arial" w:cs="Arial"/>
          <w:sz w:val="20"/>
          <w:szCs w:val="20"/>
          <w:lang w:val="es-ES"/>
        </w:rPr>
        <w:t xml:space="preserve">a aportación </w:t>
      </w:r>
      <w:r w:rsidR="00B36501" w:rsidRPr="00ED3E9B">
        <w:rPr>
          <w:rFonts w:ascii="Arial" w:hAnsi="Arial" w:cs="Arial"/>
          <w:sz w:val="20"/>
          <w:szCs w:val="20"/>
          <w:lang w:val="es-ES"/>
        </w:rPr>
        <w:t xml:space="preserve">de </w:t>
      </w:r>
      <w:r w:rsidR="00B36501" w:rsidRPr="00ED3E9B">
        <w:rPr>
          <w:rFonts w:ascii="Arial" w:hAnsi="Arial" w:cs="Arial"/>
          <w:sz w:val="20"/>
          <w:szCs w:val="20"/>
          <w:shd w:val="clear" w:color="auto" w:fill="FFFFFF"/>
          <w:lang w:val="es-ES"/>
        </w:rPr>
        <w:t>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rsidR="002D788D" w:rsidRPr="00ED3E9B" w:rsidRDefault="002D788D" w:rsidP="00AD40C8">
      <w:pPr>
        <w:pStyle w:val="Blockquote"/>
        <w:ind w:left="2124" w:right="-397"/>
        <w:jc w:val="both"/>
        <w:rPr>
          <w:rFonts w:ascii="Arial" w:hAnsi="Arial" w:cs="Arial"/>
          <w:sz w:val="20"/>
          <w:szCs w:val="20"/>
          <w:shd w:val="clear" w:color="auto" w:fill="FFFFFF"/>
          <w:lang w:val="es-ES"/>
        </w:rPr>
      </w:pPr>
      <w:r w:rsidRPr="00ED3E9B">
        <w:rPr>
          <w:rFonts w:ascii="Arial" w:hAnsi="Arial" w:cs="Arial"/>
          <w:sz w:val="20"/>
          <w:szCs w:val="20"/>
          <w:shd w:val="clear" w:color="auto" w:fill="FFFFFF"/>
          <w:lang w:val="es-ES"/>
        </w:rPr>
        <w:t>b) Seguro de responsabiliad civil por riesgos profesionales: La aportación de póliza o certificado de seguros por riesgos profesionales.</w:t>
      </w:r>
    </w:p>
    <w:p w:rsidR="00C47E03" w:rsidRPr="00ED3E9B" w:rsidRDefault="00C47E03" w:rsidP="00AD40C8">
      <w:pPr>
        <w:pStyle w:val="Blockquote"/>
        <w:ind w:left="1416" w:right="-397"/>
        <w:jc w:val="both"/>
        <w:rPr>
          <w:rFonts w:ascii="Arial" w:hAnsi="Arial" w:cs="Arial"/>
          <w:sz w:val="20"/>
          <w:szCs w:val="20"/>
          <w:lang w:val="es-ES"/>
        </w:rPr>
      </w:pPr>
      <w:r w:rsidRPr="00ED3E9B">
        <w:rPr>
          <w:rFonts w:ascii="Arial" w:hAnsi="Arial" w:cs="Arial"/>
          <w:sz w:val="20"/>
          <w:szCs w:val="20"/>
          <w:lang w:val="es-ES"/>
        </w:rPr>
        <w:t>En todo caso, la inscripción en el Registro Oficial de Licitadores y Empresas Clasificadas del Sector Público acreditará frente a todos los órganos de contratación del sector público, a tenor de lo en él reflejado y salvo prueba en contrario, las condiciones de solvencia económica y financiera del empresario.</w:t>
      </w:r>
    </w:p>
    <w:p w:rsidR="00C47E03" w:rsidRPr="00ED3E9B" w:rsidRDefault="00AD40C8" w:rsidP="00AD40C8">
      <w:pPr>
        <w:pStyle w:val="Blockquote"/>
        <w:ind w:left="2124"/>
        <w:jc w:val="both"/>
        <w:rPr>
          <w:rFonts w:ascii="Arial" w:hAnsi="Arial" w:cs="Arial"/>
          <w:b/>
          <w:sz w:val="20"/>
          <w:szCs w:val="20"/>
          <w:lang w:val="es-ES"/>
        </w:rPr>
      </w:pPr>
      <w:r w:rsidRPr="00ED3E9B">
        <w:rPr>
          <w:rFonts w:ascii="Arial" w:hAnsi="Arial" w:cs="Arial"/>
          <w:b/>
          <w:sz w:val="20"/>
          <w:szCs w:val="20"/>
          <w:lang w:val="es-ES"/>
        </w:rPr>
        <w:lastRenderedPageBreak/>
        <w:t>7.2.1.a.3 Acreditación  de la solvencia economica y financiera por cualquier otro documento.</w:t>
      </w:r>
    </w:p>
    <w:p w:rsidR="004513EA" w:rsidRPr="00ED3E9B" w:rsidRDefault="004513EA" w:rsidP="00AD40C8">
      <w:pPr>
        <w:pStyle w:val="Blockquote"/>
        <w:ind w:left="2124"/>
        <w:jc w:val="both"/>
        <w:rPr>
          <w:rFonts w:ascii="Arial" w:hAnsi="Arial" w:cs="Arial"/>
          <w:sz w:val="20"/>
          <w:szCs w:val="20"/>
          <w:lang w:val="es-ES"/>
        </w:rPr>
      </w:pPr>
      <w:r w:rsidRPr="00ED3E9B">
        <w:rPr>
          <w:rFonts w:ascii="Arial" w:hAnsi="Arial" w:cs="Arial"/>
          <w:sz w:val="20"/>
          <w:szCs w:val="20"/>
          <w:lang w:val="es-ES"/>
        </w:rPr>
        <w:t>Cuando por una razón válida, el operador económico no esté en condiciones de presentar las referencias solicitadas por el órgano de contratación, se le autorizará a acreditar su solvencia económica y financiera por medio de cualquier otro documento que el poder ad</w:t>
      </w:r>
      <w:r w:rsidR="003C0138" w:rsidRPr="00ED3E9B">
        <w:rPr>
          <w:rFonts w:ascii="Arial" w:hAnsi="Arial" w:cs="Arial"/>
          <w:sz w:val="20"/>
          <w:szCs w:val="20"/>
          <w:lang w:val="es-ES"/>
        </w:rPr>
        <w:t>judicador considere apropiado (</w:t>
      </w:r>
      <w:r w:rsidRPr="00ED3E9B">
        <w:rPr>
          <w:rFonts w:ascii="Arial" w:hAnsi="Arial" w:cs="Arial"/>
          <w:sz w:val="20"/>
          <w:szCs w:val="20"/>
          <w:lang w:val="es-ES"/>
        </w:rPr>
        <w:t>art 86.1, párrafo 3</w:t>
      </w:r>
      <w:r w:rsidR="00182EB0" w:rsidRPr="00ED3E9B">
        <w:rPr>
          <w:rFonts w:ascii="Arial" w:hAnsi="Arial" w:cs="Arial"/>
          <w:sz w:val="20"/>
          <w:szCs w:val="20"/>
          <w:lang w:val="es-ES"/>
        </w:rPr>
        <w:t>.LCSP</w:t>
      </w:r>
      <w:r w:rsidRPr="00ED3E9B">
        <w:rPr>
          <w:rFonts w:ascii="Arial" w:hAnsi="Arial" w:cs="Arial"/>
          <w:sz w:val="20"/>
          <w:szCs w:val="20"/>
          <w:lang w:val="es-ES"/>
        </w:rPr>
        <w:t>)</w:t>
      </w:r>
      <w:r w:rsidR="003C0138" w:rsidRPr="00ED3E9B">
        <w:rPr>
          <w:rFonts w:ascii="Arial" w:hAnsi="Arial" w:cs="Arial"/>
          <w:sz w:val="20"/>
          <w:szCs w:val="20"/>
          <w:lang w:val="es-ES"/>
        </w:rPr>
        <w:t>.</w:t>
      </w:r>
    </w:p>
    <w:p w:rsidR="004513EA" w:rsidRPr="00ED3E9B" w:rsidRDefault="004513EA" w:rsidP="00052ACD">
      <w:pPr>
        <w:pStyle w:val="Blockquote"/>
        <w:ind w:right="-397"/>
        <w:jc w:val="both"/>
        <w:rPr>
          <w:rFonts w:ascii="Arial" w:hAnsi="Arial" w:cs="Arial"/>
          <w:sz w:val="20"/>
          <w:szCs w:val="20"/>
          <w:lang w:val="es-ES"/>
        </w:rPr>
      </w:pPr>
    </w:p>
    <w:p w:rsidR="004513EA" w:rsidRPr="00ED3E9B" w:rsidRDefault="00F908B5" w:rsidP="00052ACD">
      <w:pPr>
        <w:pStyle w:val="Blockquote"/>
        <w:ind w:right="-397"/>
        <w:jc w:val="both"/>
        <w:rPr>
          <w:rFonts w:ascii="Arial" w:hAnsi="Arial" w:cs="Arial"/>
          <w:b/>
          <w:sz w:val="20"/>
          <w:szCs w:val="20"/>
          <w:lang w:val="es-ES"/>
        </w:rPr>
      </w:pPr>
      <w:r w:rsidRPr="00ED3E9B">
        <w:rPr>
          <w:rFonts w:ascii="Arial" w:hAnsi="Arial" w:cs="Arial"/>
          <w:b/>
          <w:sz w:val="20"/>
          <w:szCs w:val="20"/>
          <w:lang w:val="es-ES"/>
        </w:rPr>
        <w:t>7.2.1.</w:t>
      </w:r>
      <w:r w:rsidR="00052ACD" w:rsidRPr="00ED3E9B">
        <w:rPr>
          <w:rFonts w:ascii="Arial" w:hAnsi="Arial" w:cs="Arial"/>
          <w:b/>
          <w:sz w:val="20"/>
          <w:szCs w:val="20"/>
          <w:lang w:val="es-ES"/>
        </w:rPr>
        <w:t>b.</w:t>
      </w:r>
      <w:r w:rsidR="000078E4" w:rsidRPr="00ED3E9B">
        <w:rPr>
          <w:rFonts w:ascii="Arial" w:hAnsi="Arial" w:cs="Arial"/>
          <w:b/>
          <w:sz w:val="20"/>
          <w:szCs w:val="20"/>
          <w:lang w:val="es-ES"/>
        </w:rPr>
        <w:t xml:space="preserve"> </w:t>
      </w:r>
      <w:r w:rsidR="00AD40C8" w:rsidRPr="00ED3E9B">
        <w:rPr>
          <w:rFonts w:ascii="Arial" w:hAnsi="Arial" w:cs="Arial"/>
          <w:b/>
          <w:sz w:val="20"/>
          <w:szCs w:val="20"/>
          <w:lang w:val="es-ES"/>
        </w:rPr>
        <w:t xml:space="preserve">Solvencia Técnica </w:t>
      </w:r>
    </w:p>
    <w:p w:rsidR="00AD40C8" w:rsidRPr="00ED3E9B" w:rsidRDefault="004E0D5E" w:rsidP="00AD40C8">
      <w:pPr>
        <w:pStyle w:val="Blockquote"/>
        <w:ind w:left="708" w:right="-397"/>
        <w:jc w:val="both"/>
        <w:rPr>
          <w:rFonts w:ascii="Arial" w:hAnsi="Arial" w:cs="Arial"/>
          <w:sz w:val="20"/>
          <w:szCs w:val="20"/>
          <w:lang w:val="es-ES"/>
        </w:rPr>
      </w:pPr>
      <w:r w:rsidRPr="00ED3E9B">
        <w:rPr>
          <w:rFonts w:ascii="Arial" w:hAnsi="Arial" w:cs="Arial"/>
          <w:b/>
          <w:sz w:val="20"/>
          <w:szCs w:val="20"/>
          <w:lang w:val="es-ES"/>
        </w:rPr>
        <w:t xml:space="preserve">7.2.1.b.1. </w:t>
      </w:r>
      <w:r w:rsidR="00A90EAE" w:rsidRPr="00ED3E9B">
        <w:rPr>
          <w:rFonts w:ascii="Arial" w:hAnsi="Arial" w:cs="Arial"/>
          <w:b/>
          <w:sz w:val="20"/>
          <w:szCs w:val="20"/>
          <w:lang w:val="es-ES"/>
        </w:rPr>
        <w:t>Regla general</w:t>
      </w:r>
      <w:r w:rsidR="00A90EAE" w:rsidRPr="00ED3E9B">
        <w:rPr>
          <w:rFonts w:ascii="Arial" w:hAnsi="Arial" w:cs="Arial"/>
          <w:sz w:val="20"/>
          <w:szCs w:val="20"/>
          <w:lang w:val="es-ES"/>
        </w:rPr>
        <w:t>.</w:t>
      </w:r>
    </w:p>
    <w:p w:rsidR="005B43D1" w:rsidRPr="00ED3E9B" w:rsidRDefault="00A90EA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La solvencia técnica del empresario podrá acreditarse por  cualquiera de  estos  medios</w:t>
      </w:r>
      <w:r w:rsidR="00693F24" w:rsidRPr="00ED3E9B">
        <w:rPr>
          <w:rFonts w:ascii="Arial" w:hAnsi="Arial" w:cs="Arial"/>
          <w:sz w:val="20"/>
          <w:szCs w:val="20"/>
          <w:lang w:val="es-ES"/>
        </w:rPr>
        <w:t>, siguiendo la enumeración del artículo 88 de la LCSP</w:t>
      </w:r>
      <w:r w:rsidRPr="00ED3E9B">
        <w:rPr>
          <w:rFonts w:ascii="Arial" w:hAnsi="Arial" w:cs="Arial"/>
          <w:sz w:val="20"/>
          <w:szCs w:val="20"/>
          <w:lang w:val="es-ES"/>
        </w:rPr>
        <w:t>:</w:t>
      </w:r>
    </w:p>
    <w:p w:rsidR="005B43D1" w:rsidRPr="00ED3E9B" w:rsidRDefault="00C47E03"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a) Relación de las obras ejecutadas en el curso de los cinco últimos años, avalada por c</w:t>
      </w:r>
      <w:r w:rsidR="00AD40C8" w:rsidRPr="00ED3E9B">
        <w:rPr>
          <w:rFonts w:ascii="Arial" w:hAnsi="Arial" w:cs="Arial"/>
          <w:sz w:val="20"/>
          <w:szCs w:val="20"/>
          <w:lang w:val="es-ES"/>
        </w:rPr>
        <w:t>ertificados de buena ejecución</w:t>
      </w:r>
    </w:p>
    <w:p w:rsidR="005B43D1" w:rsidRPr="00ED3E9B" w:rsidRDefault="004E0D5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E</w:t>
      </w:r>
      <w:r w:rsidR="00C47E03" w:rsidRPr="00ED3E9B">
        <w:rPr>
          <w:rFonts w:ascii="Arial" w:hAnsi="Arial" w:cs="Arial"/>
          <w:sz w:val="20"/>
          <w:szCs w:val="20"/>
          <w:lang w:val="es-ES"/>
        </w:rPr>
        <w:t xml:space="preserve">stos certificados indicarán el importe, las fechas y el lugar de ejecución de las obras y se precisará si se realizaron según las reglas por las que se rige la profesión y se llevaron normalmente a buen término; en su caso, dichos certificados serán comunicados directamente al órgano de contratación por la autoridad competente. </w:t>
      </w:r>
    </w:p>
    <w:p w:rsidR="005B43D1" w:rsidRPr="00ED3E9B" w:rsidRDefault="00C47E03"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 xml:space="preserve">A estos efectos, las obras ejecutadas por una sociedad extranjera filial del contratista de obras tendrán la misma consideración que las directamente ejecutadas por el propio contratista, siempre que este último ostente directa o indirectamente el control de aquella en los términos establecidos en el artículo 42 del Código de Comercio. Cuando se trate de obras ejecutadas por una sociedad extranjera participada por el contratista sin que se cumpla dicha condición, solo se reconocerá como experiencia atribuible al contratista la obra ejecutada por la sociedad participada en la proporción de la participación de aquel en el capital social de esta. </w:t>
      </w:r>
    </w:p>
    <w:p w:rsidR="00A90EAE" w:rsidRPr="00ED3E9B" w:rsidRDefault="00A90EA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Se considerará acreditada la solvencia cuando el importe anual acumulado en el año de mayor ejecución sea igual o superior al 70% del valor estimado del contrato, o de su anualidad media si esta es inferior al valor estimado del contrato.</w:t>
      </w:r>
    </w:p>
    <w:p w:rsidR="005B43D1" w:rsidRPr="00ED3E9B" w:rsidRDefault="00C47E03"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b) Declaración indicando el personal técnico u organismos técnicos, estén o no integrados en la empresa, de los que esta disponga para la ejecución de las obras acompañada de los documentos acreditativos correspondientes cuando le sea requerido por los servicios dependientes del órgano de contratación.</w:t>
      </w:r>
    </w:p>
    <w:p w:rsidR="00A90EAE" w:rsidRPr="00ED3E9B" w:rsidRDefault="00C47E03"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c) Títulos académicos y profesionales del empresario y de los directivos de la empresa y, en particular, del responsable o responsables de las obras así como de los técnicos encar</w:t>
      </w:r>
      <w:r w:rsidR="00D31180" w:rsidRPr="00ED3E9B">
        <w:rPr>
          <w:rFonts w:ascii="Arial" w:hAnsi="Arial" w:cs="Arial"/>
          <w:sz w:val="20"/>
          <w:szCs w:val="20"/>
          <w:lang w:val="es-ES"/>
        </w:rPr>
        <w:t>gados directamente de la misma</w:t>
      </w:r>
    </w:p>
    <w:p w:rsidR="00D31180" w:rsidRPr="00ED3E9B" w:rsidRDefault="00D31180"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d)</w:t>
      </w:r>
      <w:r w:rsidR="005D3A09" w:rsidRPr="00ED3E9B">
        <w:rPr>
          <w:rFonts w:ascii="Arial" w:hAnsi="Arial" w:cs="Arial"/>
          <w:sz w:val="20"/>
          <w:szCs w:val="20"/>
          <w:lang w:val="es-ES"/>
        </w:rPr>
        <w:t xml:space="preserve"> </w:t>
      </w:r>
      <w:r w:rsidR="00AD40C8" w:rsidRPr="00ED3E9B">
        <w:rPr>
          <w:rFonts w:ascii="Arial" w:hAnsi="Arial" w:cs="Arial"/>
          <w:sz w:val="20"/>
          <w:szCs w:val="20"/>
          <w:lang w:val="es-ES"/>
        </w:rPr>
        <w:t>El apartado d) del artículo 88 LCSP no será de aplicación en el presente contrato sin perjuicio de lo dispuesto en el Anexo V</w:t>
      </w:r>
    </w:p>
    <w:p w:rsidR="005B43D1" w:rsidRPr="00ED3E9B" w:rsidRDefault="005B43D1"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e) Declaración sobre la plantilla media anual de la empresa y del número de directivos durante los tres últimos años, acompañada de la documentación justificativa correspondiente cuando le sea requerido por los servicios dependientes del órgano de contratación.</w:t>
      </w:r>
    </w:p>
    <w:p w:rsidR="00A90EAE" w:rsidRPr="00ED3E9B" w:rsidRDefault="00A90EA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Se considerará acreditada la solvencia</w:t>
      </w:r>
      <w:r w:rsidR="0060144F" w:rsidRPr="00ED3E9B">
        <w:rPr>
          <w:rFonts w:ascii="Arial" w:hAnsi="Arial" w:cs="Arial"/>
          <w:sz w:val="20"/>
          <w:szCs w:val="20"/>
          <w:lang w:val="es-ES"/>
        </w:rPr>
        <w:t xml:space="preserve"> técnica</w:t>
      </w:r>
      <w:r w:rsidR="00F509FB" w:rsidRPr="00ED3E9B">
        <w:rPr>
          <w:rFonts w:ascii="Arial" w:hAnsi="Arial" w:cs="Arial"/>
          <w:sz w:val="20"/>
          <w:szCs w:val="20"/>
          <w:lang w:val="es-ES"/>
        </w:rPr>
        <w:t xml:space="preserve"> en los apartados</w:t>
      </w:r>
      <w:r w:rsidRPr="00ED3E9B">
        <w:rPr>
          <w:rFonts w:ascii="Arial" w:hAnsi="Arial" w:cs="Arial"/>
          <w:sz w:val="20"/>
          <w:szCs w:val="20"/>
          <w:lang w:val="es-ES"/>
        </w:rPr>
        <w:t xml:space="preserve"> b</w:t>
      </w:r>
      <w:r w:rsidR="00431552" w:rsidRPr="00ED3E9B">
        <w:rPr>
          <w:rFonts w:ascii="Arial" w:hAnsi="Arial" w:cs="Arial"/>
          <w:sz w:val="20"/>
          <w:szCs w:val="20"/>
          <w:lang w:val="es-ES"/>
        </w:rPr>
        <w:t>)</w:t>
      </w:r>
      <w:r w:rsidRPr="00ED3E9B">
        <w:rPr>
          <w:rFonts w:ascii="Arial" w:hAnsi="Arial" w:cs="Arial"/>
          <w:sz w:val="20"/>
          <w:szCs w:val="20"/>
          <w:lang w:val="es-ES"/>
        </w:rPr>
        <w:t>,</w:t>
      </w:r>
      <w:r w:rsidR="00F509FB" w:rsidRPr="00ED3E9B">
        <w:rPr>
          <w:rFonts w:ascii="Arial" w:hAnsi="Arial" w:cs="Arial"/>
          <w:sz w:val="20"/>
          <w:szCs w:val="20"/>
          <w:lang w:val="es-ES"/>
        </w:rPr>
        <w:t xml:space="preserve"> </w:t>
      </w:r>
      <w:r w:rsidRPr="00ED3E9B">
        <w:rPr>
          <w:rFonts w:ascii="Arial" w:hAnsi="Arial" w:cs="Arial"/>
          <w:sz w:val="20"/>
          <w:szCs w:val="20"/>
          <w:lang w:val="es-ES"/>
        </w:rPr>
        <w:t>c</w:t>
      </w:r>
      <w:r w:rsidR="00431552" w:rsidRPr="00ED3E9B">
        <w:rPr>
          <w:rFonts w:ascii="Arial" w:hAnsi="Arial" w:cs="Arial"/>
          <w:sz w:val="20"/>
          <w:szCs w:val="20"/>
          <w:lang w:val="es-ES"/>
        </w:rPr>
        <w:t>) y</w:t>
      </w:r>
      <w:r w:rsidR="00FF0736" w:rsidRPr="00ED3E9B">
        <w:rPr>
          <w:rFonts w:ascii="Arial" w:hAnsi="Arial" w:cs="Arial"/>
          <w:sz w:val="20"/>
          <w:szCs w:val="20"/>
          <w:lang w:val="es-ES"/>
        </w:rPr>
        <w:t xml:space="preserve"> </w:t>
      </w:r>
      <w:r w:rsidRPr="00ED3E9B">
        <w:rPr>
          <w:rFonts w:ascii="Arial" w:hAnsi="Arial" w:cs="Arial"/>
          <w:sz w:val="20"/>
          <w:szCs w:val="20"/>
          <w:lang w:val="es-ES"/>
        </w:rPr>
        <w:t>e</w:t>
      </w:r>
      <w:r w:rsidR="00431552" w:rsidRPr="00ED3E9B">
        <w:rPr>
          <w:rFonts w:ascii="Arial" w:hAnsi="Arial" w:cs="Arial"/>
          <w:sz w:val="20"/>
          <w:szCs w:val="20"/>
          <w:lang w:val="es-ES"/>
        </w:rPr>
        <w:t>)</w:t>
      </w:r>
      <w:r w:rsidR="00EE1EFA" w:rsidRPr="00ED3E9B">
        <w:rPr>
          <w:rFonts w:ascii="Arial" w:hAnsi="Arial" w:cs="Arial"/>
          <w:sz w:val="20"/>
          <w:szCs w:val="20"/>
          <w:lang w:val="es-ES"/>
        </w:rPr>
        <w:t xml:space="preserve"> cuando el personal técnico</w:t>
      </w:r>
      <w:r w:rsidRPr="00ED3E9B">
        <w:rPr>
          <w:rFonts w:ascii="Arial" w:hAnsi="Arial" w:cs="Arial"/>
          <w:sz w:val="20"/>
          <w:szCs w:val="20"/>
          <w:lang w:val="es-ES"/>
        </w:rPr>
        <w:t>, y la titulació</w:t>
      </w:r>
      <w:r w:rsidR="0060144F" w:rsidRPr="00ED3E9B">
        <w:rPr>
          <w:rFonts w:ascii="Arial" w:hAnsi="Arial" w:cs="Arial"/>
          <w:sz w:val="20"/>
          <w:szCs w:val="20"/>
          <w:lang w:val="es-ES"/>
        </w:rPr>
        <w:t>n acad</w:t>
      </w:r>
      <w:r w:rsidR="00F84DC1" w:rsidRPr="00ED3E9B">
        <w:rPr>
          <w:rFonts w:ascii="Arial" w:hAnsi="Arial" w:cs="Arial"/>
          <w:sz w:val="20"/>
          <w:szCs w:val="20"/>
          <w:lang w:val="es-ES"/>
        </w:rPr>
        <w:t>é</w:t>
      </w:r>
      <w:r w:rsidR="0060144F" w:rsidRPr="00ED3E9B">
        <w:rPr>
          <w:rFonts w:ascii="Arial" w:hAnsi="Arial" w:cs="Arial"/>
          <w:sz w:val="20"/>
          <w:szCs w:val="20"/>
          <w:lang w:val="es-ES"/>
        </w:rPr>
        <w:t>mica y profesional, la plantilla</w:t>
      </w:r>
      <w:r w:rsidR="00EE1EFA" w:rsidRPr="00ED3E9B">
        <w:rPr>
          <w:rFonts w:ascii="Arial" w:hAnsi="Arial" w:cs="Arial"/>
          <w:sz w:val="20"/>
          <w:szCs w:val="20"/>
          <w:lang w:val="es-ES"/>
        </w:rPr>
        <w:t xml:space="preserve"> media </w:t>
      </w:r>
      <w:r w:rsidR="0060144F" w:rsidRPr="00ED3E9B">
        <w:rPr>
          <w:rFonts w:ascii="Arial" w:hAnsi="Arial" w:cs="Arial"/>
          <w:sz w:val="20"/>
          <w:szCs w:val="20"/>
          <w:lang w:val="es-ES"/>
        </w:rPr>
        <w:t>sea adecuada y proporcionada a la naturaleza y presupuesto de la obra</w:t>
      </w:r>
      <w:r w:rsidR="00EE1EFA" w:rsidRPr="00ED3E9B">
        <w:rPr>
          <w:rFonts w:ascii="Arial" w:hAnsi="Arial" w:cs="Arial"/>
          <w:sz w:val="20"/>
          <w:szCs w:val="20"/>
          <w:lang w:val="es-ES"/>
        </w:rPr>
        <w:t>.</w:t>
      </w:r>
    </w:p>
    <w:p w:rsidR="00A90EAE" w:rsidRPr="00ED3E9B" w:rsidRDefault="00C47E03"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 xml:space="preserve"> </w:t>
      </w:r>
      <w:r w:rsidR="004E0D5E" w:rsidRPr="00ED3E9B">
        <w:rPr>
          <w:rFonts w:ascii="Arial" w:hAnsi="Arial" w:cs="Arial"/>
          <w:b/>
          <w:sz w:val="20"/>
          <w:szCs w:val="20"/>
          <w:lang w:val="es-ES"/>
        </w:rPr>
        <w:t xml:space="preserve">7.2.1.b. </w:t>
      </w:r>
      <w:r w:rsidRPr="00ED3E9B">
        <w:rPr>
          <w:rFonts w:ascii="Arial" w:hAnsi="Arial" w:cs="Arial"/>
          <w:b/>
          <w:sz w:val="20"/>
          <w:szCs w:val="20"/>
          <w:lang w:val="es-ES"/>
        </w:rPr>
        <w:t>2</w:t>
      </w:r>
      <w:r w:rsidRPr="00ED3E9B">
        <w:rPr>
          <w:rFonts w:ascii="Arial" w:hAnsi="Arial" w:cs="Arial"/>
          <w:sz w:val="20"/>
          <w:szCs w:val="20"/>
          <w:lang w:val="es-ES"/>
        </w:rPr>
        <w:t>.</w:t>
      </w:r>
      <w:r w:rsidR="004E0D5E" w:rsidRPr="00ED3E9B">
        <w:rPr>
          <w:rFonts w:ascii="Arial" w:hAnsi="Arial" w:cs="Arial"/>
          <w:sz w:val="20"/>
          <w:szCs w:val="20"/>
          <w:lang w:val="es-ES"/>
        </w:rPr>
        <w:t xml:space="preserve"> </w:t>
      </w:r>
      <w:r w:rsidR="00AD40C8" w:rsidRPr="00ED3E9B">
        <w:rPr>
          <w:rFonts w:ascii="Arial" w:hAnsi="Arial" w:cs="Arial"/>
          <w:b/>
          <w:sz w:val="20"/>
          <w:szCs w:val="20"/>
          <w:lang w:val="es-ES"/>
        </w:rPr>
        <w:t>Eegla especifica para las empresas de nueva creación</w:t>
      </w:r>
    </w:p>
    <w:p w:rsidR="005B43D1" w:rsidRPr="00ED3E9B" w:rsidRDefault="00C47E03"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 xml:space="preserve"> En los contratos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w:t>
      </w:r>
      <w:r w:rsidR="00A90EAE" w:rsidRPr="00ED3E9B">
        <w:rPr>
          <w:rFonts w:ascii="Arial" w:hAnsi="Arial" w:cs="Arial"/>
          <w:sz w:val="20"/>
          <w:szCs w:val="20"/>
          <w:lang w:val="es-ES"/>
        </w:rPr>
        <w:t xml:space="preserve"> c)</w:t>
      </w:r>
      <w:r w:rsidR="00431552" w:rsidRPr="00ED3E9B">
        <w:rPr>
          <w:rFonts w:ascii="Arial" w:hAnsi="Arial" w:cs="Arial"/>
          <w:sz w:val="20"/>
          <w:szCs w:val="20"/>
          <w:lang w:val="es-ES"/>
        </w:rPr>
        <w:t xml:space="preserve"> y</w:t>
      </w:r>
      <w:r w:rsidR="00A90EAE" w:rsidRPr="00ED3E9B">
        <w:rPr>
          <w:rFonts w:ascii="Arial" w:hAnsi="Arial" w:cs="Arial"/>
          <w:sz w:val="20"/>
          <w:szCs w:val="20"/>
          <w:lang w:val="es-ES"/>
        </w:rPr>
        <w:t xml:space="preserve"> e</w:t>
      </w:r>
      <w:r w:rsidR="00431552" w:rsidRPr="00ED3E9B">
        <w:rPr>
          <w:rFonts w:ascii="Arial" w:hAnsi="Arial" w:cs="Arial"/>
          <w:sz w:val="20"/>
          <w:szCs w:val="20"/>
          <w:lang w:val="es-ES"/>
        </w:rPr>
        <w:t>)</w:t>
      </w:r>
      <w:r w:rsidRPr="00ED3E9B">
        <w:rPr>
          <w:rFonts w:ascii="Arial" w:hAnsi="Arial" w:cs="Arial"/>
          <w:sz w:val="20"/>
          <w:szCs w:val="20"/>
          <w:lang w:val="es-ES"/>
        </w:rPr>
        <w:t xml:space="preserve"> anteriores, sin que en ningún caso sea aplicable lo establecido en la letra a), relativo a la ejecución de un número determinado de obra</w:t>
      </w:r>
      <w:r w:rsidR="005D3A09" w:rsidRPr="00ED3E9B">
        <w:rPr>
          <w:rFonts w:ascii="Arial" w:hAnsi="Arial" w:cs="Arial"/>
          <w:sz w:val="20"/>
          <w:szCs w:val="20"/>
          <w:lang w:val="es-ES"/>
        </w:rPr>
        <w:t>.</w:t>
      </w:r>
    </w:p>
    <w:p w:rsidR="00AD40C8" w:rsidRPr="00ED3E9B" w:rsidRDefault="00AD40C8" w:rsidP="009544F4">
      <w:pPr>
        <w:pStyle w:val="Blockquote"/>
        <w:ind w:right="-397"/>
        <w:jc w:val="both"/>
        <w:rPr>
          <w:rFonts w:ascii="Arial" w:hAnsi="Arial" w:cs="Arial"/>
          <w:b/>
          <w:sz w:val="20"/>
          <w:szCs w:val="20"/>
          <w:lang w:val="es-ES"/>
        </w:rPr>
      </w:pPr>
    </w:p>
    <w:p w:rsidR="00AD40C8" w:rsidRPr="00ED3E9B" w:rsidRDefault="00AD40C8" w:rsidP="009544F4">
      <w:pPr>
        <w:pStyle w:val="Blockquote"/>
        <w:ind w:right="-397"/>
        <w:jc w:val="both"/>
        <w:rPr>
          <w:rFonts w:ascii="Arial" w:hAnsi="Arial" w:cs="Arial"/>
          <w:b/>
          <w:sz w:val="20"/>
          <w:szCs w:val="20"/>
          <w:lang w:val="es-ES"/>
        </w:rPr>
      </w:pPr>
    </w:p>
    <w:p w:rsidR="00AD40C8" w:rsidRPr="00ED3E9B" w:rsidRDefault="00AD40C8" w:rsidP="009544F4">
      <w:pPr>
        <w:pStyle w:val="Blockquote"/>
        <w:ind w:right="-397"/>
        <w:jc w:val="both"/>
        <w:rPr>
          <w:rFonts w:ascii="Arial" w:hAnsi="Arial" w:cs="Arial"/>
          <w:b/>
          <w:sz w:val="20"/>
          <w:szCs w:val="20"/>
          <w:lang w:val="es-ES"/>
        </w:rPr>
      </w:pPr>
    </w:p>
    <w:p w:rsidR="005D3A09" w:rsidRPr="00ED3E9B" w:rsidRDefault="00AD40C8" w:rsidP="009544F4">
      <w:pPr>
        <w:pStyle w:val="Blockquote"/>
        <w:ind w:right="-397"/>
        <w:jc w:val="both"/>
        <w:rPr>
          <w:rFonts w:ascii="Arial" w:hAnsi="Arial" w:cs="Arial"/>
          <w:sz w:val="20"/>
          <w:szCs w:val="20"/>
          <w:lang w:val="es-ES"/>
        </w:rPr>
      </w:pPr>
      <w:r w:rsidRPr="00ED3E9B">
        <w:rPr>
          <w:rFonts w:ascii="Arial" w:hAnsi="Arial" w:cs="Arial"/>
          <w:b/>
          <w:sz w:val="20"/>
          <w:szCs w:val="20"/>
          <w:lang w:val="es-ES"/>
        </w:rPr>
        <w:lastRenderedPageBreak/>
        <w:t>7.2.2. Integración de la solvencia con medios externos</w:t>
      </w:r>
      <w:r w:rsidR="00F908B5" w:rsidRPr="00ED3E9B">
        <w:rPr>
          <w:rFonts w:ascii="Arial" w:hAnsi="Arial" w:cs="Arial"/>
          <w:sz w:val="20"/>
          <w:szCs w:val="20"/>
          <w:lang w:val="es-ES"/>
        </w:rPr>
        <w:t xml:space="preserve">. </w:t>
      </w:r>
    </w:p>
    <w:p w:rsidR="00E3464E" w:rsidRPr="00ED3E9B" w:rsidRDefault="00E3464E" w:rsidP="00E3464E">
      <w:pPr>
        <w:pStyle w:val="Blockquote"/>
        <w:ind w:right="-397"/>
        <w:jc w:val="both"/>
        <w:rPr>
          <w:rFonts w:ascii="Arial" w:hAnsi="Arial" w:cs="Arial"/>
          <w:sz w:val="20"/>
          <w:szCs w:val="20"/>
          <w:lang w:val="es-ES"/>
        </w:rPr>
      </w:pPr>
      <w:bookmarkStart w:id="1" w:name="_Hlk505521596"/>
      <w:r w:rsidRPr="00ED3E9B">
        <w:rPr>
          <w:rFonts w:ascii="Arial" w:hAnsi="Arial" w:cs="Arial"/>
          <w:sz w:val="20"/>
          <w:szCs w:val="20"/>
          <w:lang w:val="es-ES"/>
        </w:rPr>
        <w:t>Para acreditar la solvencia necesaria para celebrar un contrato determinado,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  y de acuerdo con los requisitos establecidos en el art. 75 LCSP.</w:t>
      </w:r>
    </w:p>
    <w:p w:rsidR="00F908B5" w:rsidRPr="00ED3E9B" w:rsidRDefault="00F908B5" w:rsidP="004E0D5E">
      <w:pPr>
        <w:pStyle w:val="Blockquote"/>
        <w:ind w:right="-397"/>
        <w:jc w:val="both"/>
        <w:rPr>
          <w:rFonts w:ascii="Arial" w:hAnsi="Arial" w:cs="Arial"/>
          <w:sz w:val="20"/>
          <w:szCs w:val="20"/>
          <w:lang w:val="es-ES"/>
        </w:rPr>
      </w:pPr>
    </w:p>
    <w:bookmarkEnd w:id="1"/>
    <w:p w:rsidR="00AD40C8" w:rsidRPr="00ED3E9B" w:rsidRDefault="004E0D5E" w:rsidP="00AD40C8">
      <w:pPr>
        <w:pStyle w:val="Blockquote"/>
        <w:ind w:left="0" w:right="-397"/>
        <w:jc w:val="both"/>
        <w:rPr>
          <w:rFonts w:ascii="Arial" w:hAnsi="Arial" w:cs="Arial"/>
          <w:b/>
          <w:sz w:val="20"/>
          <w:szCs w:val="20"/>
          <w:lang w:val="es-ES"/>
        </w:rPr>
      </w:pPr>
      <w:r w:rsidRPr="00ED3E9B">
        <w:rPr>
          <w:rFonts w:ascii="Arial" w:hAnsi="Arial" w:cs="Arial"/>
          <w:b/>
          <w:sz w:val="20"/>
          <w:szCs w:val="20"/>
          <w:lang w:val="es-ES"/>
        </w:rPr>
        <w:t xml:space="preserve">7.3 </w:t>
      </w:r>
      <w:r w:rsidR="00127378" w:rsidRPr="00ED3E9B">
        <w:rPr>
          <w:rFonts w:ascii="Arial" w:hAnsi="Arial" w:cs="Arial"/>
          <w:b/>
          <w:sz w:val="20"/>
          <w:szCs w:val="20"/>
          <w:lang w:val="es-ES"/>
        </w:rPr>
        <w:t>El valor estimado</w:t>
      </w:r>
    </w:p>
    <w:p w:rsidR="00127378" w:rsidRPr="00ED3E9B" w:rsidRDefault="00AD40C8" w:rsidP="00AD40C8">
      <w:pPr>
        <w:pStyle w:val="Blockquote"/>
        <w:ind w:left="0" w:right="-397"/>
        <w:jc w:val="both"/>
        <w:rPr>
          <w:rFonts w:ascii="Arial" w:hAnsi="Arial" w:cs="Arial"/>
          <w:sz w:val="20"/>
          <w:szCs w:val="20"/>
          <w:lang w:val="es-ES"/>
        </w:rPr>
      </w:pPr>
      <w:r w:rsidRPr="00ED3E9B">
        <w:rPr>
          <w:rFonts w:ascii="Arial" w:hAnsi="Arial" w:cs="Arial"/>
          <w:sz w:val="20"/>
          <w:szCs w:val="20"/>
          <w:lang w:val="es-ES"/>
        </w:rPr>
        <w:t>A</w:t>
      </w:r>
      <w:r w:rsidR="00127378" w:rsidRPr="00ED3E9B">
        <w:rPr>
          <w:rFonts w:ascii="Arial" w:hAnsi="Arial" w:cs="Arial"/>
          <w:sz w:val="20"/>
          <w:szCs w:val="20"/>
          <w:lang w:val="es-ES"/>
        </w:rPr>
        <w:t xml:space="preserve"> efectos de cálculo de solvencia es el que se indica en el epígrafe 4 del cuadro de características</w:t>
      </w:r>
    </w:p>
    <w:p w:rsidR="00A8652E" w:rsidRPr="00ED3E9B" w:rsidRDefault="00A8652E" w:rsidP="00A8652E">
      <w:pPr>
        <w:pStyle w:val="Blockquote"/>
        <w:ind w:left="0"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8) </w:t>
      </w:r>
      <w:r w:rsidR="006F4B8C" w:rsidRPr="00ED3E9B">
        <w:rPr>
          <w:rFonts w:ascii="Arial" w:hAnsi="Arial" w:cs="Arial"/>
          <w:b/>
          <w:bCs/>
          <w:sz w:val="20"/>
          <w:szCs w:val="20"/>
          <w:u w:val="single"/>
          <w:lang w:val="es-ES"/>
        </w:rPr>
        <w:t>UNIONES TEMPORALES DE EMPRESAS</w:t>
      </w:r>
      <w:r w:rsidR="006F4B8C"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La Administración podrá contratar con uniones de Empresarios que se constituyan temporalmente al efecto, de conformidad con lo establecido en el artículo </w:t>
      </w:r>
      <w:r w:rsidR="00214616" w:rsidRPr="00ED3E9B">
        <w:rPr>
          <w:rFonts w:ascii="Arial" w:hAnsi="Arial" w:cs="Arial"/>
          <w:sz w:val="20"/>
          <w:szCs w:val="20"/>
          <w:lang w:val="es-ES"/>
        </w:rPr>
        <w:t xml:space="preserve">69 </w:t>
      </w:r>
      <w:r w:rsidRPr="00ED3E9B">
        <w:rPr>
          <w:rFonts w:ascii="Arial" w:hAnsi="Arial" w:cs="Arial"/>
          <w:sz w:val="20"/>
          <w:szCs w:val="20"/>
          <w:lang w:val="es-ES"/>
        </w:rPr>
        <w:t xml:space="preserve">LCSP.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A estos efectos cada una de las empresas que la componen deberá indicar nombres y circunstancias de los que la constituyan y la participación de cada uno, así como que asumen el compromiso de constituirse formalmente en unión temporal en caso de resultar adjudicatarios del contrato.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Asimismo deberán presentar cada una de ellas la documentación exigida en la cláusula 12 y acreditar su capacidad y solvencia en los términos del presente pliego, acumulándose a efectos de la determinación de la solvencia de la unión temporal las características acreditadas para cada uno de los integrantes de la misma. Y en el supuesto de que se exija clasificación se estará a lo dispuesto en el artículo 6</w:t>
      </w:r>
      <w:r w:rsidR="00214616" w:rsidRPr="00ED3E9B">
        <w:rPr>
          <w:rFonts w:ascii="Arial" w:hAnsi="Arial" w:cs="Arial"/>
          <w:sz w:val="20"/>
          <w:szCs w:val="20"/>
          <w:lang w:val="es-ES"/>
        </w:rPr>
        <w:t xml:space="preserve">9.5 y 6, y 78.1 </w:t>
      </w:r>
      <w:r w:rsidRPr="00ED3E9B">
        <w:rPr>
          <w:rFonts w:ascii="Arial" w:hAnsi="Arial" w:cs="Arial"/>
          <w:sz w:val="20"/>
          <w:szCs w:val="20"/>
          <w:lang w:val="es-ES"/>
        </w:rPr>
        <w:t>LCSP.</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En el supuesto de resultar adjudicataria, la Unión Temporal deberá formalizar la misma, en escritura pública, así como presentar el N.I.F.</w:t>
      </w:r>
      <w:r w:rsidR="00414902" w:rsidRPr="00ED3E9B">
        <w:rPr>
          <w:rFonts w:ascii="Arial" w:hAnsi="Arial" w:cs="Arial"/>
          <w:sz w:val="20"/>
          <w:szCs w:val="20"/>
          <w:lang w:val="es-ES"/>
        </w:rPr>
        <w:t xml:space="preserve"> de la Unió</w:t>
      </w:r>
      <w:r w:rsidRPr="00ED3E9B">
        <w:rPr>
          <w:rFonts w:ascii="Arial" w:hAnsi="Arial" w:cs="Arial"/>
          <w:sz w:val="20"/>
          <w:szCs w:val="20"/>
          <w:lang w:val="es-ES"/>
        </w:rPr>
        <w:t xml:space="preserve">n Temporal, todo ello dentro del plazo de quince días siguientes al de la fecha en que reciba la notificación de adjudicación, y la duración de la misma será coincidente con la del contrato hasta su extinción.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Los empresarios que concurran agrupados en Unión Temporal quedarán obligados solidariamente ante la Administración.</w:t>
      </w:r>
    </w:p>
    <w:p w:rsidR="0047668A" w:rsidRPr="00ED3E9B" w:rsidRDefault="0047668A" w:rsidP="00A8652E">
      <w:pPr>
        <w:pStyle w:val="Blockquote"/>
        <w:ind w:left="0" w:right="-397"/>
        <w:jc w:val="both"/>
        <w:rPr>
          <w:rFonts w:ascii="Arial" w:hAnsi="Arial" w:cs="Arial"/>
          <w:sz w:val="20"/>
          <w:szCs w:val="20"/>
          <w:shd w:val="clear" w:color="auto" w:fill="FFFFFF"/>
          <w:lang w:val="es-ES"/>
        </w:rPr>
      </w:pPr>
    </w:p>
    <w:p w:rsidR="0047668A" w:rsidRPr="00ED3E9B" w:rsidRDefault="0047668A"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right="-397"/>
        <w:jc w:val="center"/>
        <w:rPr>
          <w:rFonts w:ascii="Arial" w:hAnsi="Arial" w:cs="Arial"/>
          <w:sz w:val="20"/>
          <w:szCs w:val="20"/>
          <w:u w:val="single"/>
          <w:lang w:val="es-ES"/>
        </w:rPr>
      </w:pPr>
      <w:r w:rsidRPr="00ED3E9B">
        <w:rPr>
          <w:rFonts w:ascii="Arial" w:hAnsi="Arial" w:cs="Arial"/>
          <w:b/>
          <w:bCs/>
          <w:sz w:val="20"/>
          <w:szCs w:val="20"/>
          <w:u w:val="single"/>
          <w:lang w:val="es-ES"/>
        </w:rPr>
        <w:t>II.- ADJUDICACIÓN</w:t>
      </w:r>
    </w:p>
    <w:p w:rsidR="00A8652E" w:rsidRPr="00ED3E9B" w:rsidRDefault="00A8652E" w:rsidP="00A8652E">
      <w:pPr>
        <w:pStyle w:val="Blockquote"/>
        <w:ind w:right="-397"/>
        <w:jc w:val="both"/>
        <w:rPr>
          <w:rFonts w:ascii="Arial" w:hAnsi="Arial" w:cs="Arial"/>
          <w:sz w:val="20"/>
          <w:szCs w:val="20"/>
          <w:u w:val="single"/>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9) </w:t>
      </w:r>
      <w:r w:rsidR="008A02D6" w:rsidRPr="00ED3E9B">
        <w:rPr>
          <w:rFonts w:ascii="Arial" w:hAnsi="Arial" w:cs="Arial"/>
          <w:b/>
          <w:bCs/>
          <w:sz w:val="20"/>
          <w:szCs w:val="20"/>
          <w:u w:val="single"/>
          <w:lang w:val="es-ES"/>
        </w:rPr>
        <w:t>PROCEDIMIENTO  DE ADJUDICACIÓN</w:t>
      </w:r>
      <w:r w:rsidR="008A02D6"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El contrato se adjudicará mediante procedimiento abierto (con</w:t>
      </w:r>
      <w:r w:rsidR="00E1528E" w:rsidRPr="00ED3E9B">
        <w:rPr>
          <w:rFonts w:ascii="Arial" w:hAnsi="Arial" w:cs="Arial"/>
          <w:sz w:val="20"/>
          <w:szCs w:val="20"/>
          <w:lang w:val="es-ES"/>
        </w:rPr>
        <w:t xml:space="preserve"> </w:t>
      </w:r>
      <w:r w:rsidR="005E153B" w:rsidRPr="00ED3E9B">
        <w:rPr>
          <w:rFonts w:ascii="Arial" w:hAnsi="Arial" w:cs="Arial"/>
          <w:sz w:val="20"/>
          <w:szCs w:val="20"/>
          <w:lang w:val="es-ES"/>
        </w:rPr>
        <w:t xml:space="preserve">único </w:t>
      </w:r>
      <w:r w:rsidRPr="00ED3E9B">
        <w:rPr>
          <w:rFonts w:ascii="Arial" w:hAnsi="Arial" w:cs="Arial"/>
          <w:sz w:val="20"/>
          <w:szCs w:val="20"/>
          <w:lang w:val="es-ES"/>
        </w:rPr>
        <w:t>criterio</w:t>
      </w:r>
      <w:r w:rsidR="005E153B" w:rsidRPr="00ED3E9B">
        <w:rPr>
          <w:rFonts w:ascii="Arial" w:hAnsi="Arial" w:cs="Arial"/>
          <w:sz w:val="20"/>
          <w:szCs w:val="20"/>
          <w:lang w:val="es-ES"/>
        </w:rPr>
        <w:t xml:space="preserve"> de</w:t>
      </w:r>
      <w:r w:rsidRPr="00ED3E9B">
        <w:rPr>
          <w:rFonts w:ascii="Arial" w:hAnsi="Arial" w:cs="Arial"/>
          <w:sz w:val="20"/>
          <w:szCs w:val="20"/>
          <w:lang w:val="es-ES"/>
        </w:rPr>
        <w:t xml:space="preserve"> </w:t>
      </w:r>
      <w:r w:rsidR="00B15A46" w:rsidRPr="00ED3E9B">
        <w:rPr>
          <w:rFonts w:ascii="Arial" w:hAnsi="Arial" w:cs="Arial"/>
          <w:sz w:val="20"/>
          <w:szCs w:val="20"/>
          <w:lang w:val="es-ES"/>
        </w:rPr>
        <w:t>adjudicación</w:t>
      </w:r>
      <w:r w:rsidR="005E153B" w:rsidRPr="00ED3E9B">
        <w:rPr>
          <w:rFonts w:ascii="Arial" w:hAnsi="Arial" w:cs="Arial"/>
          <w:sz w:val="20"/>
          <w:szCs w:val="20"/>
          <w:lang w:val="es-ES"/>
        </w:rPr>
        <w:t>,</w:t>
      </w:r>
      <w:r w:rsidR="00B15A46" w:rsidRPr="00ED3E9B">
        <w:rPr>
          <w:rFonts w:ascii="Arial" w:hAnsi="Arial" w:cs="Arial"/>
          <w:sz w:val="20"/>
          <w:szCs w:val="20"/>
          <w:lang w:val="es-ES"/>
        </w:rPr>
        <w:t xml:space="preserve"> </w:t>
      </w:r>
      <w:r w:rsidR="005E153B" w:rsidRPr="00ED3E9B">
        <w:rPr>
          <w:rFonts w:ascii="Arial" w:hAnsi="Arial" w:cs="Arial"/>
          <w:sz w:val="20"/>
          <w:szCs w:val="20"/>
          <w:lang w:val="es-ES"/>
        </w:rPr>
        <w:t>factor precio</w:t>
      </w:r>
      <w:r w:rsidRPr="00ED3E9B">
        <w:rPr>
          <w:rFonts w:ascii="Arial" w:hAnsi="Arial" w:cs="Arial"/>
          <w:sz w:val="20"/>
          <w:szCs w:val="20"/>
          <w:lang w:val="es-ES"/>
        </w:rPr>
        <w:t xml:space="preserve">) </w:t>
      </w:r>
    </w:p>
    <w:p w:rsidR="00A8652E" w:rsidRPr="00ED3E9B" w:rsidRDefault="00A8652E" w:rsidP="00A8652E">
      <w:pPr>
        <w:pStyle w:val="Blockquote"/>
        <w:ind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10) </w:t>
      </w:r>
      <w:r w:rsidR="008A02D6" w:rsidRPr="00ED3E9B">
        <w:rPr>
          <w:rFonts w:ascii="Arial" w:hAnsi="Arial" w:cs="Arial"/>
          <w:b/>
          <w:bCs/>
          <w:sz w:val="20"/>
          <w:szCs w:val="20"/>
          <w:u w:val="single"/>
          <w:lang w:val="es-ES"/>
        </w:rPr>
        <w:t>ANUNCIO Y PERFIL DE CONTRATANTE</w:t>
      </w:r>
      <w:r w:rsidR="008A02D6" w:rsidRPr="00ED3E9B">
        <w:rPr>
          <w:rFonts w:ascii="Arial" w:hAnsi="Arial" w:cs="Arial"/>
          <w:b/>
          <w:bCs/>
          <w:sz w:val="20"/>
          <w:szCs w:val="20"/>
          <w:lang w:val="es-ES"/>
        </w:rPr>
        <w:t>.</w:t>
      </w:r>
    </w:p>
    <w:p w:rsidR="007737B8" w:rsidRPr="00ED3E9B" w:rsidRDefault="00A8652E" w:rsidP="007737B8">
      <w:pPr>
        <w:pStyle w:val="Blockquote"/>
        <w:ind w:right="-397"/>
        <w:jc w:val="both"/>
        <w:rPr>
          <w:rFonts w:ascii="Arial" w:hAnsi="Arial" w:cs="Arial"/>
          <w:sz w:val="20"/>
          <w:szCs w:val="20"/>
          <w:lang w:val="es-ES"/>
        </w:rPr>
      </w:pPr>
      <w:r w:rsidRPr="00ED3E9B">
        <w:rPr>
          <w:rFonts w:ascii="Arial" w:hAnsi="Arial" w:cs="Arial"/>
          <w:b/>
          <w:sz w:val="20"/>
          <w:szCs w:val="20"/>
          <w:lang w:val="es-ES"/>
        </w:rPr>
        <w:t>10.1.a)</w:t>
      </w:r>
      <w:r w:rsidRPr="00ED3E9B">
        <w:rPr>
          <w:rFonts w:ascii="Arial" w:hAnsi="Arial" w:cs="Arial"/>
          <w:sz w:val="20"/>
          <w:szCs w:val="20"/>
          <w:lang w:val="es-ES"/>
        </w:rPr>
        <w:t xml:space="preserve"> Contratos no sujetos a regulación armonizada: El procedimiento abierto a que se refiere el presente Pliego se</w:t>
      </w:r>
      <w:r w:rsidR="00E1528E" w:rsidRPr="00ED3E9B">
        <w:rPr>
          <w:rFonts w:ascii="Arial" w:hAnsi="Arial" w:cs="Arial"/>
          <w:sz w:val="20"/>
          <w:szCs w:val="20"/>
          <w:lang w:val="es-ES"/>
        </w:rPr>
        <w:t xml:space="preserve"> publicará </w:t>
      </w:r>
      <w:r w:rsidRPr="00ED3E9B">
        <w:rPr>
          <w:rFonts w:ascii="Arial" w:hAnsi="Arial" w:cs="Arial"/>
          <w:sz w:val="20"/>
          <w:szCs w:val="20"/>
          <w:lang w:val="es-ES"/>
        </w:rPr>
        <w:t xml:space="preserve"> en el perfil de contratante (art. 1</w:t>
      </w:r>
      <w:r w:rsidR="00BC5628" w:rsidRPr="00ED3E9B">
        <w:rPr>
          <w:rFonts w:ascii="Arial" w:hAnsi="Arial" w:cs="Arial"/>
          <w:sz w:val="20"/>
          <w:szCs w:val="20"/>
          <w:lang w:val="es-ES"/>
        </w:rPr>
        <w:t xml:space="preserve">56.6 </w:t>
      </w:r>
      <w:r w:rsidRPr="00ED3E9B">
        <w:rPr>
          <w:rFonts w:ascii="Arial" w:hAnsi="Arial" w:cs="Arial"/>
          <w:sz w:val="20"/>
          <w:szCs w:val="20"/>
          <w:lang w:val="es-ES"/>
        </w:rPr>
        <w:t>LCSP</w:t>
      </w:r>
      <w:r w:rsidR="007737B8" w:rsidRPr="00ED3E9B">
        <w:rPr>
          <w:rFonts w:ascii="Arial" w:hAnsi="Arial" w:cs="Arial"/>
          <w:sz w:val="20"/>
          <w:szCs w:val="20"/>
          <w:lang w:val="es-ES"/>
        </w:rPr>
        <w:t xml:space="preserve">), integrado en la Plataforma </w:t>
      </w:r>
      <w:r w:rsidR="00712F8E" w:rsidRPr="00ED3E9B">
        <w:rPr>
          <w:rFonts w:ascii="Arial" w:hAnsi="Arial" w:cs="Arial"/>
          <w:sz w:val="20"/>
          <w:szCs w:val="20"/>
          <w:lang w:val="es-ES"/>
        </w:rPr>
        <w:t>que se indica en el e</w:t>
      </w:r>
      <w:r w:rsidR="007737B8" w:rsidRPr="00ED3E9B">
        <w:rPr>
          <w:rFonts w:ascii="Arial" w:hAnsi="Arial" w:cs="Arial"/>
          <w:sz w:val="20"/>
          <w:szCs w:val="20"/>
          <w:lang w:val="es-ES"/>
        </w:rPr>
        <w:t xml:space="preserve">pígrafe </w:t>
      </w:r>
      <w:r w:rsidR="005D3A09" w:rsidRPr="00ED3E9B">
        <w:rPr>
          <w:rFonts w:ascii="Arial" w:hAnsi="Arial" w:cs="Arial"/>
          <w:sz w:val="20"/>
          <w:szCs w:val="20"/>
          <w:lang w:val="es-ES"/>
        </w:rPr>
        <w:t xml:space="preserve">9 </w:t>
      </w:r>
      <w:r w:rsidR="007737B8" w:rsidRPr="00ED3E9B">
        <w:rPr>
          <w:rFonts w:ascii="Arial" w:hAnsi="Arial" w:cs="Arial"/>
          <w:sz w:val="20"/>
          <w:szCs w:val="20"/>
          <w:lang w:val="es-ES"/>
        </w:rPr>
        <w:t>del cuadro de características</w:t>
      </w:r>
      <w:r w:rsidR="00712F8E" w:rsidRPr="00ED3E9B">
        <w:rPr>
          <w:rFonts w:ascii="Arial" w:hAnsi="Arial" w:cs="Arial"/>
          <w:sz w:val="20"/>
          <w:szCs w:val="20"/>
          <w:lang w:val="es-ES"/>
        </w:rPr>
        <w:t>.</w:t>
      </w:r>
    </w:p>
    <w:p w:rsidR="00A8652E" w:rsidRPr="00ED3E9B" w:rsidRDefault="00BC5628" w:rsidP="00A8652E">
      <w:pPr>
        <w:pStyle w:val="Blockquote"/>
        <w:ind w:right="-397"/>
        <w:jc w:val="both"/>
        <w:rPr>
          <w:rFonts w:ascii="Arial" w:hAnsi="Arial" w:cs="Arial"/>
          <w:sz w:val="20"/>
          <w:szCs w:val="20"/>
          <w:lang w:val="es-ES"/>
        </w:rPr>
      </w:pPr>
      <w:r w:rsidRPr="00ED3E9B">
        <w:rPr>
          <w:rFonts w:ascii="Arial" w:hAnsi="Arial" w:cs="Arial"/>
          <w:b/>
          <w:sz w:val="20"/>
          <w:szCs w:val="20"/>
          <w:lang w:val="es-ES"/>
        </w:rPr>
        <w:t>1</w:t>
      </w:r>
      <w:r w:rsidR="00A8652E" w:rsidRPr="00ED3E9B">
        <w:rPr>
          <w:rFonts w:ascii="Arial" w:hAnsi="Arial" w:cs="Arial"/>
          <w:b/>
          <w:sz w:val="20"/>
          <w:szCs w:val="20"/>
          <w:lang w:val="es-ES"/>
        </w:rPr>
        <w:t>0.1.b)</w:t>
      </w:r>
      <w:r w:rsidR="00A8652E" w:rsidRPr="00ED3E9B">
        <w:rPr>
          <w:rFonts w:ascii="Arial" w:hAnsi="Arial" w:cs="Arial"/>
          <w:sz w:val="20"/>
          <w:szCs w:val="20"/>
          <w:lang w:val="es-ES"/>
        </w:rPr>
        <w:t xml:space="preserve"> Contratos sujetos a regulación armonizada: De conformidad con lo dispuesto en los artículos </w:t>
      </w:r>
      <w:r w:rsidR="00E1528E" w:rsidRPr="00ED3E9B">
        <w:rPr>
          <w:rFonts w:ascii="Arial" w:hAnsi="Arial" w:cs="Arial"/>
          <w:sz w:val="20"/>
          <w:szCs w:val="20"/>
          <w:lang w:val="es-ES"/>
        </w:rPr>
        <w:t>20</w:t>
      </w:r>
      <w:r w:rsidR="00A8652E" w:rsidRPr="00ED3E9B">
        <w:rPr>
          <w:rFonts w:ascii="Arial" w:hAnsi="Arial" w:cs="Arial"/>
          <w:sz w:val="20"/>
          <w:szCs w:val="20"/>
          <w:lang w:val="es-ES"/>
        </w:rPr>
        <w:t xml:space="preserve"> y 1</w:t>
      </w:r>
      <w:r w:rsidR="00E1528E" w:rsidRPr="00ED3E9B">
        <w:rPr>
          <w:rFonts w:ascii="Arial" w:hAnsi="Arial" w:cs="Arial"/>
          <w:sz w:val="20"/>
          <w:szCs w:val="20"/>
          <w:lang w:val="es-ES"/>
        </w:rPr>
        <w:t>56</w:t>
      </w:r>
      <w:r w:rsidR="00A8652E" w:rsidRPr="00ED3E9B">
        <w:rPr>
          <w:rFonts w:ascii="Arial" w:hAnsi="Arial" w:cs="Arial"/>
          <w:sz w:val="20"/>
          <w:szCs w:val="20"/>
          <w:lang w:val="es-ES"/>
        </w:rPr>
        <w:t>.</w:t>
      </w:r>
      <w:r w:rsidRPr="00ED3E9B">
        <w:rPr>
          <w:rFonts w:ascii="Arial" w:hAnsi="Arial" w:cs="Arial"/>
          <w:sz w:val="20"/>
          <w:szCs w:val="20"/>
          <w:lang w:val="es-ES"/>
        </w:rPr>
        <w:t>2</w:t>
      </w:r>
      <w:r w:rsidR="00A8652E" w:rsidRPr="00ED3E9B">
        <w:rPr>
          <w:rFonts w:ascii="Arial" w:hAnsi="Arial" w:cs="Arial"/>
          <w:sz w:val="20"/>
          <w:szCs w:val="20"/>
          <w:lang w:val="es-ES"/>
        </w:rPr>
        <w:t xml:space="preserve"> LCSP,</w:t>
      </w:r>
      <w:r w:rsidR="00E1528E" w:rsidRPr="00ED3E9B">
        <w:rPr>
          <w:rFonts w:ascii="Arial" w:hAnsi="Arial" w:cs="Arial"/>
          <w:sz w:val="20"/>
          <w:szCs w:val="20"/>
          <w:lang w:val="es-ES"/>
        </w:rPr>
        <w:t xml:space="preserve"> el anuncio de licitación se publicará</w:t>
      </w:r>
      <w:r w:rsidR="00A8652E" w:rsidRPr="00ED3E9B">
        <w:rPr>
          <w:rFonts w:ascii="Arial" w:hAnsi="Arial" w:cs="Arial"/>
          <w:sz w:val="20"/>
          <w:szCs w:val="20"/>
          <w:lang w:val="es-ES"/>
        </w:rPr>
        <w:t xml:space="preserve"> </w:t>
      </w:r>
      <w:r w:rsidR="00E1528E" w:rsidRPr="00ED3E9B">
        <w:rPr>
          <w:rFonts w:ascii="Arial" w:hAnsi="Arial" w:cs="Arial"/>
          <w:sz w:val="20"/>
          <w:szCs w:val="20"/>
          <w:lang w:val="es-ES"/>
        </w:rPr>
        <w:t xml:space="preserve"> en el Diario Oficial de la Unión Europea. </w:t>
      </w:r>
      <w:bookmarkStart w:id="2" w:name="_Hlk505356873"/>
      <w:r w:rsidRPr="00ED3E9B">
        <w:rPr>
          <w:rFonts w:ascii="Arial" w:hAnsi="Arial" w:cs="Arial"/>
          <w:sz w:val="20"/>
          <w:szCs w:val="20"/>
          <w:lang w:val="es-ES"/>
        </w:rPr>
        <w:t>S</w:t>
      </w:r>
      <w:r w:rsidR="00A8652E" w:rsidRPr="00ED3E9B">
        <w:rPr>
          <w:rFonts w:ascii="Arial" w:hAnsi="Arial" w:cs="Arial"/>
          <w:sz w:val="20"/>
          <w:szCs w:val="20"/>
          <w:lang w:val="es-ES"/>
        </w:rPr>
        <w:t>e publicará</w:t>
      </w:r>
      <w:bookmarkEnd w:id="2"/>
      <w:r w:rsidR="00A8652E" w:rsidRPr="00ED3E9B">
        <w:rPr>
          <w:rFonts w:ascii="Arial" w:hAnsi="Arial" w:cs="Arial"/>
          <w:sz w:val="20"/>
          <w:szCs w:val="20"/>
          <w:lang w:val="es-ES"/>
        </w:rPr>
        <w:t>, además</w:t>
      </w:r>
      <w:bookmarkStart w:id="3" w:name="_Hlk505356853"/>
      <w:r w:rsidR="00E1528E" w:rsidRPr="00ED3E9B">
        <w:rPr>
          <w:rFonts w:ascii="Arial" w:hAnsi="Arial" w:cs="Arial"/>
          <w:sz w:val="20"/>
          <w:szCs w:val="20"/>
          <w:lang w:val="es-ES"/>
        </w:rPr>
        <w:t xml:space="preserve"> en el Perfil de Contratante, integrado </w:t>
      </w:r>
      <w:r w:rsidR="000F1687" w:rsidRPr="00ED3E9B">
        <w:rPr>
          <w:rFonts w:ascii="Arial" w:hAnsi="Arial" w:cs="Arial"/>
          <w:sz w:val="20"/>
          <w:szCs w:val="20"/>
          <w:lang w:val="es-ES"/>
        </w:rPr>
        <w:t>en</w:t>
      </w:r>
      <w:r w:rsidR="00E1528E" w:rsidRPr="00ED3E9B">
        <w:rPr>
          <w:rFonts w:ascii="Arial" w:hAnsi="Arial" w:cs="Arial"/>
          <w:sz w:val="20"/>
          <w:szCs w:val="20"/>
          <w:lang w:val="es-ES"/>
        </w:rPr>
        <w:t xml:space="preserve"> la Plataforma </w:t>
      </w:r>
      <w:r w:rsidR="007524EC" w:rsidRPr="00ED3E9B">
        <w:rPr>
          <w:rFonts w:ascii="Arial" w:hAnsi="Arial" w:cs="Arial"/>
          <w:sz w:val="20"/>
          <w:szCs w:val="20"/>
          <w:lang w:val="es-ES"/>
        </w:rPr>
        <w:t xml:space="preserve">que se indica en el </w:t>
      </w:r>
      <w:r w:rsidR="007737B8" w:rsidRPr="00ED3E9B">
        <w:rPr>
          <w:rFonts w:ascii="Arial" w:hAnsi="Arial" w:cs="Arial"/>
          <w:sz w:val="20"/>
          <w:szCs w:val="20"/>
          <w:lang w:val="es-ES"/>
        </w:rPr>
        <w:t xml:space="preserve">epígrafe </w:t>
      </w:r>
      <w:r w:rsidR="00C035A7" w:rsidRPr="00ED3E9B">
        <w:rPr>
          <w:rFonts w:ascii="Arial" w:hAnsi="Arial" w:cs="Arial"/>
          <w:sz w:val="20"/>
          <w:szCs w:val="20"/>
          <w:lang w:val="es-ES"/>
        </w:rPr>
        <w:t xml:space="preserve"> 9</w:t>
      </w:r>
      <w:r w:rsidR="007737B8" w:rsidRPr="00ED3E9B">
        <w:rPr>
          <w:rFonts w:ascii="Arial" w:hAnsi="Arial" w:cs="Arial"/>
          <w:sz w:val="20"/>
          <w:szCs w:val="20"/>
          <w:lang w:val="es-ES"/>
        </w:rPr>
        <w:t xml:space="preserve"> del cuadro de características</w:t>
      </w:r>
      <w:r w:rsidR="007524EC" w:rsidRPr="00ED3E9B">
        <w:rPr>
          <w:rFonts w:ascii="Arial" w:hAnsi="Arial" w:cs="Arial"/>
          <w:sz w:val="20"/>
          <w:szCs w:val="20"/>
          <w:lang w:val="es-ES"/>
        </w:rPr>
        <w:t>.</w:t>
      </w:r>
    </w:p>
    <w:bookmarkEnd w:id="3"/>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sz w:val="20"/>
          <w:szCs w:val="20"/>
          <w:lang w:val="es-ES"/>
        </w:rPr>
        <w:t>10.2.</w:t>
      </w:r>
      <w:r w:rsidRPr="00ED3E9B">
        <w:rPr>
          <w:rFonts w:ascii="Arial" w:hAnsi="Arial" w:cs="Arial"/>
          <w:sz w:val="20"/>
          <w:szCs w:val="20"/>
          <w:lang w:val="es-ES"/>
        </w:rPr>
        <w:t xml:space="preserve"> Perfil de contratante: Con el fin de asegurar la transparencia y el acceso público a la información relativa a la actividad contractual, los interesados podrán consultar la información referente a las licitaciones abiertas a través de internet en la dirección que se indica en el epígrafe 14 del cuadro de características del contrato. </w:t>
      </w:r>
    </w:p>
    <w:p w:rsidR="00A8652E" w:rsidRPr="00ED3E9B" w:rsidRDefault="00A8652E" w:rsidP="00A8652E">
      <w:pPr>
        <w:pStyle w:val="Blockquote"/>
        <w:ind w:right="-397"/>
        <w:jc w:val="both"/>
        <w:rPr>
          <w:rFonts w:ascii="Arial" w:hAnsi="Arial" w:cs="Arial"/>
          <w:b/>
          <w:bCs/>
          <w:sz w:val="20"/>
          <w:szCs w:val="20"/>
          <w:lang w:val="es-ES"/>
        </w:rPr>
      </w:pPr>
    </w:p>
    <w:p w:rsidR="00AD40C8" w:rsidRPr="00ED3E9B" w:rsidRDefault="00AD40C8" w:rsidP="00A8652E">
      <w:pPr>
        <w:pStyle w:val="Blockquote"/>
        <w:ind w:left="0"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b/>
          <w:bCs/>
          <w:sz w:val="20"/>
          <w:szCs w:val="20"/>
          <w:u w:val="single"/>
          <w:lang w:val="es-ES"/>
        </w:rPr>
      </w:pPr>
      <w:r w:rsidRPr="00ED3E9B">
        <w:rPr>
          <w:rFonts w:ascii="Arial" w:hAnsi="Arial" w:cs="Arial"/>
          <w:b/>
          <w:bCs/>
          <w:sz w:val="20"/>
          <w:szCs w:val="20"/>
          <w:lang w:val="es-ES"/>
        </w:rPr>
        <w:lastRenderedPageBreak/>
        <w:t xml:space="preserve">11) </w:t>
      </w:r>
      <w:r w:rsidR="008A02D6" w:rsidRPr="00ED3E9B">
        <w:rPr>
          <w:rFonts w:ascii="Arial" w:hAnsi="Arial" w:cs="Arial"/>
          <w:b/>
          <w:bCs/>
          <w:sz w:val="20"/>
          <w:szCs w:val="20"/>
          <w:u w:val="single"/>
          <w:lang w:val="es-ES"/>
        </w:rPr>
        <w:t>PROPOSICIONES:LUGAR Y PLAZO DE PRESENTACIÓN</w:t>
      </w:r>
      <w:r w:rsidR="008A02D6" w:rsidRPr="00ED3E9B">
        <w:rPr>
          <w:rFonts w:ascii="Arial" w:hAnsi="Arial" w:cs="Arial"/>
          <w:b/>
          <w:bCs/>
          <w:sz w:val="20"/>
          <w:szCs w:val="20"/>
          <w:lang w:val="es-ES"/>
        </w:rPr>
        <w:t>.</w:t>
      </w:r>
      <w:r w:rsidR="008A02D6" w:rsidRPr="00ED3E9B">
        <w:rPr>
          <w:rFonts w:ascii="Arial" w:hAnsi="Arial" w:cs="Arial"/>
          <w:b/>
          <w:bCs/>
          <w:sz w:val="20"/>
          <w:szCs w:val="20"/>
          <w:u w:val="single"/>
          <w:lang w:val="es-ES"/>
        </w:rPr>
        <w:t>CONTRATACIÓN Y LICITACIÓN  ELECTRONICA.</w:t>
      </w:r>
    </w:p>
    <w:p w:rsidR="00BC5628" w:rsidRPr="00ED3E9B" w:rsidRDefault="00BC5628" w:rsidP="00A8652E">
      <w:pPr>
        <w:pStyle w:val="Blockquote"/>
        <w:ind w:left="0" w:right="-397"/>
        <w:jc w:val="both"/>
        <w:rPr>
          <w:rFonts w:ascii="Arial" w:hAnsi="Arial" w:cs="Arial"/>
          <w:b/>
          <w:bCs/>
          <w:sz w:val="20"/>
          <w:szCs w:val="20"/>
          <w:lang w:val="es-ES"/>
        </w:rPr>
      </w:pPr>
    </w:p>
    <w:p w:rsidR="000F1687" w:rsidRPr="00ED3E9B" w:rsidRDefault="000F1687"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11.1.</w:t>
      </w:r>
      <w:r w:rsidR="00331ED2" w:rsidRPr="00ED3E9B">
        <w:rPr>
          <w:rFonts w:ascii="Arial" w:hAnsi="Arial" w:cs="Arial"/>
          <w:b/>
          <w:bCs/>
          <w:sz w:val="20"/>
          <w:szCs w:val="20"/>
          <w:lang w:val="es-ES"/>
        </w:rPr>
        <w:t>Contratación y Licitación  Electrónica</w:t>
      </w:r>
      <w:r w:rsidRPr="00ED3E9B">
        <w:rPr>
          <w:rFonts w:ascii="Arial" w:hAnsi="Arial" w:cs="Arial"/>
          <w:b/>
          <w:bCs/>
          <w:sz w:val="20"/>
          <w:szCs w:val="20"/>
          <w:lang w:val="es-ES"/>
        </w:rPr>
        <w:t>.</w:t>
      </w:r>
    </w:p>
    <w:p w:rsidR="000F1687" w:rsidRPr="00ED3E9B" w:rsidRDefault="00BC5628" w:rsidP="000F1687">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La documentació</w:t>
      </w:r>
      <w:r w:rsidR="000F1687" w:rsidRPr="00ED3E9B">
        <w:rPr>
          <w:rFonts w:ascii="Arial" w:hAnsi="Arial" w:cs="Arial"/>
          <w:bCs/>
          <w:sz w:val="20"/>
          <w:szCs w:val="20"/>
          <w:lang w:val="es-ES"/>
        </w:rPr>
        <w:t xml:space="preserve">n </w:t>
      </w:r>
      <w:r w:rsidRPr="00ED3E9B">
        <w:rPr>
          <w:rFonts w:ascii="Arial" w:hAnsi="Arial" w:cs="Arial"/>
          <w:bCs/>
          <w:sz w:val="20"/>
          <w:szCs w:val="20"/>
          <w:lang w:val="es-ES"/>
        </w:rPr>
        <w:t xml:space="preserve">y proposiciones que presenten los licitadores deberá presentarse </w:t>
      </w:r>
      <w:r w:rsidR="000F1687" w:rsidRPr="00ED3E9B">
        <w:rPr>
          <w:rFonts w:ascii="Arial" w:hAnsi="Arial" w:cs="Arial"/>
          <w:bCs/>
          <w:sz w:val="20"/>
          <w:szCs w:val="20"/>
          <w:lang w:val="es-ES"/>
        </w:rPr>
        <w:t xml:space="preserve">única y </w:t>
      </w:r>
      <w:r w:rsidR="00B43FEF" w:rsidRPr="00ED3E9B">
        <w:rPr>
          <w:rFonts w:ascii="Arial" w:hAnsi="Arial" w:cs="Arial"/>
          <w:bCs/>
          <w:sz w:val="20"/>
          <w:szCs w:val="20"/>
          <w:lang w:val="es-ES"/>
        </w:rPr>
        <w:t xml:space="preserve">exclusivamente </w:t>
      </w:r>
      <w:r w:rsidRPr="00ED3E9B">
        <w:rPr>
          <w:rFonts w:ascii="Arial" w:hAnsi="Arial" w:cs="Arial"/>
          <w:bCs/>
          <w:sz w:val="20"/>
          <w:szCs w:val="20"/>
          <w:lang w:val="es-ES"/>
        </w:rPr>
        <w:t>de forma electrónica</w:t>
      </w:r>
      <w:r w:rsidR="00D464F2" w:rsidRPr="00ED3E9B">
        <w:rPr>
          <w:rFonts w:ascii="Arial" w:hAnsi="Arial" w:cs="Arial"/>
          <w:bCs/>
          <w:sz w:val="20"/>
          <w:szCs w:val="20"/>
          <w:lang w:val="es-ES"/>
        </w:rPr>
        <w:t xml:space="preserve">, </w:t>
      </w:r>
      <w:r w:rsidR="00834B1C" w:rsidRPr="00ED3E9B">
        <w:rPr>
          <w:rFonts w:ascii="Arial" w:hAnsi="Arial" w:cs="Arial"/>
          <w:bCs/>
          <w:sz w:val="20"/>
          <w:szCs w:val="20"/>
          <w:lang w:val="es-ES"/>
        </w:rPr>
        <w:t>a través de la plataforma de contratación</w:t>
      </w:r>
      <w:r w:rsidR="00E33CA8" w:rsidRPr="00ED3E9B">
        <w:rPr>
          <w:rFonts w:ascii="Arial" w:hAnsi="Arial" w:cs="Arial"/>
          <w:bCs/>
          <w:sz w:val="20"/>
          <w:szCs w:val="20"/>
          <w:lang w:val="es-ES"/>
        </w:rPr>
        <w:t xml:space="preserve"> que se indica en el epígrafe 9 del cuadro de características</w:t>
      </w:r>
      <w:r w:rsidR="00B43FEF" w:rsidRPr="00ED3E9B">
        <w:rPr>
          <w:rFonts w:ascii="Arial" w:hAnsi="Arial" w:cs="Arial"/>
          <w:bCs/>
          <w:sz w:val="20"/>
          <w:szCs w:val="20"/>
          <w:lang w:val="es-ES"/>
        </w:rPr>
        <w:t>,</w:t>
      </w:r>
      <w:r w:rsidR="00E33CA8" w:rsidRPr="00ED3E9B">
        <w:rPr>
          <w:rFonts w:ascii="Arial" w:hAnsi="Arial" w:cs="Arial"/>
          <w:bCs/>
          <w:sz w:val="20"/>
          <w:szCs w:val="20"/>
          <w:lang w:val="es-ES"/>
        </w:rPr>
        <w:t xml:space="preserve"> </w:t>
      </w:r>
      <w:r w:rsidR="00B43FEF" w:rsidRPr="00ED3E9B">
        <w:rPr>
          <w:rFonts w:ascii="Arial" w:hAnsi="Arial" w:cs="Arial"/>
          <w:bCs/>
          <w:sz w:val="20"/>
          <w:szCs w:val="20"/>
          <w:lang w:val="es-ES"/>
        </w:rPr>
        <w:t>en la dirección electrónica que figura en el cuadro de características del presente pliego</w:t>
      </w:r>
      <w:r w:rsidR="000F1687" w:rsidRPr="00ED3E9B">
        <w:rPr>
          <w:rFonts w:ascii="Arial" w:hAnsi="Arial" w:cs="Arial"/>
          <w:bCs/>
          <w:sz w:val="20"/>
          <w:szCs w:val="20"/>
          <w:lang w:val="es-ES"/>
        </w:rPr>
        <w:t>, y con arreglo a los requisitos técnicos establecidos en la citada Plataforma.</w:t>
      </w:r>
      <w:r w:rsidRPr="00ED3E9B">
        <w:rPr>
          <w:rFonts w:ascii="Arial" w:hAnsi="Arial" w:cs="Arial"/>
          <w:bCs/>
          <w:sz w:val="20"/>
          <w:szCs w:val="20"/>
          <w:lang w:val="es-ES"/>
        </w:rPr>
        <w:t xml:space="preserve"> En consecuencia no podrán presentarse en formato papel</w:t>
      </w:r>
      <w:r w:rsidR="00F9455F" w:rsidRPr="00ED3E9B">
        <w:rPr>
          <w:rFonts w:ascii="Arial" w:hAnsi="Arial" w:cs="Arial"/>
          <w:bCs/>
          <w:sz w:val="20"/>
          <w:szCs w:val="20"/>
          <w:lang w:val="es-ES"/>
        </w:rPr>
        <w:t>.</w:t>
      </w:r>
    </w:p>
    <w:p w:rsidR="00A8652E" w:rsidRPr="00ED3E9B" w:rsidRDefault="00A8652E" w:rsidP="000F1687">
      <w:pPr>
        <w:pStyle w:val="Blockquote"/>
        <w:ind w:left="0" w:right="-397"/>
        <w:jc w:val="both"/>
        <w:rPr>
          <w:rFonts w:ascii="Arial" w:hAnsi="Arial" w:cs="Arial"/>
          <w:b/>
          <w:sz w:val="20"/>
          <w:szCs w:val="20"/>
          <w:lang w:val="es-ES"/>
        </w:rPr>
      </w:pPr>
      <w:r w:rsidRPr="00ED3E9B">
        <w:rPr>
          <w:rFonts w:ascii="Arial" w:hAnsi="Arial" w:cs="Arial"/>
          <w:b/>
          <w:sz w:val="20"/>
          <w:szCs w:val="20"/>
          <w:lang w:val="es-ES"/>
        </w:rPr>
        <w:t>11.</w:t>
      </w:r>
      <w:r w:rsidR="000F1687" w:rsidRPr="00ED3E9B">
        <w:rPr>
          <w:rFonts w:ascii="Arial" w:hAnsi="Arial" w:cs="Arial"/>
          <w:b/>
          <w:sz w:val="20"/>
          <w:szCs w:val="20"/>
          <w:lang w:val="es-ES"/>
        </w:rPr>
        <w:t>1</w:t>
      </w:r>
      <w:r w:rsidR="00820510" w:rsidRPr="00ED3E9B">
        <w:rPr>
          <w:rFonts w:ascii="Arial" w:hAnsi="Arial" w:cs="Arial"/>
          <w:b/>
          <w:sz w:val="20"/>
          <w:szCs w:val="20"/>
          <w:lang w:val="es-ES"/>
        </w:rPr>
        <w:t>.</w:t>
      </w:r>
      <w:r w:rsidRPr="00ED3E9B">
        <w:rPr>
          <w:rFonts w:ascii="Arial" w:hAnsi="Arial" w:cs="Arial"/>
          <w:b/>
          <w:sz w:val="20"/>
          <w:szCs w:val="20"/>
          <w:lang w:val="es-ES"/>
        </w:rPr>
        <w:t>A)</w:t>
      </w:r>
      <w:r w:rsidRPr="00ED3E9B">
        <w:rPr>
          <w:rFonts w:ascii="Arial" w:hAnsi="Arial" w:cs="Arial"/>
          <w:b/>
          <w:sz w:val="20"/>
          <w:szCs w:val="20"/>
          <w:lang w:val="es-ES"/>
        </w:rPr>
        <w:tab/>
      </w:r>
      <w:r w:rsidR="00331ED2" w:rsidRPr="00ED3E9B">
        <w:rPr>
          <w:rFonts w:ascii="Arial" w:hAnsi="Arial" w:cs="Arial"/>
          <w:b/>
          <w:sz w:val="20"/>
          <w:szCs w:val="20"/>
          <w:lang w:val="es-ES"/>
        </w:rPr>
        <w:t xml:space="preserve">Contratos no sujetos a regulación armonizada </w:t>
      </w:r>
      <w:r w:rsidRPr="00ED3E9B">
        <w:rPr>
          <w:rFonts w:ascii="Arial" w:hAnsi="Arial" w:cs="Arial"/>
          <w:b/>
          <w:sz w:val="20"/>
          <w:szCs w:val="20"/>
          <w:lang w:val="es-ES"/>
        </w:rPr>
        <w:t>(ART.</w:t>
      </w:r>
      <w:r w:rsidR="008259AB" w:rsidRPr="00ED3E9B">
        <w:rPr>
          <w:rFonts w:ascii="Arial" w:hAnsi="Arial" w:cs="Arial"/>
          <w:b/>
          <w:sz w:val="20"/>
          <w:szCs w:val="20"/>
          <w:lang w:val="es-ES"/>
        </w:rPr>
        <w:t xml:space="preserve"> </w:t>
      </w:r>
      <w:r w:rsidR="00E90276" w:rsidRPr="00ED3E9B">
        <w:rPr>
          <w:rFonts w:ascii="Arial" w:hAnsi="Arial" w:cs="Arial"/>
          <w:b/>
          <w:sz w:val="20"/>
          <w:szCs w:val="20"/>
          <w:lang w:val="es-ES"/>
        </w:rPr>
        <w:t>20</w:t>
      </w:r>
      <w:r w:rsidRPr="00ED3E9B">
        <w:rPr>
          <w:rFonts w:ascii="Arial" w:hAnsi="Arial" w:cs="Arial"/>
          <w:b/>
          <w:sz w:val="20"/>
          <w:szCs w:val="20"/>
          <w:lang w:val="es-ES"/>
        </w:rPr>
        <w:t xml:space="preserve"> LCSP)</w:t>
      </w:r>
    </w:p>
    <w:p w:rsidR="00A8652E" w:rsidRPr="00ED3E9B" w:rsidRDefault="00A8652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11.</w:t>
      </w:r>
      <w:r w:rsidR="000F1687" w:rsidRPr="00ED3E9B">
        <w:rPr>
          <w:rFonts w:ascii="Arial" w:hAnsi="Arial" w:cs="Arial"/>
          <w:sz w:val="20"/>
          <w:szCs w:val="20"/>
          <w:lang w:val="es-ES"/>
        </w:rPr>
        <w:t>1.</w:t>
      </w:r>
      <w:r w:rsidRPr="00ED3E9B">
        <w:rPr>
          <w:rFonts w:ascii="Arial" w:hAnsi="Arial" w:cs="Arial"/>
          <w:sz w:val="20"/>
          <w:szCs w:val="20"/>
          <w:lang w:val="es-ES"/>
        </w:rPr>
        <w:t>A.1.) Las proposiciones para poder tomar parte en la licitación se presentarán en</w:t>
      </w:r>
      <w:r w:rsidR="00BC5628" w:rsidRPr="00ED3E9B">
        <w:rPr>
          <w:rFonts w:ascii="Arial" w:hAnsi="Arial" w:cs="Arial"/>
          <w:sz w:val="20"/>
          <w:szCs w:val="20"/>
          <w:lang w:val="es-ES"/>
        </w:rPr>
        <w:t xml:space="preserve"> la forma </w:t>
      </w:r>
      <w:r w:rsidRPr="00ED3E9B">
        <w:rPr>
          <w:rFonts w:ascii="Arial" w:hAnsi="Arial" w:cs="Arial"/>
          <w:sz w:val="20"/>
          <w:szCs w:val="20"/>
          <w:lang w:val="es-ES"/>
        </w:rPr>
        <w:t xml:space="preserve"> y plazo que se indican en los epígrafes 9 y 10 del cuadro de características del contrato, dentro del plazo de los </w:t>
      </w:r>
      <w:r w:rsidRPr="00ED3E9B">
        <w:rPr>
          <w:rFonts w:ascii="Arial" w:hAnsi="Arial" w:cs="Arial"/>
          <w:bCs/>
          <w:sz w:val="20"/>
          <w:szCs w:val="20"/>
          <w:lang w:val="es-ES"/>
        </w:rPr>
        <w:t>veintiséis días naturales</w:t>
      </w:r>
      <w:r w:rsidRPr="00ED3E9B">
        <w:rPr>
          <w:rFonts w:ascii="Arial" w:hAnsi="Arial" w:cs="Arial"/>
          <w:sz w:val="20"/>
          <w:szCs w:val="20"/>
          <w:lang w:val="es-ES"/>
        </w:rPr>
        <w:t xml:space="preserve"> a contar del día siguiente al de publicación del anuncio en el perfil de contratante (art. 15</w:t>
      </w:r>
      <w:r w:rsidR="00BC5628" w:rsidRPr="00ED3E9B">
        <w:rPr>
          <w:rFonts w:ascii="Arial" w:hAnsi="Arial" w:cs="Arial"/>
          <w:sz w:val="20"/>
          <w:szCs w:val="20"/>
          <w:lang w:val="es-ES"/>
        </w:rPr>
        <w:t>6</w:t>
      </w:r>
      <w:r w:rsidRPr="00ED3E9B">
        <w:rPr>
          <w:rFonts w:ascii="Arial" w:hAnsi="Arial" w:cs="Arial"/>
          <w:sz w:val="20"/>
          <w:szCs w:val="20"/>
          <w:lang w:val="es-ES"/>
        </w:rPr>
        <w:t>.</w:t>
      </w:r>
      <w:r w:rsidR="006C2F79" w:rsidRPr="00ED3E9B">
        <w:rPr>
          <w:rFonts w:ascii="Arial" w:hAnsi="Arial" w:cs="Arial"/>
          <w:sz w:val="20"/>
          <w:szCs w:val="20"/>
          <w:lang w:val="es-ES"/>
        </w:rPr>
        <w:t>6</w:t>
      </w:r>
      <w:r w:rsidR="00BC5628" w:rsidRPr="00ED3E9B">
        <w:rPr>
          <w:rFonts w:ascii="Arial" w:hAnsi="Arial" w:cs="Arial"/>
          <w:sz w:val="20"/>
          <w:szCs w:val="20"/>
          <w:lang w:val="es-ES"/>
        </w:rPr>
        <w:t xml:space="preserve"> </w:t>
      </w:r>
      <w:r w:rsidRPr="00ED3E9B">
        <w:rPr>
          <w:rFonts w:ascii="Arial" w:hAnsi="Arial" w:cs="Arial"/>
          <w:sz w:val="20"/>
          <w:szCs w:val="20"/>
          <w:lang w:val="es-ES"/>
        </w:rPr>
        <w:t xml:space="preserve">LCSP), en </w:t>
      </w:r>
      <w:r w:rsidR="006778CE" w:rsidRPr="00ED3E9B">
        <w:rPr>
          <w:rFonts w:ascii="Arial" w:hAnsi="Arial" w:cs="Arial"/>
          <w:sz w:val="20"/>
          <w:szCs w:val="20"/>
          <w:lang w:val="es-ES"/>
        </w:rPr>
        <w:t>DOS s</w:t>
      </w:r>
      <w:r w:rsidRPr="00ED3E9B">
        <w:rPr>
          <w:rFonts w:ascii="Arial" w:hAnsi="Arial" w:cs="Arial"/>
          <w:sz w:val="20"/>
          <w:szCs w:val="20"/>
          <w:lang w:val="es-ES"/>
        </w:rPr>
        <w:t>obres</w:t>
      </w:r>
      <w:r w:rsidR="00BC5628" w:rsidRPr="00ED3E9B">
        <w:rPr>
          <w:rFonts w:ascii="Arial" w:hAnsi="Arial" w:cs="Arial"/>
          <w:sz w:val="20"/>
          <w:szCs w:val="20"/>
          <w:lang w:val="es-ES"/>
        </w:rPr>
        <w:t xml:space="preserve"> o archivos electrónicos cuyos documentos deberán ser  firmados electrónicamente </w:t>
      </w:r>
      <w:r w:rsidRPr="00ED3E9B">
        <w:rPr>
          <w:rFonts w:ascii="Arial" w:hAnsi="Arial" w:cs="Arial"/>
          <w:sz w:val="20"/>
          <w:szCs w:val="20"/>
          <w:lang w:val="es-ES"/>
        </w:rPr>
        <w:t xml:space="preserve"> por el licitador o persona que lo represente, y con la documentación y requisitos exigidos en la cláusula 12. </w:t>
      </w:r>
    </w:p>
    <w:p w:rsidR="00A8652E" w:rsidRPr="00ED3E9B" w:rsidRDefault="00A8652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11</w:t>
      </w:r>
      <w:r w:rsidR="000F1687" w:rsidRPr="00ED3E9B">
        <w:rPr>
          <w:rFonts w:ascii="Arial" w:hAnsi="Arial" w:cs="Arial"/>
          <w:sz w:val="20"/>
          <w:szCs w:val="20"/>
          <w:lang w:val="es-ES"/>
        </w:rPr>
        <w:t>.1.</w:t>
      </w:r>
      <w:r w:rsidR="00B43FEF" w:rsidRPr="00ED3E9B">
        <w:rPr>
          <w:rFonts w:ascii="Arial" w:hAnsi="Arial" w:cs="Arial"/>
          <w:sz w:val="20"/>
          <w:szCs w:val="20"/>
          <w:lang w:val="es-ES"/>
        </w:rPr>
        <w:t>A</w:t>
      </w:r>
      <w:r w:rsidRPr="00ED3E9B">
        <w:rPr>
          <w:rFonts w:ascii="Arial" w:hAnsi="Arial" w:cs="Arial"/>
          <w:sz w:val="20"/>
          <w:szCs w:val="20"/>
          <w:lang w:val="es-ES"/>
        </w:rPr>
        <w:t>.</w:t>
      </w:r>
      <w:r w:rsidR="00B43FEF" w:rsidRPr="00ED3E9B">
        <w:rPr>
          <w:rFonts w:ascii="Arial" w:hAnsi="Arial" w:cs="Arial"/>
          <w:sz w:val="20"/>
          <w:szCs w:val="20"/>
          <w:lang w:val="es-ES"/>
        </w:rPr>
        <w:t>2</w:t>
      </w:r>
      <w:r w:rsidRPr="00ED3E9B">
        <w:rPr>
          <w:rFonts w:ascii="Arial" w:hAnsi="Arial" w:cs="Arial"/>
          <w:sz w:val="20"/>
          <w:szCs w:val="20"/>
          <w:lang w:val="es-ES"/>
        </w:rPr>
        <w:t>.) De conformidad con el artículo 11</w:t>
      </w:r>
      <w:r w:rsidR="008F0313" w:rsidRPr="00ED3E9B">
        <w:rPr>
          <w:rFonts w:ascii="Arial" w:hAnsi="Arial" w:cs="Arial"/>
          <w:sz w:val="20"/>
          <w:szCs w:val="20"/>
          <w:lang w:val="es-ES"/>
        </w:rPr>
        <w:t>9</w:t>
      </w:r>
      <w:r w:rsidRPr="00ED3E9B">
        <w:rPr>
          <w:rFonts w:ascii="Arial" w:hAnsi="Arial" w:cs="Arial"/>
          <w:sz w:val="20"/>
          <w:szCs w:val="20"/>
          <w:lang w:val="es-ES"/>
        </w:rPr>
        <w:t xml:space="preserve"> LCSP, en el supuesto que el expediente se declare de </w:t>
      </w:r>
      <w:r w:rsidRPr="00ED3E9B">
        <w:rPr>
          <w:rFonts w:ascii="Arial" w:hAnsi="Arial" w:cs="Arial"/>
          <w:bCs/>
          <w:sz w:val="20"/>
          <w:szCs w:val="20"/>
          <w:lang w:val="es-ES"/>
        </w:rPr>
        <w:t>tramitación urgente</w:t>
      </w:r>
      <w:r w:rsidRPr="00ED3E9B">
        <w:rPr>
          <w:rFonts w:ascii="Arial" w:hAnsi="Arial" w:cs="Arial"/>
          <w:sz w:val="20"/>
          <w:szCs w:val="20"/>
          <w:lang w:val="es-ES"/>
        </w:rPr>
        <w:t xml:space="preserve"> el plazo de presentación de proposiciones será de </w:t>
      </w:r>
      <w:r w:rsidRPr="00ED3E9B">
        <w:rPr>
          <w:rFonts w:ascii="Arial" w:hAnsi="Arial" w:cs="Arial"/>
          <w:bCs/>
          <w:sz w:val="20"/>
          <w:szCs w:val="20"/>
          <w:lang w:val="es-ES"/>
        </w:rPr>
        <w:t>trece días naturales</w:t>
      </w:r>
      <w:r w:rsidRPr="00ED3E9B">
        <w:rPr>
          <w:rFonts w:ascii="Arial" w:hAnsi="Arial" w:cs="Arial"/>
          <w:sz w:val="20"/>
          <w:szCs w:val="20"/>
          <w:lang w:val="es-ES"/>
        </w:rPr>
        <w:t>, contados desde el día siguiente al de publicación del anuncio en e</w:t>
      </w:r>
      <w:r w:rsidR="008F0313" w:rsidRPr="00ED3E9B">
        <w:rPr>
          <w:rFonts w:ascii="Arial" w:hAnsi="Arial" w:cs="Arial"/>
          <w:sz w:val="20"/>
          <w:szCs w:val="20"/>
          <w:lang w:val="es-ES"/>
        </w:rPr>
        <w:t>l</w:t>
      </w:r>
      <w:r w:rsidRPr="00ED3E9B">
        <w:rPr>
          <w:rFonts w:ascii="Arial" w:hAnsi="Arial" w:cs="Arial"/>
          <w:sz w:val="20"/>
          <w:szCs w:val="20"/>
          <w:lang w:val="es-ES"/>
        </w:rPr>
        <w:t xml:space="preserve"> perfil de contratante.</w:t>
      </w:r>
    </w:p>
    <w:p w:rsidR="000F1687" w:rsidRPr="00ED3E9B" w:rsidRDefault="00A8652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11.</w:t>
      </w:r>
      <w:r w:rsidR="000F1687" w:rsidRPr="00ED3E9B">
        <w:rPr>
          <w:rFonts w:ascii="Arial" w:hAnsi="Arial" w:cs="Arial"/>
          <w:sz w:val="20"/>
          <w:szCs w:val="20"/>
          <w:lang w:val="es-ES"/>
        </w:rPr>
        <w:t>1.</w:t>
      </w:r>
      <w:r w:rsidRPr="00ED3E9B">
        <w:rPr>
          <w:rFonts w:ascii="Arial" w:hAnsi="Arial" w:cs="Arial"/>
          <w:sz w:val="20"/>
          <w:szCs w:val="20"/>
          <w:lang w:val="es-ES"/>
        </w:rPr>
        <w:t>A.</w:t>
      </w:r>
      <w:r w:rsidR="00B43FEF" w:rsidRPr="00ED3E9B">
        <w:rPr>
          <w:rFonts w:ascii="Arial" w:hAnsi="Arial" w:cs="Arial"/>
          <w:sz w:val="20"/>
          <w:szCs w:val="20"/>
          <w:lang w:val="es-ES"/>
        </w:rPr>
        <w:t>3</w:t>
      </w:r>
      <w:r w:rsidRPr="00ED3E9B">
        <w:rPr>
          <w:rFonts w:ascii="Arial" w:hAnsi="Arial" w:cs="Arial"/>
          <w:sz w:val="20"/>
          <w:szCs w:val="20"/>
          <w:lang w:val="es-ES"/>
        </w:rPr>
        <w:t>.) Para el cómputo del plazo de pres</w:t>
      </w:r>
      <w:r w:rsidR="00046C7D" w:rsidRPr="00ED3E9B">
        <w:rPr>
          <w:rFonts w:ascii="Arial" w:hAnsi="Arial" w:cs="Arial"/>
          <w:sz w:val="20"/>
          <w:szCs w:val="20"/>
          <w:lang w:val="es-ES"/>
        </w:rPr>
        <w:t>entación de proposiciones,</w:t>
      </w:r>
      <w:r w:rsidRPr="00ED3E9B">
        <w:rPr>
          <w:rFonts w:ascii="Arial" w:hAnsi="Arial" w:cs="Arial"/>
          <w:sz w:val="20"/>
          <w:szCs w:val="20"/>
          <w:lang w:val="es-ES"/>
        </w:rPr>
        <w:t xml:space="preserve"> se contará a partir del día siguiente al de la publicación del  anuncio en el</w:t>
      </w:r>
      <w:r w:rsidR="00B43FEF" w:rsidRPr="00ED3E9B">
        <w:rPr>
          <w:rFonts w:ascii="Arial" w:hAnsi="Arial" w:cs="Arial"/>
          <w:sz w:val="20"/>
          <w:szCs w:val="20"/>
          <w:lang w:val="es-ES"/>
        </w:rPr>
        <w:t xml:space="preserve"> Perfil de Contratante</w:t>
      </w:r>
      <w:r w:rsidR="008A02D6" w:rsidRPr="00ED3E9B">
        <w:rPr>
          <w:rFonts w:ascii="Arial" w:hAnsi="Arial" w:cs="Arial"/>
          <w:sz w:val="20"/>
          <w:szCs w:val="20"/>
          <w:lang w:val="es-ES"/>
        </w:rPr>
        <w:t>.</w:t>
      </w:r>
    </w:p>
    <w:p w:rsidR="008A02D6" w:rsidRPr="00ED3E9B" w:rsidRDefault="008A02D6" w:rsidP="000F1687">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La </w:t>
      </w:r>
      <w:r w:rsidR="009A09DF" w:rsidRPr="00ED3E9B">
        <w:rPr>
          <w:rFonts w:ascii="Arial" w:hAnsi="Arial" w:cs="Arial"/>
          <w:sz w:val="20"/>
          <w:szCs w:val="20"/>
          <w:lang w:val="es-ES"/>
        </w:rPr>
        <w:t>licitación electrónica y la  presentación de  ofertas</w:t>
      </w:r>
      <w:r w:rsidRPr="00ED3E9B">
        <w:rPr>
          <w:rFonts w:ascii="Arial" w:hAnsi="Arial" w:cs="Arial"/>
          <w:sz w:val="20"/>
          <w:szCs w:val="20"/>
          <w:lang w:val="es-ES"/>
        </w:rPr>
        <w:t xml:space="preserve"> electrónica</w:t>
      </w:r>
      <w:r w:rsidR="009A09DF" w:rsidRPr="00ED3E9B">
        <w:rPr>
          <w:rFonts w:ascii="Arial" w:hAnsi="Arial" w:cs="Arial"/>
          <w:sz w:val="20"/>
          <w:szCs w:val="20"/>
          <w:lang w:val="es-ES"/>
        </w:rPr>
        <w:t>s</w:t>
      </w:r>
      <w:r w:rsidRPr="00ED3E9B">
        <w:rPr>
          <w:rFonts w:ascii="Arial" w:hAnsi="Arial" w:cs="Arial"/>
          <w:sz w:val="20"/>
          <w:szCs w:val="20"/>
          <w:lang w:val="es-ES"/>
        </w:rPr>
        <w:t xml:space="preserve"> implica que la documentación podrá </w:t>
      </w:r>
      <w:r w:rsidR="009A09DF" w:rsidRPr="00ED3E9B">
        <w:rPr>
          <w:rFonts w:ascii="Arial" w:hAnsi="Arial" w:cs="Arial"/>
          <w:sz w:val="20"/>
          <w:szCs w:val="20"/>
          <w:lang w:val="es-ES"/>
        </w:rPr>
        <w:t>enviarse en archivos o sobres virtuales, durante el plazo de presentación de ofertas,  en la Plataforma de Contratación del sector público , d</w:t>
      </w:r>
      <w:r w:rsidRPr="00ED3E9B">
        <w:rPr>
          <w:rFonts w:ascii="Arial" w:hAnsi="Arial" w:cs="Arial"/>
          <w:sz w:val="20"/>
          <w:szCs w:val="20"/>
          <w:lang w:val="es-ES"/>
        </w:rPr>
        <w:t>urante las 2</w:t>
      </w:r>
      <w:r w:rsidR="009A09DF" w:rsidRPr="00ED3E9B">
        <w:rPr>
          <w:rFonts w:ascii="Arial" w:hAnsi="Arial" w:cs="Arial"/>
          <w:sz w:val="20"/>
          <w:szCs w:val="20"/>
          <w:lang w:val="es-ES"/>
        </w:rPr>
        <w:t>4 horas del día .El último día del plazo de presentación de ofertas podrá hacerse</w:t>
      </w:r>
      <w:r w:rsidRPr="00ED3E9B">
        <w:rPr>
          <w:rFonts w:ascii="Arial" w:hAnsi="Arial" w:cs="Arial"/>
          <w:sz w:val="20"/>
          <w:szCs w:val="20"/>
          <w:lang w:val="es-ES"/>
        </w:rPr>
        <w:t xml:space="preserve"> hasta las 23 horas 59 minutos y 59 segundos. Si la oferta es recibida después de dicho plazo y horario será excluida. </w:t>
      </w:r>
    </w:p>
    <w:p w:rsidR="00A8652E" w:rsidRPr="00ED3E9B" w:rsidRDefault="00A8652E" w:rsidP="000F1687">
      <w:pPr>
        <w:pStyle w:val="Blockquote"/>
        <w:ind w:left="0" w:right="-397"/>
        <w:jc w:val="both"/>
        <w:rPr>
          <w:rFonts w:ascii="Arial" w:hAnsi="Arial" w:cs="Arial"/>
          <w:b/>
          <w:sz w:val="20"/>
          <w:szCs w:val="20"/>
          <w:lang w:val="es-ES"/>
        </w:rPr>
      </w:pPr>
      <w:r w:rsidRPr="00ED3E9B">
        <w:rPr>
          <w:rFonts w:ascii="Arial" w:hAnsi="Arial" w:cs="Arial"/>
          <w:b/>
          <w:sz w:val="20"/>
          <w:szCs w:val="20"/>
          <w:lang w:val="es-ES"/>
        </w:rPr>
        <w:t>11.</w:t>
      </w:r>
      <w:r w:rsidR="000F1687" w:rsidRPr="00ED3E9B">
        <w:rPr>
          <w:rFonts w:ascii="Arial" w:hAnsi="Arial" w:cs="Arial"/>
          <w:b/>
          <w:sz w:val="20"/>
          <w:szCs w:val="20"/>
          <w:lang w:val="es-ES"/>
        </w:rPr>
        <w:t>1</w:t>
      </w:r>
      <w:r w:rsidR="006C2F79" w:rsidRPr="00ED3E9B">
        <w:rPr>
          <w:rFonts w:ascii="Arial" w:hAnsi="Arial" w:cs="Arial"/>
          <w:b/>
          <w:sz w:val="20"/>
          <w:szCs w:val="20"/>
          <w:lang w:val="es-ES"/>
        </w:rPr>
        <w:t xml:space="preserve">. </w:t>
      </w:r>
      <w:r w:rsidRPr="00ED3E9B">
        <w:rPr>
          <w:rFonts w:ascii="Arial" w:hAnsi="Arial" w:cs="Arial"/>
          <w:b/>
          <w:sz w:val="20"/>
          <w:szCs w:val="20"/>
          <w:lang w:val="es-ES"/>
        </w:rPr>
        <w:t>B)</w:t>
      </w:r>
      <w:r w:rsidR="006778CE" w:rsidRPr="00ED3E9B">
        <w:rPr>
          <w:rFonts w:ascii="Arial" w:hAnsi="Arial" w:cs="Arial"/>
          <w:b/>
          <w:sz w:val="20"/>
          <w:szCs w:val="20"/>
          <w:lang w:val="es-ES"/>
        </w:rPr>
        <w:t xml:space="preserve"> </w:t>
      </w:r>
      <w:r w:rsidR="00331ED2" w:rsidRPr="00ED3E9B">
        <w:rPr>
          <w:rFonts w:ascii="Arial" w:hAnsi="Arial" w:cs="Arial"/>
          <w:b/>
          <w:sz w:val="20"/>
          <w:szCs w:val="20"/>
          <w:lang w:val="es-ES"/>
        </w:rPr>
        <w:t xml:space="preserve">Contratos sujetos a regulación armonizada </w:t>
      </w:r>
      <w:r w:rsidR="00E90276" w:rsidRPr="00ED3E9B">
        <w:rPr>
          <w:rFonts w:ascii="Arial" w:hAnsi="Arial" w:cs="Arial"/>
          <w:b/>
          <w:sz w:val="20"/>
          <w:szCs w:val="20"/>
          <w:lang w:val="es-ES"/>
        </w:rPr>
        <w:t>(ART.</w:t>
      </w:r>
      <w:r w:rsidR="008259AB" w:rsidRPr="00ED3E9B">
        <w:rPr>
          <w:rFonts w:ascii="Arial" w:hAnsi="Arial" w:cs="Arial"/>
          <w:b/>
          <w:sz w:val="20"/>
          <w:szCs w:val="20"/>
          <w:lang w:val="es-ES"/>
        </w:rPr>
        <w:t xml:space="preserve"> </w:t>
      </w:r>
      <w:r w:rsidR="00E90276" w:rsidRPr="00ED3E9B">
        <w:rPr>
          <w:rFonts w:ascii="Arial" w:hAnsi="Arial" w:cs="Arial"/>
          <w:b/>
          <w:sz w:val="20"/>
          <w:szCs w:val="20"/>
          <w:lang w:val="es-ES"/>
        </w:rPr>
        <w:t>20</w:t>
      </w:r>
      <w:r w:rsidRPr="00ED3E9B">
        <w:rPr>
          <w:rFonts w:ascii="Arial" w:hAnsi="Arial" w:cs="Arial"/>
          <w:b/>
          <w:sz w:val="20"/>
          <w:szCs w:val="20"/>
          <w:lang w:val="es-ES"/>
        </w:rPr>
        <w:t xml:space="preserve"> LCSP)</w:t>
      </w:r>
    </w:p>
    <w:p w:rsidR="00A8652E" w:rsidRPr="00ED3E9B" w:rsidRDefault="00A8652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11.</w:t>
      </w:r>
      <w:r w:rsidR="000F1687" w:rsidRPr="00ED3E9B">
        <w:rPr>
          <w:rFonts w:ascii="Arial" w:hAnsi="Arial" w:cs="Arial"/>
          <w:sz w:val="20"/>
          <w:szCs w:val="20"/>
          <w:lang w:val="es-ES"/>
        </w:rPr>
        <w:t>1.</w:t>
      </w:r>
      <w:r w:rsidRPr="00ED3E9B">
        <w:rPr>
          <w:rFonts w:ascii="Arial" w:hAnsi="Arial" w:cs="Arial"/>
          <w:sz w:val="20"/>
          <w:szCs w:val="20"/>
          <w:lang w:val="es-ES"/>
        </w:rPr>
        <w:t xml:space="preserve">B.1.) En los contratos sujetos a regulación armonizada el plazo de presentación de proposiciones será de </w:t>
      </w:r>
      <w:r w:rsidR="008F0313" w:rsidRPr="00ED3E9B">
        <w:rPr>
          <w:rFonts w:ascii="Arial" w:hAnsi="Arial" w:cs="Arial"/>
          <w:bCs/>
          <w:sz w:val="20"/>
          <w:szCs w:val="20"/>
          <w:lang w:val="es-ES"/>
        </w:rPr>
        <w:t>35</w:t>
      </w:r>
      <w:r w:rsidRPr="00ED3E9B">
        <w:rPr>
          <w:rFonts w:ascii="Arial" w:hAnsi="Arial" w:cs="Arial"/>
          <w:bCs/>
          <w:sz w:val="20"/>
          <w:szCs w:val="20"/>
          <w:lang w:val="es-ES"/>
        </w:rPr>
        <w:t xml:space="preserve"> naturales</w:t>
      </w:r>
      <w:r w:rsidRPr="00ED3E9B">
        <w:rPr>
          <w:rFonts w:ascii="Arial" w:hAnsi="Arial" w:cs="Arial"/>
          <w:sz w:val="20"/>
          <w:szCs w:val="20"/>
          <w:lang w:val="es-ES"/>
        </w:rPr>
        <w:t xml:space="preserve">, a contar desde la fecha de envío del anuncio a la </w:t>
      </w:r>
      <w:r w:rsidR="00D738C8" w:rsidRPr="00ED3E9B">
        <w:rPr>
          <w:rFonts w:ascii="Arial" w:hAnsi="Arial" w:cs="Arial"/>
          <w:sz w:val="20"/>
          <w:szCs w:val="20"/>
          <w:lang w:val="es-ES"/>
        </w:rPr>
        <w:t>oficina de publicaciones  de la unión</w:t>
      </w:r>
      <w:r w:rsidRPr="00ED3E9B">
        <w:rPr>
          <w:rFonts w:ascii="Arial" w:hAnsi="Arial" w:cs="Arial"/>
          <w:sz w:val="20"/>
          <w:szCs w:val="20"/>
          <w:lang w:val="es-ES"/>
        </w:rPr>
        <w:t xml:space="preserve"> Europea (Diario Oficial de la Unión Europea). </w:t>
      </w:r>
    </w:p>
    <w:p w:rsidR="00A8652E" w:rsidRPr="00ED3E9B" w:rsidRDefault="00A8652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11.</w:t>
      </w:r>
      <w:r w:rsidR="000F1687" w:rsidRPr="00ED3E9B">
        <w:rPr>
          <w:rFonts w:ascii="Arial" w:hAnsi="Arial" w:cs="Arial"/>
          <w:sz w:val="20"/>
          <w:szCs w:val="20"/>
          <w:lang w:val="es-ES"/>
        </w:rPr>
        <w:t>1.</w:t>
      </w:r>
      <w:r w:rsidRPr="00ED3E9B">
        <w:rPr>
          <w:rFonts w:ascii="Arial" w:hAnsi="Arial" w:cs="Arial"/>
          <w:sz w:val="20"/>
          <w:szCs w:val="20"/>
          <w:lang w:val="es-ES"/>
        </w:rPr>
        <w:t xml:space="preserve">B.2.). </w:t>
      </w:r>
      <w:r w:rsidR="00D738C8" w:rsidRPr="00ED3E9B">
        <w:rPr>
          <w:rFonts w:ascii="Arial" w:hAnsi="Arial" w:cs="Arial"/>
          <w:sz w:val="20"/>
          <w:szCs w:val="20"/>
          <w:lang w:val="es-ES"/>
        </w:rPr>
        <w:t xml:space="preserve">Este plazo </w:t>
      </w:r>
      <w:r w:rsidRPr="00ED3E9B">
        <w:rPr>
          <w:rFonts w:ascii="Arial" w:hAnsi="Arial" w:cs="Arial"/>
          <w:sz w:val="20"/>
          <w:szCs w:val="20"/>
          <w:lang w:val="es-ES"/>
        </w:rPr>
        <w:t xml:space="preserve"> </w:t>
      </w:r>
      <w:r w:rsidR="00331ED2" w:rsidRPr="00ED3E9B">
        <w:rPr>
          <w:rFonts w:ascii="Arial" w:hAnsi="Arial" w:cs="Arial"/>
          <w:sz w:val="20"/>
          <w:szCs w:val="20"/>
          <w:lang w:val="es-ES"/>
        </w:rPr>
        <w:t>se reduce</w:t>
      </w:r>
      <w:r w:rsidR="00AD40C8" w:rsidRPr="00ED3E9B">
        <w:rPr>
          <w:rFonts w:ascii="Arial" w:hAnsi="Arial" w:cs="Arial"/>
          <w:sz w:val="20"/>
          <w:szCs w:val="20"/>
          <w:lang w:val="es-ES"/>
        </w:rPr>
        <w:t xml:space="preserve"> </w:t>
      </w:r>
      <w:r w:rsidRPr="00ED3E9B">
        <w:rPr>
          <w:rFonts w:ascii="Arial" w:hAnsi="Arial" w:cs="Arial"/>
          <w:sz w:val="20"/>
          <w:szCs w:val="20"/>
          <w:lang w:val="es-ES"/>
        </w:rPr>
        <w:t xml:space="preserve">en </w:t>
      </w:r>
      <w:r w:rsidR="008F0313" w:rsidRPr="00ED3E9B">
        <w:rPr>
          <w:rFonts w:ascii="Arial" w:hAnsi="Arial" w:cs="Arial"/>
          <w:sz w:val="20"/>
          <w:szCs w:val="20"/>
          <w:lang w:val="es-ES"/>
        </w:rPr>
        <w:t xml:space="preserve">5 </w:t>
      </w:r>
      <w:r w:rsidRPr="00ED3E9B">
        <w:rPr>
          <w:rFonts w:ascii="Arial" w:hAnsi="Arial" w:cs="Arial"/>
          <w:sz w:val="20"/>
          <w:szCs w:val="20"/>
          <w:lang w:val="es-ES"/>
        </w:rPr>
        <w:t xml:space="preserve">días más por </w:t>
      </w:r>
      <w:r w:rsidR="008F0313" w:rsidRPr="00ED3E9B">
        <w:rPr>
          <w:rFonts w:ascii="Arial" w:hAnsi="Arial" w:cs="Arial"/>
          <w:sz w:val="20"/>
          <w:szCs w:val="20"/>
          <w:lang w:val="es-ES"/>
        </w:rPr>
        <w:t xml:space="preserve"> aceptación de ofertas por </w:t>
      </w:r>
      <w:r w:rsidRPr="00ED3E9B">
        <w:rPr>
          <w:rFonts w:ascii="Arial" w:hAnsi="Arial" w:cs="Arial"/>
          <w:sz w:val="20"/>
          <w:szCs w:val="20"/>
          <w:lang w:val="es-ES"/>
        </w:rPr>
        <w:t>medios electrónicos</w:t>
      </w:r>
      <w:r w:rsidR="008F0313" w:rsidRPr="00ED3E9B">
        <w:rPr>
          <w:rFonts w:ascii="Arial" w:hAnsi="Arial" w:cs="Arial"/>
          <w:sz w:val="20"/>
          <w:szCs w:val="20"/>
          <w:lang w:val="es-ES"/>
        </w:rPr>
        <w:t>.</w:t>
      </w:r>
    </w:p>
    <w:p w:rsidR="00A8652E" w:rsidRPr="00ED3E9B" w:rsidRDefault="00A8652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11.</w:t>
      </w:r>
      <w:r w:rsidR="000F1687" w:rsidRPr="00ED3E9B">
        <w:rPr>
          <w:rFonts w:ascii="Arial" w:hAnsi="Arial" w:cs="Arial"/>
          <w:sz w:val="20"/>
          <w:szCs w:val="20"/>
          <w:lang w:val="es-ES"/>
        </w:rPr>
        <w:t>1.</w:t>
      </w:r>
      <w:r w:rsidRPr="00ED3E9B">
        <w:rPr>
          <w:rFonts w:ascii="Arial" w:hAnsi="Arial" w:cs="Arial"/>
          <w:sz w:val="20"/>
          <w:szCs w:val="20"/>
          <w:lang w:val="es-ES"/>
        </w:rPr>
        <w:t>B.3.) Dicho plazo se reducirá</w:t>
      </w:r>
      <w:r w:rsidRPr="00ED3E9B">
        <w:rPr>
          <w:rFonts w:ascii="Arial" w:hAnsi="Arial" w:cs="Arial"/>
          <w:bCs/>
          <w:sz w:val="20"/>
          <w:szCs w:val="20"/>
          <w:lang w:val="es-ES"/>
        </w:rPr>
        <w:t xml:space="preserve"> a </w:t>
      </w:r>
      <w:r w:rsidR="008F0313" w:rsidRPr="00ED3E9B">
        <w:rPr>
          <w:rFonts w:ascii="Arial" w:hAnsi="Arial" w:cs="Arial"/>
          <w:bCs/>
          <w:sz w:val="20"/>
          <w:szCs w:val="20"/>
          <w:lang w:val="es-ES"/>
        </w:rPr>
        <w:t xml:space="preserve">quince </w:t>
      </w:r>
      <w:r w:rsidRPr="00ED3E9B">
        <w:rPr>
          <w:rFonts w:ascii="Arial" w:hAnsi="Arial" w:cs="Arial"/>
          <w:bCs/>
          <w:sz w:val="20"/>
          <w:szCs w:val="20"/>
          <w:lang w:val="es-ES"/>
        </w:rPr>
        <w:t>días</w:t>
      </w:r>
      <w:r w:rsidRPr="00ED3E9B">
        <w:rPr>
          <w:rFonts w:ascii="Arial" w:hAnsi="Arial" w:cs="Arial"/>
          <w:sz w:val="20"/>
          <w:szCs w:val="20"/>
          <w:lang w:val="es-ES"/>
        </w:rPr>
        <w:t>, si se hubiese publicado el anuncio previo a que refiere el párrafo 1º del artículo</w:t>
      </w:r>
      <w:r w:rsidR="00D738C8" w:rsidRPr="00ED3E9B">
        <w:rPr>
          <w:rFonts w:ascii="Arial" w:hAnsi="Arial" w:cs="Arial"/>
          <w:sz w:val="20"/>
          <w:szCs w:val="20"/>
          <w:lang w:val="es-ES"/>
        </w:rPr>
        <w:t xml:space="preserve"> 134  L</w:t>
      </w:r>
      <w:r w:rsidRPr="00ED3E9B">
        <w:rPr>
          <w:rFonts w:ascii="Arial" w:hAnsi="Arial" w:cs="Arial"/>
          <w:sz w:val="20"/>
          <w:szCs w:val="20"/>
          <w:lang w:val="es-ES"/>
        </w:rPr>
        <w:t>CSP (15</w:t>
      </w:r>
      <w:r w:rsidR="00D738C8" w:rsidRPr="00ED3E9B">
        <w:rPr>
          <w:rFonts w:ascii="Arial" w:hAnsi="Arial" w:cs="Arial"/>
          <w:sz w:val="20"/>
          <w:szCs w:val="20"/>
          <w:lang w:val="es-ES"/>
        </w:rPr>
        <w:t>6.3</w:t>
      </w:r>
      <w:r w:rsidRPr="00ED3E9B">
        <w:rPr>
          <w:rFonts w:ascii="Arial" w:hAnsi="Arial" w:cs="Arial"/>
          <w:sz w:val="20"/>
          <w:szCs w:val="20"/>
          <w:lang w:val="es-ES"/>
        </w:rPr>
        <w:t xml:space="preserve"> LCSP).</w:t>
      </w:r>
    </w:p>
    <w:p w:rsidR="00A8652E" w:rsidRPr="00ED3E9B" w:rsidRDefault="00A8652E" w:rsidP="00AD40C8">
      <w:pPr>
        <w:pStyle w:val="Blockquote"/>
        <w:ind w:left="708" w:right="-397"/>
        <w:jc w:val="both"/>
        <w:rPr>
          <w:rFonts w:ascii="Arial" w:hAnsi="Arial" w:cs="Arial"/>
          <w:sz w:val="20"/>
          <w:szCs w:val="20"/>
          <w:lang w:val="es-ES"/>
        </w:rPr>
      </w:pPr>
      <w:r w:rsidRPr="00ED3E9B">
        <w:rPr>
          <w:rFonts w:ascii="Arial" w:hAnsi="Arial" w:cs="Arial"/>
          <w:sz w:val="20"/>
          <w:szCs w:val="20"/>
          <w:lang w:val="es-ES"/>
        </w:rPr>
        <w:t>11.</w:t>
      </w:r>
      <w:r w:rsidR="000F1687" w:rsidRPr="00ED3E9B">
        <w:rPr>
          <w:rFonts w:ascii="Arial" w:hAnsi="Arial" w:cs="Arial"/>
          <w:sz w:val="20"/>
          <w:szCs w:val="20"/>
          <w:lang w:val="es-ES"/>
        </w:rPr>
        <w:t>1.</w:t>
      </w:r>
      <w:r w:rsidRPr="00ED3E9B">
        <w:rPr>
          <w:rFonts w:ascii="Arial" w:hAnsi="Arial" w:cs="Arial"/>
          <w:sz w:val="20"/>
          <w:szCs w:val="20"/>
          <w:lang w:val="es-ES"/>
        </w:rPr>
        <w:t>B.5.) No se admitirá otra forma de presentación que las indicadas en  el epígrafe 9 del cuadro de características del presente pliego (anexo I del presente pliego).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En el epígrafe 10 se indica el plazo de presentación de proposiciones</w:t>
      </w:r>
      <w:r w:rsidR="00D738C8" w:rsidRPr="00ED3E9B">
        <w:rPr>
          <w:rFonts w:ascii="Arial" w:hAnsi="Arial" w:cs="Arial"/>
          <w:sz w:val="20"/>
          <w:szCs w:val="20"/>
          <w:lang w:val="es-ES"/>
        </w:rPr>
        <w:t>, en función de las variables anteriormente indicadas.</w:t>
      </w:r>
    </w:p>
    <w:p w:rsidR="00A8652E" w:rsidRPr="00ED3E9B" w:rsidRDefault="00A8652E" w:rsidP="00A8652E">
      <w:pPr>
        <w:pStyle w:val="Blockquote"/>
        <w:ind w:left="284" w:right="-397"/>
        <w:jc w:val="both"/>
        <w:rPr>
          <w:rFonts w:ascii="Arial" w:hAnsi="Arial" w:cs="Arial"/>
          <w:sz w:val="20"/>
          <w:szCs w:val="20"/>
          <w:lang w:val="es-ES"/>
        </w:rPr>
      </w:pP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 xml:space="preserve">12) </w:t>
      </w:r>
      <w:r w:rsidR="00CB0F5A" w:rsidRPr="00ED3E9B">
        <w:rPr>
          <w:rFonts w:ascii="Arial" w:hAnsi="Arial" w:cs="Arial"/>
          <w:b/>
          <w:bCs/>
          <w:sz w:val="20"/>
          <w:szCs w:val="20"/>
          <w:u w:val="single"/>
          <w:lang w:val="es-ES"/>
        </w:rPr>
        <w:t>PROPOSICIONES: DOCUMENTACIÓN</w:t>
      </w:r>
      <w:r w:rsidRPr="00ED3E9B">
        <w:rPr>
          <w:rFonts w:ascii="Arial" w:hAnsi="Arial" w:cs="Arial"/>
          <w:b/>
          <w:bCs/>
          <w:sz w:val="20"/>
          <w:szCs w:val="20"/>
          <w:lang w:val="es-ES"/>
        </w:rPr>
        <w:t>.</w:t>
      </w:r>
      <w:r w:rsidRPr="00ED3E9B">
        <w:rPr>
          <w:rFonts w:ascii="Arial" w:hAnsi="Arial" w:cs="Arial"/>
          <w:sz w:val="20"/>
          <w:szCs w:val="20"/>
          <w:lang w:val="es-ES"/>
        </w:rPr>
        <w:t xml:space="preserve"> </w:t>
      </w:r>
    </w:p>
    <w:p w:rsidR="00A8652E" w:rsidRPr="00ED3E9B" w:rsidRDefault="00A8652E" w:rsidP="00331ED2">
      <w:pPr>
        <w:pStyle w:val="Blockquote"/>
        <w:tabs>
          <w:tab w:val="left" w:pos="828"/>
        </w:tabs>
        <w:ind w:left="0" w:right="-397"/>
        <w:jc w:val="both"/>
        <w:rPr>
          <w:rFonts w:ascii="Arial" w:hAnsi="Arial" w:cs="Arial"/>
          <w:b/>
          <w:bCs/>
          <w:sz w:val="20"/>
          <w:szCs w:val="20"/>
          <w:lang w:val="es-ES"/>
        </w:rPr>
      </w:pPr>
      <w:r w:rsidRPr="00ED3E9B">
        <w:rPr>
          <w:rFonts w:ascii="Arial" w:hAnsi="Arial" w:cs="Arial"/>
          <w:b/>
          <w:bCs/>
          <w:sz w:val="20"/>
          <w:szCs w:val="20"/>
          <w:lang w:val="es-ES"/>
        </w:rPr>
        <w:t>12.</w:t>
      </w:r>
      <w:r w:rsidR="00892B90" w:rsidRPr="00ED3E9B">
        <w:rPr>
          <w:rFonts w:ascii="Arial" w:hAnsi="Arial" w:cs="Arial"/>
          <w:b/>
          <w:bCs/>
          <w:sz w:val="20"/>
          <w:szCs w:val="20"/>
          <w:lang w:val="es-ES"/>
        </w:rPr>
        <w:t>A</w:t>
      </w:r>
      <w:r w:rsidRPr="00ED3E9B">
        <w:rPr>
          <w:rFonts w:ascii="Arial" w:hAnsi="Arial" w:cs="Arial"/>
          <w:b/>
          <w:bCs/>
          <w:sz w:val="20"/>
          <w:szCs w:val="20"/>
          <w:lang w:val="es-ES"/>
        </w:rPr>
        <w:t>.-</w:t>
      </w:r>
      <w:r w:rsidR="000F1687" w:rsidRPr="00ED3E9B">
        <w:rPr>
          <w:rFonts w:ascii="Arial" w:hAnsi="Arial" w:cs="Arial"/>
          <w:b/>
          <w:bCs/>
          <w:sz w:val="20"/>
          <w:szCs w:val="20"/>
          <w:lang w:val="es-ES"/>
        </w:rPr>
        <w:t>ARCHIVO O</w:t>
      </w:r>
      <w:r w:rsidRPr="00ED3E9B">
        <w:rPr>
          <w:rFonts w:ascii="Arial" w:hAnsi="Arial" w:cs="Arial"/>
          <w:b/>
          <w:bCs/>
          <w:sz w:val="20"/>
          <w:szCs w:val="20"/>
          <w:lang w:val="es-ES"/>
        </w:rPr>
        <w:t xml:space="preserve"> </w:t>
      </w:r>
      <w:r w:rsidR="000F1687" w:rsidRPr="00ED3E9B">
        <w:rPr>
          <w:rFonts w:ascii="Arial" w:hAnsi="Arial" w:cs="Arial"/>
          <w:b/>
          <w:bCs/>
          <w:sz w:val="20"/>
          <w:szCs w:val="20"/>
          <w:lang w:val="es-ES"/>
        </w:rPr>
        <w:t xml:space="preserve">SOBRE ELECTRÓNICO </w:t>
      </w:r>
      <w:r w:rsidRPr="00ED3E9B">
        <w:rPr>
          <w:rFonts w:ascii="Arial" w:hAnsi="Arial" w:cs="Arial"/>
          <w:b/>
          <w:bCs/>
          <w:sz w:val="20"/>
          <w:szCs w:val="20"/>
          <w:lang w:val="es-ES"/>
        </w:rPr>
        <w:t>A: Subtitulado "Documentación".</w:t>
      </w:r>
    </w:p>
    <w:p w:rsidR="00A8652E" w:rsidRPr="00ED3E9B" w:rsidRDefault="00A8652E" w:rsidP="00331ED2">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Los licitadores  tendrán que presentar la siguiente documentación:</w:t>
      </w:r>
      <w:r w:rsidR="008F17AE" w:rsidRPr="00ED3E9B">
        <w:rPr>
          <w:rFonts w:ascii="Arial" w:hAnsi="Arial" w:cs="Arial"/>
          <w:sz w:val="20"/>
          <w:szCs w:val="20"/>
          <w:lang w:val="es-ES"/>
        </w:rPr>
        <w:t xml:space="preserve"> (Artículo 140 y 141  LCSP )</w:t>
      </w:r>
      <w:r w:rsidR="00CB0F5A" w:rsidRPr="00ED3E9B">
        <w:rPr>
          <w:rFonts w:ascii="Arial" w:hAnsi="Arial" w:cs="Arial"/>
          <w:sz w:val="20"/>
          <w:szCs w:val="20"/>
          <w:lang w:val="es-ES"/>
        </w:rPr>
        <w:t>.</w:t>
      </w:r>
    </w:p>
    <w:p w:rsidR="00A927D8" w:rsidRPr="00ED3E9B" w:rsidRDefault="00EC0E13" w:rsidP="00A927D8">
      <w:pPr>
        <w:pStyle w:val="Blockquote"/>
        <w:tabs>
          <w:tab w:val="left" w:pos="828"/>
        </w:tabs>
        <w:ind w:left="284" w:right="-397"/>
        <w:jc w:val="both"/>
        <w:rPr>
          <w:rFonts w:ascii="Arial" w:hAnsi="Arial" w:cs="Arial"/>
          <w:b/>
          <w:sz w:val="20"/>
          <w:szCs w:val="20"/>
          <w:lang w:val="es-ES"/>
        </w:rPr>
      </w:pPr>
      <w:r w:rsidRPr="00ED3E9B">
        <w:rPr>
          <w:rFonts w:ascii="Arial" w:hAnsi="Arial" w:cs="Arial"/>
          <w:b/>
          <w:sz w:val="20"/>
          <w:szCs w:val="20"/>
          <w:lang w:val="es-ES"/>
        </w:rPr>
        <w:t>12.</w:t>
      </w:r>
      <w:r w:rsidR="00892B90" w:rsidRPr="00ED3E9B">
        <w:rPr>
          <w:rFonts w:ascii="Arial" w:hAnsi="Arial" w:cs="Arial"/>
          <w:b/>
          <w:sz w:val="20"/>
          <w:szCs w:val="20"/>
          <w:lang w:val="es-ES"/>
        </w:rPr>
        <w:t>A</w:t>
      </w:r>
      <w:r w:rsidRPr="00ED3E9B">
        <w:rPr>
          <w:rFonts w:ascii="Arial" w:hAnsi="Arial" w:cs="Arial"/>
          <w:b/>
          <w:sz w:val="20"/>
          <w:szCs w:val="20"/>
          <w:lang w:val="es-ES"/>
        </w:rPr>
        <w:t>.</w:t>
      </w:r>
      <w:r w:rsidR="008F17AE" w:rsidRPr="00ED3E9B">
        <w:rPr>
          <w:rFonts w:ascii="Arial" w:hAnsi="Arial" w:cs="Arial"/>
          <w:b/>
          <w:sz w:val="20"/>
          <w:szCs w:val="20"/>
          <w:lang w:val="es-ES"/>
        </w:rPr>
        <w:t>1</w:t>
      </w:r>
      <w:r w:rsidR="008F17AE" w:rsidRPr="00ED3E9B">
        <w:rPr>
          <w:rFonts w:ascii="Arial" w:hAnsi="Arial" w:cs="Arial"/>
          <w:sz w:val="20"/>
          <w:szCs w:val="20"/>
          <w:lang w:val="es-ES"/>
        </w:rPr>
        <w:t>.-</w:t>
      </w:r>
      <w:r w:rsidR="00331ED2" w:rsidRPr="00ED3E9B">
        <w:rPr>
          <w:rFonts w:ascii="Arial" w:hAnsi="Arial" w:cs="Arial"/>
          <w:sz w:val="20"/>
          <w:szCs w:val="20"/>
          <w:lang w:val="es-ES"/>
        </w:rPr>
        <w:t xml:space="preserve"> </w:t>
      </w:r>
      <w:r w:rsidR="00331ED2" w:rsidRPr="00ED3E9B">
        <w:rPr>
          <w:rFonts w:ascii="Arial" w:hAnsi="Arial" w:cs="Arial"/>
          <w:b/>
          <w:sz w:val="20"/>
          <w:szCs w:val="20"/>
          <w:lang w:val="es-ES"/>
        </w:rPr>
        <w:t>Declaracion Responsable</w:t>
      </w:r>
      <w:r w:rsidR="008F17AE" w:rsidRPr="00ED3E9B">
        <w:rPr>
          <w:rFonts w:ascii="Arial" w:hAnsi="Arial" w:cs="Arial"/>
          <w:sz w:val="20"/>
          <w:szCs w:val="20"/>
          <w:lang w:val="es-ES"/>
        </w:rPr>
        <w:t xml:space="preserve">: Ajustada al </w:t>
      </w:r>
      <w:r w:rsidR="00182EB0" w:rsidRPr="00ED3E9B">
        <w:rPr>
          <w:rFonts w:ascii="Arial" w:hAnsi="Arial" w:cs="Arial"/>
          <w:sz w:val="20"/>
          <w:szCs w:val="20"/>
          <w:lang w:val="es-ES"/>
        </w:rPr>
        <w:t xml:space="preserve">FORMULARIO DEL DOCUMENTO </w:t>
      </w:r>
      <w:r w:rsidR="00F0437B" w:rsidRPr="00ED3E9B">
        <w:rPr>
          <w:rFonts w:ascii="Arial" w:hAnsi="Arial" w:cs="Arial"/>
          <w:sz w:val="20"/>
          <w:szCs w:val="20"/>
          <w:lang w:val="es-ES"/>
        </w:rPr>
        <w:t xml:space="preserve">EUROPEO </w:t>
      </w:r>
      <w:r w:rsidR="00182EB0" w:rsidRPr="00ED3E9B">
        <w:rPr>
          <w:rFonts w:ascii="Arial" w:hAnsi="Arial" w:cs="Arial"/>
          <w:sz w:val="20"/>
          <w:szCs w:val="20"/>
          <w:lang w:val="es-ES"/>
        </w:rPr>
        <w:t>ÚNICO DE CONTRATACIÓN</w:t>
      </w:r>
      <w:r w:rsidR="00BA0657" w:rsidRPr="00ED3E9B">
        <w:rPr>
          <w:rFonts w:ascii="Arial" w:hAnsi="Arial" w:cs="Arial"/>
          <w:sz w:val="20"/>
          <w:szCs w:val="20"/>
          <w:lang w:val="es-ES"/>
        </w:rPr>
        <w:t>, cuyo enlace</w:t>
      </w:r>
      <w:r w:rsidR="004E0D5E" w:rsidRPr="00ED3E9B">
        <w:rPr>
          <w:rFonts w:ascii="Arial" w:hAnsi="Arial" w:cs="Arial"/>
          <w:sz w:val="20"/>
          <w:szCs w:val="20"/>
          <w:lang w:val="es-ES"/>
        </w:rPr>
        <w:t xml:space="preserve"> </w:t>
      </w:r>
      <w:r w:rsidR="00BA0657" w:rsidRPr="00ED3E9B">
        <w:rPr>
          <w:rFonts w:ascii="Arial" w:hAnsi="Arial" w:cs="Arial"/>
          <w:sz w:val="20"/>
          <w:szCs w:val="20"/>
          <w:lang w:val="es-ES"/>
        </w:rPr>
        <w:t>figura en el epígrafe 11 del cuadro de características del contrato.</w:t>
      </w:r>
      <w:r w:rsidR="00A8652E" w:rsidRPr="00ED3E9B">
        <w:rPr>
          <w:rFonts w:ascii="Arial" w:hAnsi="Arial" w:cs="Arial"/>
          <w:b/>
          <w:sz w:val="20"/>
          <w:szCs w:val="20"/>
          <w:lang w:val="es-ES"/>
        </w:rPr>
        <w:t xml:space="preserve"> </w:t>
      </w:r>
    </w:p>
    <w:p w:rsidR="00A64CE8" w:rsidRPr="00ED3E9B" w:rsidRDefault="00EC0E13" w:rsidP="008F17AE">
      <w:pPr>
        <w:pStyle w:val="Blockquote"/>
        <w:tabs>
          <w:tab w:val="left" w:pos="828"/>
        </w:tabs>
        <w:ind w:left="284" w:right="-397"/>
        <w:jc w:val="both"/>
        <w:rPr>
          <w:rFonts w:ascii="Arial" w:hAnsi="Arial" w:cs="Arial"/>
          <w:b/>
          <w:sz w:val="20"/>
          <w:szCs w:val="20"/>
          <w:lang w:val="es-ES"/>
        </w:rPr>
      </w:pPr>
      <w:r w:rsidRPr="00ED3E9B">
        <w:rPr>
          <w:rFonts w:ascii="Arial" w:hAnsi="Arial" w:cs="Arial"/>
          <w:b/>
          <w:sz w:val="20"/>
          <w:szCs w:val="20"/>
          <w:lang w:val="es-ES"/>
        </w:rPr>
        <w:t>12.</w:t>
      </w:r>
      <w:r w:rsidR="00892B90" w:rsidRPr="00ED3E9B">
        <w:rPr>
          <w:rFonts w:ascii="Arial" w:hAnsi="Arial" w:cs="Arial"/>
          <w:b/>
          <w:sz w:val="20"/>
          <w:szCs w:val="20"/>
          <w:lang w:val="es-ES"/>
        </w:rPr>
        <w:t>A</w:t>
      </w:r>
      <w:r w:rsidRPr="00ED3E9B">
        <w:rPr>
          <w:rFonts w:ascii="Arial" w:hAnsi="Arial" w:cs="Arial"/>
          <w:b/>
          <w:sz w:val="20"/>
          <w:szCs w:val="20"/>
          <w:lang w:val="es-ES"/>
        </w:rPr>
        <w:t>.</w:t>
      </w:r>
      <w:r w:rsidR="008F17AE" w:rsidRPr="00ED3E9B">
        <w:rPr>
          <w:rFonts w:ascii="Arial" w:hAnsi="Arial" w:cs="Arial"/>
          <w:b/>
          <w:sz w:val="20"/>
          <w:szCs w:val="20"/>
          <w:lang w:val="es-ES"/>
        </w:rPr>
        <w:t>2.-</w:t>
      </w:r>
      <w:r w:rsidR="00331ED2" w:rsidRPr="00ED3E9B">
        <w:rPr>
          <w:rFonts w:ascii="Arial" w:hAnsi="Arial" w:cs="Arial"/>
          <w:b/>
          <w:sz w:val="20"/>
          <w:szCs w:val="20"/>
          <w:lang w:val="es-ES"/>
        </w:rPr>
        <w:t xml:space="preserve"> Compromisos y  Declaraciones</w:t>
      </w:r>
    </w:p>
    <w:p w:rsidR="00A64CE8" w:rsidRPr="00ED3E9B" w:rsidRDefault="00A64CE8" w:rsidP="00331ED2">
      <w:pPr>
        <w:pStyle w:val="Blockquote"/>
        <w:tabs>
          <w:tab w:val="left" w:pos="828"/>
        </w:tabs>
        <w:ind w:left="708" w:right="-397"/>
        <w:jc w:val="both"/>
        <w:rPr>
          <w:rFonts w:ascii="Arial" w:hAnsi="Arial" w:cs="Arial"/>
          <w:b/>
          <w:sz w:val="20"/>
          <w:szCs w:val="20"/>
          <w:lang w:val="es-ES"/>
        </w:rPr>
      </w:pPr>
      <w:r w:rsidRPr="00ED3E9B">
        <w:rPr>
          <w:rFonts w:ascii="Arial" w:hAnsi="Arial" w:cs="Arial"/>
          <w:b/>
          <w:sz w:val="20"/>
          <w:szCs w:val="20"/>
          <w:lang w:val="es-ES"/>
        </w:rPr>
        <w:t>12.</w:t>
      </w:r>
      <w:r w:rsidR="00892B90" w:rsidRPr="00ED3E9B">
        <w:rPr>
          <w:rFonts w:ascii="Arial" w:hAnsi="Arial" w:cs="Arial"/>
          <w:b/>
          <w:sz w:val="20"/>
          <w:szCs w:val="20"/>
          <w:lang w:val="es-ES"/>
        </w:rPr>
        <w:t>A</w:t>
      </w:r>
      <w:r w:rsidRPr="00ED3E9B">
        <w:rPr>
          <w:rFonts w:ascii="Arial" w:hAnsi="Arial" w:cs="Arial"/>
          <w:b/>
          <w:sz w:val="20"/>
          <w:szCs w:val="20"/>
          <w:lang w:val="es-ES"/>
        </w:rPr>
        <w:t>.2</w:t>
      </w:r>
      <w:r w:rsidR="00BD6EEB" w:rsidRPr="00ED3E9B">
        <w:rPr>
          <w:rFonts w:ascii="Arial" w:hAnsi="Arial" w:cs="Arial"/>
          <w:b/>
          <w:sz w:val="20"/>
          <w:szCs w:val="20"/>
          <w:lang w:val="es-ES"/>
        </w:rPr>
        <w:t>.1</w:t>
      </w:r>
      <w:r w:rsidRPr="00ED3E9B">
        <w:rPr>
          <w:rFonts w:ascii="Arial" w:hAnsi="Arial" w:cs="Arial"/>
          <w:b/>
          <w:sz w:val="20"/>
          <w:szCs w:val="20"/>
          <w:lang w:val="es-ES"/>
        </w:rPr>
        <w:t xml:space="preserve">. Compromiso </w:t>
      </w:r>
      <w:r w:rsidR="00A8652E" w:rsidRPr="00ED3E9B">
        <w:rPr>
          <w:rFonts w:ascii="Arial" w:hAnsi="Arial" w:cs="Arial"/>
          <w:b/>
          <w:sz w:val="20"/>
          <w:szCs w:val="20"/>
          <w:lang w:val="es-ES"/>
        </w:rPr>
        <w:t>de adscribir a la ejecución los medios personales o materiales suficientes para ello</w:t>
      </w:r>
      <w:r w:rsidR="00892B90" w:rsidRPr="00ED3E9B">
        <w:rPr>
          <w:rFonts w:ascii="Arial" w:hAnsi="Arial" w:cs="Arial"/>
          <w:b/>
          <w:sz w:val="20"/>
          <w:szCs w:val="20"/>
          <w:lang w:val="es-ES"/>
        </w:rPr>
        <w:t xml:space="preserve"> (</w:t>
      </w:r>
      <w:r w:rsidR="00A571D7" w:rsidRPr="00ED3E9B">
        <w:rPr>
          <w:rFonts w:ascii="Arial" w:hAnsi="Arial" w:cs="Arial"/>
          <w:b/>
          <w:sz w:val="20"/>
          <w:szCs w:val="20"/>
          <w:lang w:val="es-ES"/>
        </w:rPr>
        <w:t>art</w:t>
      </w:r>
      <w:r w:rsidR="008259AB" w:rsidRPr="00ED3E9B">
        <w:rPr>
          <w:rFonts w:ascii="Arial" w:hAnsi="Arial" w:cs="Arial"/>
          <w:b/>
          <w:sz w:val="20"/>
          <w:szCs w:val="20"/>
          <w:lang w:val="es-ES"/>
        </w:rPr>
        <w:t>.</w:t>
      </w:r>
      <w:r w:rsidR="00A571D7" w:rsidRPr="00ED3E9B">
        <w:rPr>
          <w:rFonts w:ascii="Arial" w:hAnsi="Arial" w:cs="Arial"/>
          <w:b/>
          <w:sz w:val="20"/>
          <w:szCs w:val="20"/>
          <w:lang w:val="es-ES"/>
        </w:rPr>
        <w:t xml:space="preserve"> 76 LCSP)</w:t>
      </w:r>
    </w:p>
    <w:p w:rsidR="00A64CE8" w:rsidRPr="00ED3E9B" w:rsidRDefault="002406A7" w:rsidP="00331ED2">
      <w:pPr>
        <w:pStyle w:val="Blockquote"/>
        <w:tabs>
          <w:tab w:val="left" w:pos="828"/>
        </w:tabs>
        <w:ind w:left="708" w:right="-397"/>
        <w:jc w:val="both"/>
        <w:rPr>
          <w:rFonts w:ascii="Arial" w:hAnsi="Arial" w:cs="Arial"/>
          <w:b/>
          <w:bCs/>
          <w:sz w:val="20"/>
          <w:szCs w:val="20"/>
          <w:lang w:val="es-ES"/>
        </w:rPr>
      </w:pPr>
      <w:r w:rsidRPr="00ED3E9B">
        <w:rPr>
          <w:rFonts w:ascii="Arial" w:hAnsi="Arial" w:cs="Arial"/>
          <w:b/>
          <w:bCs/>
          <w:sz w:val="20"/>
          <w:szCs w:val="20"/>
          <w:lang w:val="es-ES"/>
        </w:rPr>
        <w:t>1</w:t>
      </w:r>
      <w:r w:rsidR="00BD6EEB" w:rsidRPr="00ED3E9B">
        <w:rPr>
          <w:rFonts w:ascii="Arial" w:hAnsi="Arial" w:cs="Arial"/>
          <w:b/>
          <w:bCs/>
          <w:sz w:val="20"/>
          <w:szCs w:val="20"/>
          <w:lang w:val="es-ES"/>
        </w:rPr>
        <w:t>2.</w:t>
      </w:r>
      <w:r w:rsidR="00892B90" w:rsidRPr="00ED3E9B">
        <w:rPr>
          <w:rFonts w:ascii="Arial" w:hAnsi="Arial" w:cs="Arial"/>
          <w:b/>
          <w:bCs/>
          <w:sz w:val="20"/>
          <w:szCs w:val="20"/>
          <w:lang w:val="es-ES"/>
        </w:rPr>
        <w:t>A</w:t>
      </w:r>
      <w:r w:rsidR="00BD6EEB" w:rsidRPr="00ED3E9B">
        <w:rPr>
          <w:rFonts w:ascii="Arial" w:hAnsi="Arial" w:cs="Arial"/>
          <w:b/>
          <w:bCs/>
          <w:sz w:val="20"/>
          <w:szCs w:val="20"/>
          <w:lang w:val="es-ES"/>
        </w:rPr>
        <w:t>.2.2.</w:t>
      </w:r>
      <w:r w:rsidR="00A64CE8" w:rsidRPr="00ED3E9B">
        <w:rPr>
          <w:rFonts w:ascii="Arial" w:hAnsi="Arial" w:cs="Arial"/>
          <w:b/>
          <w:bCs/>
          <w:sz w:val="20"/>
          <w:szCs w:val="20"/>
          <w:lang w:val="es-ES"/>
        </w:rPr>
        <w:t xml:space="preserve"> Compromiso de contratar trabajadoras desempleadas, como medida social y laboral.</w:t>
      </w:r>
    </w:p>
    <w:p w:rsidR="00CA4BBC" w:rsidRPr="00ED3E9B" w:rsidRDefault="00CA4BBC" w:rsidP="00331ED2">
      <w:pPr>
        <w:pStyle w:val="Blockquote"/>
        <w:tabs>
          <w:tab w:val="left" w:pos="828"/>
        </w:tabs>
        <w:ind w:left="708" w:right="-397"/>
        <w:jc w:val="both"/>
        <w:rPr>
          <w:rFonts w:ascii="Arial" w:hAnsi="Arial" w:cs="Arial"/>
          <w:b/>
          <w:sz w:val="20"/>
          <w:szCs w:val="20"/>
          <w:lang w:val="es-ES"/>
        </w:rPr>
      </w:pPr>
      <w:r w:rsidRPr="00ED3E9B">
        <w:rPr>
          <w:rFonts w:ascii="Arial" w:hAnsi="Arial" w:cs="Arial"/>
          <w:b/>
          <w:bCs/>
          <w:sz w:val="20"/>
          <w:szCs w:val="20"/>
          <w:lang w:val="es-ES"/>
        </w:rPr>
        <w:t>12.A.2.3. Declaración relativa a trabajadores con discapacidad en plantilla.</w:t>
      </w:r>
    </w:p>
    <w:p w:rsidR="00A8652E" w:rsidRPr="00ED3E9B" w:rsidRDefault="00A8652E" w:rsidP="00331ED2">
      <w:pPr>
        <w:pStyle w:val="Tabla"/>
        <w:ind w:right="-397" w:firstLine="284"/>
        <w:rPr>
          <w:rFonts w:ascii="Arial" w:hAnsi="Arial" w:cs="Arial"/>
          <w:sz w:val="20"/>
          <w:szCs w:val="20"/>
          <w:lang w:val="es-ES"/>
        </w:rPr>
      </w:pPr>
      <w:r w:rsidRPr="00ED3E9B">
        <w:rPr>
          <w:rFonts w:ascii="Arial" w:hAnsi="Arial" w:cs="Arial"/>
          <w:sz w:val="20"/>
          <w:szCs w:val="20"/>
          <w:lang w:val="es-ES"/>
        </w:rPr>
        <w:lastRenderedPageBreak/>
        <w:t xml:space="preserve">A estos efectos deberán presentar </w:t>
      </w:r>
      <w:r w:rsidR="00CA4BBC" w:rsidRPr="00ED3E9B">
        <w:rPr>
          <w:rFonts w:ascii="Arial" w:hAnsi="Arial" w:cs="Arial"/>
          <w:sz w:val="20"/>
          <w:szCs w:val="20"/>
          <w:lang w:val="es-ES"/>
        </w:rPr>
        <w:t xml:space="preserve">el </w:t>
      </w:r>
      <w:r w:rsidRPr="00ED3E9B">
        <w:rPr>
          <w:rFonts w:ascii="Arial" w:hAnsi="Arial" w:cs="Arial"/>
          <w:sz w:val="20"/>
          <w:szCs w:val="20"/>
          <w:lang w:val="es-ES"/>
        </w:rPr>
        <w:t>documento</w:t>
      </w:r>
      <w:r w:rsidR="00DE4444" w:rsidRPr="00ED3E9B">
        <w:rPr>
          <w:rFonts w:ascii="Arial" w:hAnsi="Arial" w:cs="Arial"/>
          <w:sz w:val="20"/>
          <w:szCs w:val="20"/>
          <w:lang w:val="es-ES"/>
        </w:rPr>
        <w:t xml:space="preserve"> que figura como Anexo 7.</w:t>
      </w:r>
    </w:p>
    <w:p w:rsidR="006C7634" w:rsidRPr="00ED3E9B" w:rsidRDefault="006C7634" w:rsidP="006C7634">
      <w:pPr>
        <w:pStyle w:val="Blockquote"/>
        <w:tabs>
          <w:tab w:val="left" w:pos="828"/>
        </w:tabs>
        <w:ind w:left="284" w:right="-397"/>
        <w:jc w:val="both"/>
        <w:rPr>
          <w:rFonts w:ascii="Arial" w:hAnsi="Arial" w:cs="Arial"/>
          <w:b/>
          <w:sz w:val="20"/>
          <w:szCs w:val="20"/>
          <w:lang w:val="es-ES"/>
        </w:rPr>
      </w:pPr>
      <w:r w:rsidRPr="00ED3E9B">
        <w:rPr>
          <w:rFonts w:ascii="Arial" w:hAnsi="Arial" w:cs="Arial"/>
          <w:b/>
          <w:sz w:val="20"/>
          <w:szCs w:val="20"/>
          <w:lang w:val="es-ES"/>
        </w:rPr>
        <w:t>12.A</w:t>
      </w:r>
      <w:r w:rsidR="00B5477A" w:rsidRPr="00ED3E9B">
        <w:rPr>
          <w:rFonts w:ascii="Arial" w:hAnsi="Arial" w:cs="Arial"/>
          <w:b/>
          <w:sz w:val="20"/>
          <w:szCs w:val="20"/>
          <w:lang w:val="es-ES"/>
        </w:rPr>
        <w:t>.3</w:t>
      </w:r>
      <w:r w:rsidRPr="00ED3E9B">
        <w:rPr>
          <w:rFonts w:ascii="Arial" w:hAnsi="Arial" w:cs="Arial"/>
          <w:b/>
          <w:sz w:val="20"/>
          <w:szCs w:val="20"/>
          <w:lang w:val="es-ES"/>
        </w:rPr>
        <w:t>. Uniones temporales de empresas.</w:t>
      </w:r>
    </w:p>
    <w:p w:rsidR="0034555A" w:rsidRPr="00ED3E9B" w:rsidRDefault="006C7634" w:rsidP="006C7634">
      <w:pPr>
        <w:pStyle w:val="Blockquote"/>
        <w:tabs>
          <w:tab w:val="left" w:pos="828"/>
        </w:tabs>
        <w:ind w:left="284" w:right="-397"/>
        <w:jc w:val="both"/>
        <w:rPr>
          <w:rFonts w:ascii="Arial" w:hAnsi="Arial" w:cs="Arial"/>
          <w:i/>
          <w:iCs/>
          <w:sz w:val="20"/>
          <w:szCs w:val="20"/>
          <w:lang w:val="es-ES"/>
        </w:rPr>
      </w:pPr>
      <w:r w:rsidRPr="00ED3E9B">
        <w:rPr>
          <w:rFonts w:ascii="Arial" w:hAnsi="Arial" w:cs="Arial"/>
          <w:sz w:val="20"/>
          <w:szCs w:val="20"/>
          <w:lang w:val="es-ES"/>
        </w:rPr>
        <w:t>Indicación de los nombres y circunstancias de las empresas que la constituyen, participación de cada una de ellas y compromiso de constituirse formalmente en UTE caso de resultar adjudicatarias, de conformidad con el artículo 69 LCSP y cláusula 8 del presente Pliego.</w:t>
      </w:r>
    </w:p>
    <w:p w:rsidR="006C7634" w:rsidRPr="00ED3E9B" w:rsidRDefault="00B5477A" w:rsidP="006C7634">
      <w:pPr>
        <w:pStyle w:val="Blockquote"/>
        <w:tabs>
          <w:tab w:val="left" w:pos="828"/>
        </w:tabs>
        <w:ind w:left="284" w:right="-397"/>
        <w:jc w:val="both"/>
        <w:rPr>
          <w:rFonts w:ascii="Arial" w:hAnsi="Arial" w:cs="Arial"/>
          <w:b/>
          <w:sz w:val="20"/>
          <w:szCs w:val="20"/>
          <w:lang w:val="es-ES"/>
        </w:rPr>
      </w:pPr>
      <w:r w:rsidRPr="00ED3E9B">
        <w:rPr>
          <w:rFonts w:ascii="Arial" w:hAnsi="Arial" w:cs="Arial"/>
          <w:b/>
          <w:sz w:val="20"/>
          <w:szCs w:val="20"/>
          <w:lang w:val="es-ES"/>
        </w:rPr>
        <w:t>12.A.</w:t>
      </w:r>
      <w:r w:rsidR="006C7634" w:rsidRPr="00ED3E9B">
        <w:rPr>
          <w:rFonts w:ascii="Arial" w:hAnsi="Arial" w:cs="Arial"/>
          <w:b/>
          <w:sz w:val="20"/>
          <w:szCs w:val="20"/>
          <w:lang w:val="es-ES"/>
        </w:rPr>
        <w:t>4. Empresas extranjeras</w:t>
      </w:r>
    </w:p>
    <w:p w:rsidR="006C7634" w:rsidRPr="00ED3E9B" w:rsidRDefault="006C7634" w:rsidP="00331ED2">
      <w:pPr>
        <w:spacing w:before="98"/>
        <w:ind w:left="222" w:right="-568"/>
        <w:jc w:val="both"/>
        <w:rPr>
          <w:rFonts w:ascii="Arial" w:hAnsi="Arial" w:cs="Arial"/>
          <w:sz w:val="20"/>
          <w:szCs w:val="20"/>
        </w:rPr>
      </w:pPr>
      <w:r w:rsidRPr="00ED3E9B">
        <w:rPr>
          <w:rFonts w:ascii="Arial" w:hAnsi="Arial" w:cs="Arial"/>
          <w:sz w:val="20"/>
          <w:szCs w:val="20"/>
        </w:rPr>
        <w:t>Además de la declaración responsable a que se refiere la letra anterior, las empresas extranjeras,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w:t>
      </w:r>
      <w:r w:rsidRPr="00ED3E9B">
        <w:rPr>
          <w:rFonts w:ascii="Arial" w:hAnsi="Arial" w:cs="Arial"/>
          <w:spacing w:val="-2"/>
          <w:sz w:val="20"/>
          <w:szCs w:val="20"/>
        </w:rPr>
        <w:t xml:space="preserve"> </w:t>
      </w:r>
      <w:r w:rsidRPr="00ED3E9B">
        <w:rPr>
          <w:rFonts w:ascii="Arial" w:hAnsi="Arial" w:cs="Arial"/>
          <w:sz w:val="20"/>
          <w:szCs w:val="20"/>
        </w:rPr>
        <w:t>licitante.</w:t>
      </w:r>
    </w:p>
    <w:p w:rsidR="006C7634" w:rsidRPr="00ED3E9B" w:rsidRDefault="006C7634" w:rsidP="006C7634">
      <w:pPr>
        <w:pStyle w:val="Blockquote"/>
        <w:tabs>
          <w:tab w:val="left" w:pos="828"/>
        </w:tabs>
        <w:ind w:left="284" w:right="-397"/>
        <w:jc w:val="both"/>
        <w:rPr>
          <w:rFonts w:ascii="Arial" w:hAnsi="Arial" w:cs="Arial"/>
          <w:b/>
          <w:sz w:val="20"/>
          <w:szCs w:val="20"/>
          <w:lang w:val="es-ES"/>
        </w:rPr>
      </w:pPr>
      <w:r w:rsidRPr="00ED3E9B">
        <w:rPr>
          <w:rFonts w:ascii="Arial" w:hAnsi="Arial" w:cs="Arial"/>
          <w:b/>
          <w:sz w:val="20"/>
          <w:szCs w:val="20"/>
          <w:lang w:val="es-ES"/>
        </w:rPr>
        <w:t>12.A.5. Empresas no comunitarias</w:t>
      </w:r>
    </w:p>
    <w:p w:rsidR="00B5477A" w:rsidRPr="00ED3E9B" w:rsidRDefault="00B5477A" w:rsidP="00331ED2">
      <w:pPr>
        <w:pStyle w:val="Blockquote"/>
        <w:ind w:left="222" w:right="-397" w:firstLine="284"/>
        <w:jc w:val="both"/>
        <w:rPr>
          <w:rFonts w:ascii="Arial" w:hAnsi="Arial" w:cs="Arial"/>
          <w:b/>
          <w:sz w:val="20"/>
          <w:szCs w:val="20"/>
          <w:u w:val="single"/>
          <w:shd w:val="clear" w:color="auto" w:fill="FFFFFF"/>
          <w:lang w:val="es-ES"/>
        </w:rPr>
      </w:pPr>
      <w:r w:rsidRPr="00ED3E9B">
        <w:rPr>
          <w:rFonts w:ascii="Arial" w:hAnsi="Arial" w:cs="Arial"/>
          <w:sz w:val="20"/>
          <w:szCs w:val="20"/>
          <w:shd w:val="clear" w:color="auto" w:fill="FFFFFF"/>
          <w:lang w:val="es-ES"/>
        </w:rPr>
        <w:t xml:space="preserve">12.A.5.1 </w:t>
      </w:r>
      <w:r w:rsidRPr="00ED3E9B">
        <w:rPr>
          <w:rFonts w:ascii="Arial" w:hAnsi="Arial" w:cs="Arial"/>
          <w:b/>
          <w:sz w:val="20"/>
          <w:szCs w:val="20"/>
          <w:u w:val="single"/>
          <w:shd w:val="clear" w:color="auto" w:fill="FFFFFF"/>
          <w:lang w:val="es-ES"/>
        </w:rPr>
        <w:t>Informe de reciprocidad y Sucursal en España.</w:t>
      </w:r>
    </w:p>
    <w:p w:rsidR="00B5477A" w:rsidRPr="00ED3E9B" w:rsidRDefault="00B5477A" w:rsidP="00331ED2">
      <w:pPr>
        <w:pStyle w:val="Blockquote"/>
        <w:ind w:left="222" w:right="-397" w:firstLine="222"/>
        <w:jc w:val="both"/>
        <w:rPr>
          <w:rFonts w:ascii="Arial" w:hAnsi="Arial" w:cs="Arial"/>
          <w:sz w:val="20"/>
          <w:szCs w:val="20"/>
          <w:shd w:val="clear" w:color="auto" w:fill="FFFFFF"/>
          <w:lang w:val="es-ES"/>
        </w:rPr>
      </w:pPr>
      <w:r w:rsidRPr="00ED3E9B">
        <w:rPr>
          <w:rFonts w:ascii="Arial" w:hAnsi="Arial" w:cs="Arial"/>
          <w:sz w:val="20"/>
          <w:szCs w:val="20"/>
          <w:shd w:val="clear" w:color="auto" w:fill="FFFFFF"/>
          <w:lang w:val="es-ES"/>
        </w:rPr>
        <w:t xml:space="preserve"> </w:t>
      </w:r>
      <w:r w:rsidRPr="00ED3E9B">
        <w:rPr>
          <w:rFonts w:ascii="Arial" w:hAnsi="Arial" w:cs="Arial"/>
          <w:sz w:val="20"/>
          <w:szCs w:val="20"/>
          <w:u w:val="single"/>
          <w:shd w:val="clear" w:color="auto" w:fill="FFFFFF"/>
          <w:lang w:val="es-ES"/>
        </w:rPr>
        <w:t>Informe de reciprocidad</w:t>
      </w:r>
      <w:r w:rsidRPr="00ED3E9B">
        <w:rPr>
          <w:rFonts w:ascii="Arial" w:hAnsi="Arial" w:cs="Arial"/>
          <w:sz w:val="20"/>
          <w:szCs w:val="20"/>
          <w:shd w:val="clear" w:color="auto" w:fill="FFFFFF"/>
          <w:lang w:val="es-ES"/>
        </w:rPr>
        <w:t>: Las empresas no comunitarias deberán presentar el Informe de   reciprocidad a que se  refiere el artículo 68.1 LCSP con las excepciones previstas en el mismo.</w:t>
      </w:r>
    </w:p>
    <w:p w:rsidR="00B5477A" w:rsidRPr="00ED3E9B" w:rsidRDefault="00B5477A" w:rsidP="00331ED2">
      <w:pPr>
        <w:spacing w:before="103"/>
        <w:ind w:left="444" w:right="-427"/>
        <w:jc w:val="both"/>
        <w:rPr>
          <w:rFonts w:ascii="Arial" w:hAnsi="Arial" w:cs="Arial"/>
          <w:sz w:val="20"/>
          <w:szCs w:val="20"/>
        </w:rPr>
      </w:pPr>
      <w:r w:rsidRPr="00ED3E9B">
        <w:rPr>
          <w:rFonts w:ascii="Arial" w:hAnsi="Arial" w:cs="Arial"/>
          <w:sz w:val="20"/>
          <w:szCs w:val="20"/>
          <w:shd w:val="clear" w:color="auto" w:fill="FFFFFF"/>
        </w:rPr>
        <w:t xml:space="preserve">12.A.5.2 </w:t>
      </w:r>
      <w:r w:rsidRPr="00ED3E9B">
        <w:rPr>
          <w:rFonts w:ascii="Arial" w:hAnsi="Arial" w:cs="Arial"/>
          <w:sz w:val="20"/>
          <w:szCs w:val="20"/>
          <w:u w:val="single"/>
          <w:shd w:val="clear" w:color="auto" w:fill="FFFFFF"/>
        </w:rPr>
        <w:t>Sucursal en España y designación de apoderados</w:t>
      </w:r>
      <w:r w:rsidRPr="00ED3E9B">
        <w:rPr>
          <w:rFonts w:ascii="Arial" w:hAnsi="Arial" w:cs="Arial"/>
          <w:sz w:val="20"/>
          <w:szCs w:val="20"/>
          <w:shd w:val="clear" w:color="auto" w:fill="FFFFFF"/>
        </w:rPr>
        <w:t xml:space="preserve">: </w:t>
      </w:r>
      <w:r w:rsidRPr="00ED3E9B">
        <w:rPr>
          <w:rFonts w:ascii="Arial" w:hAnsi="Arial" w:cs="Arial"/>
          <w:sz w:val="20"/>
          <w:szCs w:val="20"/>
        </w:rPr>
        <w:t>Además de la declaración responsable a que se refiere los apartados anteriores, las empresas no comunitarias, deberán aportar un compromiso de apertura de una sucursal en España, con designación de apoderados o representantes para sus operaciones, y que estén inscritas en el Registro Mercantil (artículo 68.2)</w:t>
      </w:r>
    </w:p>
    <w:p w:rsidR="00B272CB" w:rsidRPr="00ED3E9B" w:rsidRDefault="00B272CB" w:rsidP="002A78E7">
      <w:pPr>
        <w:pStyle w:val="Blockquote"/>
        <w:tabs>
          <w:tab w:val="left" w:pos="828"/>
        </w:tabs>
        <w:spacing w:before="0" w:after="0"/>
        <w:ind w:left="0" w:right="-397"/>
        <w:jc w:val="both"/>
        <w:rPr>
          <w:rFonts w:ascii="Arial" w:hAnsi="Arial" w:cs="Arial"/>
          <w:b/>
          <w:bCs/>
          <w:sz w:val="20"/>
          <w:szCs w:val="20"/>
          <w:lang w:val="es-ES"/>
        </w:rPr>
      </w:pPr>
    </w:p>
    <w:p w:rsidR="0068542B" w:rsidRPr="00ED3E9B" w:rsidRDefault="0068542B" w:rsidP="0068542B">
      <w:pPr>
        <w:pStyle w:val="Blockquote"/>
        <w:tabs>
          <w:tab w:val="left" w:pos="828"/>
        </w:tabs>
        <w:ind w:left="284" w:right="-397"/>
        <w:jc w:val="both"/>
        <w:rPr>
          <w:rFonts w:ascii="Arial" w:hAnsi="Arial" w:cs="Arial"/>
          <w:b/>
          <w:sz w:val="20"/>
          <w:szCs w:val="20"/>
          <w:lang w:val="es-ES"/>
        </w:rPr>
      </w:pPr>
      <w:r w:rsidRPr="00ED3E9B">
        <w:rPr>
          <w:rFonts w:ascii="Arial" w:hAnsi="Arial" w:cs="Arial"/>
          <w:b/>
          <w:sz w:val="20"/>
          <w:szCs w:val="20"/>
          <w:lang w:val="es-ES"/>
        </w:rPr>
        <w:t>12.A.6. Índice de documentos que integran el sobre.</w:t>
      </w:r>
    </w:p>
    <w:p w:rsidR="0068542B" w:rsidRPr="00ED3E9B" w:rsidRDefault="0068542B" w:rsidP="0068542B">
      <w:pPr>
        <w:spacing w:before="103"/>
        <w:ind w:left="222" w:right="160"/>
        <w:jc w:val="both"/>
        <w:rPr>
          <w:rFonts w:ascii="Arial" w:hAnsi="Arial" w:cs="Arial"/>
          <w:sz w:val="20"/>
          <w:szCs w:val="20"/>
        </w:rPr>
      </w:pPr>
      <w:r w:rsidRPr="00ED3E9B">
        <w:rPr>
          <w:rFonts w:ascii="Arial" w:hAnsi="Arial" w:cs="Arial"/>
          <w:sz w:val="20"/>
          <w:szCs w:val="20"/>
        </w:rPr>
        <w:t>Se hará constar, dentro del sobre y en la primera página, en hoja independiente, un índice de los documentos que lo integran, enunciado numéricamente.</w:t>
      </w:r>
    </w:p>
    <w:p w:rsidR="00A8652E" w:rsidRPr="00ED3E9B" w:rsidRDefault="00A8652E" w:rsidP="00A8652E">
      <w:pPr>
        <w:pStyle w:val="Blockquote"/>
        <w:tabs>
          <w:tab w:val="left" w:pos="828"/>
        </w:tabs>
        <w:ind w:left="284" w:right="-397"/>
        <w:jc w:val="both"/>
        <w:rPr>
          <w:rFonts w:ascii="Arial" w:hAnsi="Arial" w:cs="Arial"/>
          <w:sz w:val="20"/>
          <w:szCs w:val="20"/>
          <w:lang w:val="es-ES"/>
        </w:rPr>
      </w:pPr>
    </w:p>
    <w:p w:rsidR="00A8652E" w:rsidRPr="00ED3E9B" w:rsidRDefault="00A8652E" w:rsidP="00331ED2">
      <w:pPr>
        <w:pStyle w:val="Blockquote"/>
        <w:tabs>
          <w:tab w:val="left" w:pos="828"/>
        </w:tabs>
        <w:ind w:left="0" w:right="-397"/>
        <w:jc w:val="both"/>
        <w:rPr>
          <w:rFonts w:ascii="Arial" w:hAnsi="Arial" w:cs="Arial"/>
          <w:b/>
          <w:sz w:val="20"/>
          <w:szCs w:val="20"/>
          <w:lang w:val="es-ES"/>
        </w:rPr>
      </w:pPr>
      <w:r w:rsidRPr="00ED3E9B">
        <w:rPr>
          <w:rFonts w:ascii="Arial" w:hAnsi="Arial" w:cs="Arial"/>
          <w:b/>
          <w:bCs/>
          <w:sz w:val="20"/>
          <w:szCs w:val="20"/>
          <w:lang w:val="es-ES"/>
        </w:rPr>
        <w:t>12.</w:t>
      </w:r>
      <w:r w:rsidR="00CB0F5A" w:rsidRPr="00ED3E9B">
        <w:rPr>
          <w:rFonts w:ascii="Arial" w:hAnsi="Arial" w:cs="Arial"/>
          <w:b/>
          <w:bCs/>
          <w:sz w:val="20"/>
          <w:szCs w:val="20"/>
          <w:lang w:val="es-ES"/>
        </w:rPr>
        <w:t>B</w:t>
      </w:r>
      <w:r w:rsidRPr="00ED3E9B">
        <w:rPr>
          <w:rFonts w:ascii="Arial" w:hAnsi="Arial" w:cs="Arial"/>
          <w:b/>
          <w:bCs/>
          <w:sz w:val="20"/>
          <w:szCs w:val="20"/>
          <w:lang w:val="es-ES"/>
        </w:rPr>
        <w:t xml:space="preserve">. </w:t>
      </w:r>
      <w:r w:rsidR="00331ED2" w:rsidRPr="00ED3E9B">
        <w:rPr>
          <w:rFonts w:ascii="Arial" w:hAnsi="Arial" w:cs="Arial"/>
          <w:b/>
          <w:bCs/>
          <w:sz w:val="20"/>
          <w:szCs w:val="20"/>
          <w:lang w:val="es-ES"/>
        </w:rPr>
        <w:t>SOBRE B</w:t>
      </w:r>
      <w:r w:rsidRPr="00ED3E9B">
        <w:rPr>
          <w:rFonts w:ascii="Arial" w:hAnsi="Arial" w:cs="Arial"/>
          <w:b/>
          <w:bCs/>
          <w:sz w:val="20"/>
          <w:szCs w:val="20"/>
          <w:lang w:val="es-ES"/>
        </w:rPr>
        <w:t xml:space="preserve">: </w:t>
      </w:r>
      <w:r w:rsidR="006778CE" w:rsidRPr="00ED3E9B">
        <w:rPr>
          <w:rFonts w:ascii="Arial" w:hAnsi="Arial" w:cs="Arial"/>
          <w:b/>
          <w:bCs/>
          <w:sz w:val="20"/>
          <w:szCs w:val="20"/>
          <w:lang w:val="es-ES"/>
        </w:rPr>
        <w:t xml:space="preserve"> Los licitadores no tendrán que presentar este sobre al ser todos los </w:t>
      </w:r>
      <w:r w:rsidRPr="00ED3E9B">
        <w:rPr>
          <w:rFonts w:ascii="Arial" w:hAnsi="Arial" w:cs="Arial"/>
          <w:b/>
          <w:sz w:val="20"/>
          <w:szCs w:val="20"/>
          <w:lang w:val="es-ES"/>
        </w:rPr>
        <w:t xml:space="preserve">Criterios evaluables de forma automática. </w:t>
      </w:r>
    </w:p>
    <w:p w:rsidR="00207856" w:rsidRPr="00ED3E9B" w:rsidRDefault="00207856" w:rsidP="00331ED2">
      <w:pPr>
        <w:pStyle w:val="Blockquote"/>
        <w:tabs>
          <w:tab w:val="left" w:pos="828"/>
        </w:tabs>
        <w:ind w:left="0" w:right="-397"/>
        <w:jc w:val="both"/>
        <w:rPr>
          <w:rFonts w:ascii="Arial" w:hAnsi="Arial" w:cs="Arial"/>
          <w:b/>
          <w:bCs/>
          <w:sz w:val="20"/>
          <w:szCs w:val="20"/>
          <w:u w:val="single"/>
          <w:lang w:val="es-ES"/>
        </w:rPr>
      </w:pPr>
    </w:p>
    <w:p w:rsidR="00A8652E" w:rsidRPr="00ED3E9B" w:rsidRDefault="00464095" w:rsidP="00331ED2">
      <w:pPr>
        <w:pStyle w:val="Blockquote"/>
        <w:tabs>
          <w:tab w:val="left" w:pos="828"/>
        </w:tabs>
        <w:ind w:left="0" w:right="-397"/>
        <w:jc w:val="both"/>
        <w:rPr>
          <w:rFonts w:ascii="Arial" w:hAnsi="Arial" w:cs="Arial"/>
          <w:b/>
          <w:sz w:val="20"/>
          <w:szCs w:val="20"/>
          <w:lang w:val="es-ES"/>
        </w:rPr>
      </w:pPr>
      <w:r w:rsidRPr="00ED3E9B">
        <w:rPr>
          <w:rFonts w:ascii="Arial" w:hAnsi="Arial" w:cs="Arial"/>
          <w:b/>
          <w:bCs/>
          <w:sz w:val="20"/>
          <w:szCs w:val="20"/>
          <w:lang w:val="es-ES"/>
        </w:rPr>
        <w:t>12.C</w:t>
      </w:r>
      <w:r w:rsidR="00A8652E" w:rsidRPr="00ED3E9B">
        <w:rPr>
          <w:rFonts w:ascii="Arial" w:hAnsi="Arial" w:cs="Arial"/>
          <w:b/>
          <w:bCs/>
          <w:sz w:val="20"/>
          <w:szCs w:val="20"/>
          <w:lang w:val="es-ES"/>
        </w:rPr>
        <w:t xml:space="preserve">.  </w:t>
      </w:r>
      <w:r w:rsidR="00331ED2" w:rsidRPr="00ED3E9B">
        <w:rPr>
          <w:rFonts w:ascii="Arial" w:hAnsi="Arial" w:cs="Arial"/>
          <w:b/>
          <w:sz w:val="20"/>
          <w:szCs w:val="20"/>
          <w:lang w:val="es-ES"/>
        </w:rPr>
        <w:t xml:space="preserve">SOBRE </w:t>
      </w:r>
      <w:r w:rsidR="00A8652E" w:rsidRPr="00ED3E9B">
        <w:rPr>
          <w:rFonts w:ascii="Arial" w:hAnsi="Arial" w:cs="Arial"/>
          <w:b/>
          <w:sz w:val="20"/>
          <w:szCs w:val="20"/>
          <w:lang w:val="es-ES"/>
        </w:rPr>
        <w:t xml:space="preserve">C: "Oferta económica” </w:t>
      </w:r>
    </w:p>
    <w:p w:rsidR="00A8652E" w:rsidRPr="00ED3E9B" w:rsidRDefault="00A8652E" w:rsidP="00331ED2">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Contendrá la proposición económica formulada estrictamente conforme al modelo que figura como anexo II de este Pliego</w:t>
      </w:r>
      <w:r w:rsidR="00207856" w:rsidRPr="00ED3E9B">
        <w:rPr>
          <w:rFonts w:ascii="Arial" w:hAnsi="Arial" w:cs="Arial"/>
          <w:sz w:val="20"/>
          <w:szCs w:val="20"/>
          <w:lang w:val="es-ES"/>
        </w:rPr>
        <w:t>, que recoge entre otros los siguientes apartados:</w:t>
      </w:r>
    </w:p>
    <w:p w:rsidR="00717D2D" w:rsidRPr="00ED3E9B" w:rsidRDefault="00464095" w:rsidP="006F4B8C">
      <w:pPr>
        <w:pStyle w:val="Blockquote"/>
        <w:tabs>
          <w:tab w:val="left" w:pos="828"/>
          <w:tab w:val="left" w:pos="1395"/>
        </w:tabs>
        <w:spacing w:before="0" w:after="0"/>
        <w:ind w:right="-397"/>
        <w:jc w:val="both"/>
        <w:rPr>
          <w:rFonts w:ascii="Arial" w:hAnsi="Arial" w:cs="Arial"/>
          <w:b/>
          <w:sz w:val="20"/>
          <w:szCs w:val="20"/>
          <w:lang w:val="es-ES"/>
        </w:rPr>
      </w:pPr>
      <w:r w:rsidRPr="00ED3E9B">
        <w:rPr>
          <w:rFonts w:ascii="Arial" w:hAnsi="Arial" w:cs="Arial"/>
          <w:b/>
          <w:sz w:val="20"/>
          <w:szCs w:val="20"/>
          <w:lang w:val="es-ES"/>
        </w:rPr>
        <w:t>12.C</w:t>
      </w:r>
      <w:r w:rsidR="00A8652E" w:rsidRPr="00ED3E9B">
        <w:rPr>
          <w:rFonts w:ascii="Arial" w:hAnsi="Arial" w:cs="Arial"/>
          <w:b/>
          <w:sz w:val="20"/>
          <w:szCs w:val="20"/>
          <w:lang w:val="es-ES"/>
        </w:rPr>
        <w:t>.1</w:t>
      </w:r>
      <w:r w:rsidR="00717D2D" w:rsidRPr="00ED3E9B">
        <w:rPr>
          <w:rFonts w:ascii="Arial" w:hAnsi="Arial" w:cs="Arial"/>
          <w:b/>
          <w:sz w:val="20"/>
          <w:szCs w:val="20"/>
          <w:lang w:val="es-ES"/>
        </w:rPr>
        <w:t>.-</w:t>
      </w:r>
      <w:r w:rsidR="00A8652E" w:rsidRPr="00ED3E9B">
        <w:rPr>
          <w:rFonts w:ascii="Arial" w:hAnsi="Arial" w:cs="Arial"/>
          <w:b/>
          <w:sz w:val="20"/>
          <w:szCs w:val="20"/>
          <w:lang w:val="es-ES"/>
        </w:rPr>
        <w:t xml:space="preserve">) Oferta económica: </w:t>
      </w:r>
      <w:r w:rsidR="00A8652E" w:rsidRPr="00ED3E9B">
        <w:rPr>
          <w:rFonts w:ascii="Arial" w:hAnsi="Arial" w:cs="Arial"/>
          <w:sz w:val="20"/>
          <w:szCs w:val="20"/>
          <w:lang w:val="es-ES"/>
        </w:rPr>
        <w:t>formulada estrictamente conforme al modelo del anexo II del presente pliego.</w:t>
      </w:r>
    </w:p>
    <w:p w:rsidR="00717D2D" w:rsidRPr="00ED3E9B" w:rsidRDefault="00717D2D" w:rsidP="00717D2D">
      <w:pPr>
        <w:pStyle w:val="Blockquote"/>
        <w:tabs>
          <w:tab w:val="left" w:pos="828"/>
          <w:tab w:val="left" w:pos="1395"/>
        </w:tabs>
        <w:spacing w:before="0" w:after="0"/>
        <w:ind w:left="567" w:right="-397"/>
        <w:jc w:val="both"/>
        <w:rPr>
          <w:rFonts w:ascii="Arial" w:hAnsi="Arial" w:cs="Arial"/>
          <w:b/>
          <w:sz w:val="20"/>
          <w:szCs w:val="20"/>
          <w:lang w:val="es-ES"/>
        </w:rPr>
      </w:pPr>
    </w:p>
    <w:p w:rsidR="003E22A6" w:rsidRPr="00ED3E9B" w:rsidRDefault="00A8652E" w:rsidP="00A8652E">
      <w:pPr>
        <w:pStyle w:val="Blockquote"/>
        <w:ind w:left="0" w:right="-397"/>
        <w:jc w:val="both"/>
        <w:rPr>
          <w:rFonts w:ascii="Arial" w:hAnsi="Arial" w:cs="Arial"/>
          <w:b/>
          <w:bCs/>
          <w:sz w:val="20"/>
          <w:szCs w:val="20"/>
          <w:u w:val="single"/>
          <w:lang w:val="es-ES"/>
        </w:rPr>
      </w:pPr>
      <w:r w:rsidRPr="00ED3E9B">
        <w:rPr>
          <w:rFonts w:ascii="Arial" w:hAnsi="Arial" w:cs="Arial"/>
          <w:b/>
          <w:bCs/>
          <w:sz w:val="20"/>
          <w:szCs w:val="20"/>
          <w:lang w:val="es-ES"/>
        </w:rPr>
        <w:t xml:space="preserve">13) </w:t>
      </w:r>
      <w:r w:rsidR="004B7D64" w:rsidRPr="00ED3E9B">
        <w:rPr>
          <w:rFonts w:ascii="Arial" w:hAnsi="Arial" w:cs="Arial"/>
          <w:b/>
          <w:bCs/>
          <w:sz w:val="20"/>
          <w:szCs w:val="20"/>
          <w:u w:val="single"/>
          <w:lang w:val="es-ES"/>
        </w:rPr>
        <w:t>FIRMA ELECTRÓNICA</w:t>
      </w:r>
      <w:r w:rsidR="003E22A6" w:rsidRPr="00ED3E9B">
        <w:rPr>
          <w:rFonts w:ascii="Arial" w:hAnsi="Arial" w:cs="Arial"/>
          <w:b/>
          <w:bCs/>
          <w:sz w:val="20"/>
          <w:szCs w:val="20"/>
          <w:u w:val="single"/>
          <w:lang w:val="es-ES"/>
        </w:rPr>
        <w:t xml:space="preserve"> DE LA PROPOSICIÓN Y   DOCUMENTOS</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 </w:t>
      </w:r>
      <w:r w:rsidR="003E22A6" w:rsidRPr="00ED3E9B">
        <w:rPr>
          <w:rFonts w:ascii="Arial" w:hAnsi="Arial" w:cs="Arial"/>
          <w:bCs/>
          <w:sz w:val="20"/>
          <w:szCs w:val="20"/>
          <w:lang w:val="es-ES"/>
        </w:rPr>
        <w:t>Las proposiciones y t</w:t>
      </w:r>
      <w:r w:rsidR="004B7D64" w:rsidRPr="00ED3E9B">
        <w:rPr>
          <w:rFonts w:ascii="Arial" w:hAnsi="Arial" w:cs="Arial"/>
          <w:bCs/>
          <w:sz w:val="20"/>
          <w:szCs w:val="20"/>
          <w:lang w:val="es-ES"/>
        </w:rPr>
        <w:t xml:space="preserve">odos los documentos  que </w:t>
      </w:r>
      <w:r w:rsidR="003E22A6" w:rsidRPr="00ED3E9B">
        <w:rPr>
          <w:rFonts w:ascii="Arial" w:hAnsi="Arial" w:cs="Arial"/>
          <w:bCs/>
          <w:sz w:val="20"/>
          <w:szCs w:val="20"/>
          <w:lang w:val="es-ES"/>
        </w:rPr>
        <w:t xml:space="preserve"> integran o se acompañan a la oferta</w:t>
      </w:r>
      <w:r w:rsidR="004B7D64" w:rsidRPr="00ED3E9B">
        <w:rPr>
          <w:rFonts w:ascii="Arial" w:hAnsi="Arial" w:cs="Arial"/>
          <w:bCs/>
          <w:sz w:val="20"/>
          <w:szCs w:val="20"/>
          <w:lang w:val="es-ES"/>
        </w:rPr>
        <w:t xml:space="preserve"> deberán </w:t>
      </w:r>
      <w:r w:rsidR="003E22A6" w:rsidRPr="00ED3E9B">
        <w:rPr>
          <w:rFonts w:ascii="Arial" w:hAnsi="Arial" w:cs="Arial"/>
          <w:bCs/>
          <w:sz w:val="20"/>
          <w:szCs w:val="20"/>
          <w:lang w:val="es-ES"/>
        </w:rPr>
        <w:t xml:space="preserve">ser firmados electrónicamente por el administrador o  persona apoderada con poder suficiente . </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14) </w:t>
      </w:r>
      <w:r w:rsidR="007046E4" w:rsidRPr="00ED3E9B">
        <w:rPr>
          <w:rFonts w:ascii="Arial" w:hAnsi="Arial" w:cs="Arial"/>
          <w:b/>
          <w:bCs/>
          <w:sz w:val="20"/>
          <w:szCs w:val="20"/>
          <w:u w:val="single"/>
          <w:lang w:val="es-ES"/>
        </w:rPr>
        <w:t>GARANTÍA PROVISIONAL</w:t>
      </w:r>
      <w:r w:rsidR="007046E4"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En consonancia con lo dispuesto en el art. 10</w:t>
      </w:r>
      <w:r w:rsidR="00A908FD" w:rsidRPr="00ED3E9B">
        <w:rPr>
          <w:rFonts w:ascii="Arial" w:hAnsi="Arial" w:cs="Arial"/>
          <w:sz w:val="20"/>
          <w:szCs w:val="20"/>
          <w:lang w:val="es-ES"/>
        </w:rPr>
        <w:t xml:space="preserve">6 </w:t>
      </w:r>
      <w:r w:rsidRPr="00ED3E9B">
        <w:rPr>
          <w:rFonts w:ascii="Arial" w:hAnsi="Arial" w:cs="Arial"/>
          <w:sz w:val="20"/>
          <w:szCs w:val="20"/>
          <w:lang w:val="es-ES"/>
        </w:rPr>
        <w:t xml:space="preserve">LCSP los licitadores quedan dispensados de la constitución de la garantía provisional. </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15) </w:t>
      </w:r>
      <w:r w:rsidR="007046E4" w:rsidRPr="00ED3E9B">
        <w:rPr>
          <w:rFonts w:ascii="Arial" w:hAnsi="Arial" w:cs="Arial"/>
          <w:b/>
          <w:bCs/>
          <w:sz w:val="20"/>
          <w:szCs w:val="20"/>
          <w:u w:val="single"/>
          <w:lang w:val="es-ES"/>
        </w:rPr>
        <w:t>APERTURA DE PLICAS Y ADJUDICACIÓN</w:t>
      </w:r>
      <w:r w:rsidR="007046E4" w:rsidRPr="00ED3E9B">
        <w:rPr>
          <w:rFonts w:ascii="Arial" w:hAnsi="Arial" w:cs="Arial"/>
          <w:b/>
          <w:bCs/>
          <w:sz w:val="20"/>
          <w:szCs w:val="20"/>
          <w:lang w:val="es-ES"/>
        </w:rPr>
        <w:t>.</w:t>
      </w:r>
      <w:r w:rsidR="007046E4" w:rsidRPr="00ED3E9B">
        <w:rPr>
          <w:rFonts w:ascii="Arial" w:hAnsi="Arial" w:cs="Arial"/>
          <w:sz w:val="20"/>
          <w:szCs w:val="20"/>
          <w:lang w:val="es-ES"/>
        </w:rPr>
        <w:t xml:space="preserve"> </w:t>
      </w:r>
    </w:p>
    <w:p w:rsidR="00331ED2" w:rsidRPr="00ED3E9B" w:rsidRDefault="00331ED2" w:rsidP="00A8652E">
      <w:pPr>
        <w:pStyle w:val="Blockquote"/>
        <w:ind w:left="0" w:right="-397"/>
        <w:jc w:val="both"/>
        <w:rPr>
          <w:rFonts w:ascii="Arial" w:hAnsi="Arial" w:cs="Arial"/>
          <w:b/>
          <w:sz w:val="20"/>
          <w:szCs w:val="20"/>
          <w:lang w:val="es-ES"/>
        </w:rPr>
      </w:pPr>
      <w:r w:rsidRPr="00ED3E9B">
        <w:rPr>
          <w:rFonts w:ascii="Arial" w:hAnsi="Arial" w:cs="Arial"/>
          <w:b/>
          <w:sz w:val="20"/>
          <w:szCs w:val="20"/>
          <w:lang w:val="es-ES"/>
        </w:rPr>
        <w:t>15.1 Actuación de la Mesa</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Por lo que respeta a la calificación de la documentación presentada (defectos u omisiones subsanables, rechazo de proposiciones y  demás actuaciones de la Mesa de Contratación), se estará a lo dispuesto en los art. 1</w:t>
      </w:r>
      <w:r w:rsidR="00A908FD" w:rsidRPr="00ED3E9B">
        <w:rPr>
          <w:rFonts w:ascii="Arial" w:hAnsi="Arial" w:cs="Arial"/>
          <w:sz w:val="20"/>
          <w:szCs w:val="20"/>
          <w:lang w:val="es-ES"/>
        </w:rPr>
        <w:t>46 y ss</w:t>
      </w:r>
      <w:r w:rsidRPr="00ED3E9B">
        <w:rPr>
          <w:rFonts w:ascii="Arial" w:hAnsi="Arial" w:cs="Arial"/>
          <w:sz w:val="20"/>
          <w:szCs w:val="20"/>
          <w:lang w:val="es-ES"/>
        </w:rPr>
        <w:t xml:space="preserve">  LCSP, y Reglamento de desarrollo de la Ley. A estos efectos la Administración comunicará </w:t>
      </w:r>
      <w:r w:rsidR="00A908FD" w:rsidRPr="00ED3E9B">
        <w:rPr>
          <w:rFonts w:ascii="Arial" w:hAnsi="Arial" w:cs="Arial"/>
          <w:sz w:val="20"/>
          <w:szCs w:val="20"/>
          <w:lang w:val="es-ES"/>
        </w:rPr>
        <w:t xml:space="preserve">al </w:t>
      </w:r>
      <w:r w:rsidRPr="00ED3E9B">
        <w:rPr>
          <w:rFonts w:ascii="Arial" w:hAnsi="Arial" w:cs="Arial"/>
          <w:sz w:val="20"/>
          <w:szCs w:val="20"/>
          <w:lang w:val="es-ES"/>
        </w:rPr>
        <w:t>contratista los defectos o aclaraciones y el plazo para subsanar.</w:t>
      </w:r>
    </w:p>
    <w:p w:rsidR="00A8652E" w:rsidRPr="00ED3E9B" w:rsidRDefault="00A8652E" w:rsidP="00331ED2">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El Presidente</w:t>
      </w:r>
      <w:r w:rsidR="003E22A6" w:rsidRPr="00ED3E9B">
        <w:rPr>
          <w:rFonts w:ascii="Arial" w:hAnsi="Arial" w:cs="Arial"/>
          <w:sz w:val="20"/>
          <w:szCs w:val="20"/>
          <w:lang w:val="es-ES"/>
        </w:rPr>
        <w:t xml:space="preserve"> de la mesa </w:t>
      </w:r>
      <w:r w:rsidRPr="00ED3E9B">
        <w:rPr>
          <w:rFonts w:ascii="Arial" w:hAnsi="Arial" w:cs="Arial"/>
          <w:sz w:val="20"/>
          <w:szCs w:val="20"/>
          <w:lang w:val="es-ES"/>
        </w:rPr>
        <w:t xml:space="preserve"> manifestará el resultado de la calificación de los documentos presentados, con expresión de las proposiciones admitidas, de las rechazadas y causa o causas de inadmisión de estas últimas.</w:t>
      </w:r>
    </w:p>
    <w:p w:rsidR="00A8652E" w:rsidRPr="00ED3E9B" w:rsidRDefault="00A8652E" w:rsidP="00331ED2">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lastRenderedPageBreak/>
        <w:t xml:space="preserve">Las ofertas que correspondan a proposiciones rechazadas quedarán excluidas del procedimiento de adjudicación del contrato y los sobres que las contengan no podrán ser abiertos. </w:t>
      </w:r>
    </w:p>
    <w:p w:rsidR="00A8652E" w:rsidRPr="00ED3E9B" w:rsidRDefault="00A8652E" w:rsidP="00331ED2">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Antes de la apertura de la primera proposición se invitará a los licitadores interesados a que manifiesten las dudas que se les ofrezcan o pidan las explicaciones que estimen necesarias, procediéndose por la mesa a las aclaraciones y contestaciones pertinentes, pero sin que en este momento pueda aquélla hacerse cargo de documentos que no hubiesen sido entregados durante el plazo de admisión de ofertas, o el de corrección o subsanación de defectos u omisiones.</w:t>
      </w:r>
    </w:p>
    <w:p w:rsidR="00A8652E" w:rsidRPr="00ED3E9B" w:rsidRDefault="00A8652E" w:rsidP="00331ED2">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15.2 Rechazo de proposiciones.</w:t>
      </w:r>
      <w:r w:rsidRPr="00ED3E9B">
        <w:rPr>
          <w:rFonts w:ascii="Arial" w:hAnsi="Arial" w:cs="Arial"/>
          <w:sz w:val="20"/>
          <w:szCs w:val="20"/>
          <w:lang w:val="es-ES"/>
        </w:rPr>
        <w:t xml:space="preserve"> </w:t>
      </w:r>
    </w:p>
    <w:p w:rsidR="00EE304B" w:rsidRPr="00ED3E9B" w:rsidRDefault="00A8652E" w:rsidP="00331ED2">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Si alguna proposición</w:t>
      </w:r>
      <w:r w:rsidR="003A23CC" w:rsidRPr="00ED3E9B">
        <w:rPr>
          <w:rFonts w:ascii="Arial" w:hAnsi="Arial" w:cs="Arial"/>
          <w:sz w:val="20"/>
          <w:szCs w:val="20"/>
          <w:lang w:val="es-ES"/>
        </w:rPr>
        <w:t xml:space="preserve"> fuera presentada fuera de plazo o en formato papel o</w:t>
      </w:r>
      <w:r w:rsidRPr="00ED3E9B">
        <w:rPr>
          <w:rFonts w:ascii="Arial" w:hAnsi="Arial" w:cs="Arial"/>
          <w:sz w:val="20"/>
          <w:szCs w:val="20"/>
          <w:lang w:val="es-ES"/>
        </w:rPr>
        <w:t xml:space="preserve"> no guardase concordancia con la documentación examinada y admitida, excediese del presupuesto base de licitación, variara sustancialmente el modelo establecido, o comportase error manifiesto en el importe de la proposición, o existiese reconocimiento por parte del licitador de que adolece de error o inconsistencia que la hagan inviable, será desechada por la mesa, en resolución motivada. </w:t>
      </w:r>
    </w:p>
    <w:p w:rsidR="00A8652E" w:rsidRPr="00ED3E9B" w:rsidRDefault="00A8652E" w:rsidP="00331ED2">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La Administración tendrá alternativamente la facultad de adjudicar el contrato a la proposición más ventajosa, o declarar desierta la licitación</w:t>
      </w:r>
      <w:r w:rsidR="008E553C" w:rsidRPr="00ED3E9B">
        <w:rPr>
          <w:rFonts w:ascii="Arial" w:hAnsi="Arial" w:cs="Arial"/>
          <w:sz w:val="20"/>
          <w:szCs w:val="20"/>
          <w:lang w:val="es-ES"/>
        </w:rPr>
        <w:t xml:space="preserve"> cuando no exista alguna oferta o proposición que sea admisible </w:t>
      </w:r>
      <w:r w:rsidRPr="00ED3E9B">
        <w:rPr>
          <w:rFonts w:ascii="Arial" w:hAnsi="Arial" w:cs="Arial"/>
          <w:sz w:val="20"/>
          <w:szCs w:val="20"/>
          <w:lang w:val="es-ES"/>
        </w:rPr>
        <w:t>motiv</w:t>
      </w:r>
      <w:r w:rsidR="009810E1" w:rsidRPr="00ED3E9B">
        <w:rPr>
          <w:rFonts w:ascii="Arial" w:hAnsi="Arial" w:cs="Arial"/>
          <w:sz w:val="20"/>
          <w:szCs w:val="20"/>
          <w:lang w:val="es-ES"/>
        </w:rPr>
        <w:t>ando en todo caso su resolución.</w:t>
      </w:r>
    </w:p>
    <w:p w:rsidR="00A8652E" w:rsidRPr="00ED3E9B" w:rsidRDefault="00A8652E" w:rsidP="00331ED2">
      <w:pPr>
        <w:pStyle w:val="Blockquote"/>
        <w:tabs>
          <w:tab w:val="left" w:pos="828"/>
          <w:tab w:val="left" w:pos="1395"/>
        </w:tabs>
        <w:ind w:left="0" w:right="-397"/>
        <w:jc w:val="both"/>
        <w:rPr>
          <w:rFonts w:ascii="Arial" w:hAnsi="Arial" w:cs="Arial"/>
          <w:sz w:val="20"/>
          <w:szCs w:val="20"/>
          <w:lang w:val="es-ES"/>
        </w:rPr>
      </w:pPr>
      <w:r w:rsidRPr="00ED3E9B">
        <w:rPr>
          <w:rFonts w:ascii="Arial" w:hAnsi="Arial" w:cs="Arial"/>
          <w:b/>
          <w:bCs/>
          <w:sz w:val="20"/>
          <w:szCs w:val="20"/>
          <w:lang w:val="es-ES"/>
        </w:rPr>
        <w:t>15.3.- Criterios de valoración:</w:t>
      </w:r>
      <w:r w:rsidRPr="00ED3E9B">
        <w:rPr>
          <w:rFonts w:ascii="Arial" w:hAnsi="Arial" w:cs="Arial"/>
          <w:sz w:val="20"/>
          <w:szCs w:val="20"/>
          <w:lang w:val="es-ES"/>
        </w:rPr>
        <w:t xml:space="preserve"> </w:t>
      </w:r>
    </w:p>
    <w:p w:rsidR="002C0238" w:rsidRPr="00ED3E9B" w:rsidRDefault="002C0238" w:rsidP="00331ED2">
      <w:pPr>
        <w:pStyle w:val="Blockquote"/>
        <w:tabs>
          <w:tab w:val="left" w:pos="828"/>
          <w:tab w:val="left" w:pos="1395"/>
        </w:tabs>
        <w:ind w:left="0" w:right="-397"/>
        <w:jc w:val="both"/>
        <w:rPr>
          <w:rFonts w:ascii="Arial" w:hAnsi="Arial" w:cs="Arial"/>
          <w:sz w:val="20"/>
          <w:szCs w:val="20"/>
          <w:lang w:val="es-ES"/>
        </w:rPr>
      </w:pPr>
      <w:r w:rsidRPr="00ED3E9B">
        <w:rPr>
          <w:rFonts w:ascii="Arial" w:hAnsi="Arial" w:cs="Arial"/>
          <w:sz w:val="20"/>
          <w:szCs w:val="20"/>
          <w:lang w:val="es-ES"/>
        </w:rPr>
        <w:t xml:space="preserve">La adjudicación del contrato se realizará utilizando </w:t>
      </w:r>
      <w:r w:rsidR="009810E1" w:rsidRPr="00ED3E9B">
        <w:rPr>
          <w:rFonts w:ascii="Arial" w:hAnsi="Arial" w:cs="Arial"/>
          <w:sz w:val="20"/>
          <w:szCs w:val="20"/>
          <w:lang w:val="es-ES"/>
        </w:rPr>
        <w:t>un único</w:t>
      </w:r>
      <w:r w:rsidRPr="00ED3E9B">
        <w:rPr>
          <w:rFonts w:ascii="Arial" w:hAnsi="Arial" w:cs="Arial"/>
          <w:sz w:val="20"/>
          <w:szCs w:val="20"/>
          <w:lang w:val="es-ES"/>
        </w:rPr>
        <w:t xml:space="preserve"> de criterio de adjudicación</w:t>
      </w:r>
      <w:r w:rsidR="009810E1" w:rsidRPr="00ED3E9B">
        <w:rPr>
          <w:rFonts w:ascii="Arial" w:hAnsi="Arial" w:cs="Arial"/>
          <w:sz w:val="20"/>
          <w:szCs w:val="20"/>
          <w:lang w:val="es-ES"/>
        </w:rPr>
        <w:t>, factor precio, adjudicándose a la oferta más económica sin perjuicio de lo establecido en el presente pliego para las ofertas anormalmente bajas</w:t>
      </w:r>
      <w:r w:rsidRPr="00ED3E9B">
        <w:rPr>
          <w:rFonts w:ascii="Arial" w:hAnsi="Arial" w:cs="Arial"/>
          <w:sz w:val="20"/>
          <w:szCs w:val="20"/>
          <w:lang w:val="es-ES"/>
        </w:rPr>
        <w:t>.</w:t>
      </w:r>
    </w:p>
    <w:p w:rsidR="00A8652E" w:rsidRPr="00ED3E9B" w:rsidRDefault="00A8652E" w:rsidP="00331ED2">
      <w:pPr>
        <w:pStyle w:val="Blockquote"/>
        <w:tabs>
          <w:tab w:val="left" w:pos="828"/>
          <w:tab w:val="left" w:pos="1395"/>
        </w:tabs>
        <w:ind w:left="0" w:right="-397"/>
        <w:jc w:val="both"/>
        <w:rPr>
          <w:rFonts w:ascii="Arial" w:hAnsi="Arial" w:cs="Arial"/>
          <w:sz w:val="20"/>
          <w:szCs w:val="20"/>
          <w:lang w:val="es-ES"/>
        </w:rPr>
      </w:pPr>
      <w:r w:rsidRPr="00ED3E9B">
        <w:rPr>
          <w:rFonts w:ascii="Arial" w:hAnsi="Arial" w:cs="Arial"/>
          <w:b/>
          <w:bCs/>
          <w:sz w:val="20"/>
          <w:szCs w:val="20"/>
          <w:lang w:val="es-ES"/>
        </w:rPr>
        <w:t xml:space="preserve">15.4.- Ofertas </w:t>
      </w:r>
      <w:r w:rsidR="00EE304B" w:rsidRPr="00ED3E9B">
        <w:rPr>
          <w:rFonts w:ascii="Arial" w:hAnsi="Arial" w:cs="Arial"/>
          <w:b/>
          <w:bCs/>
          <w:sz w:val="20"/>
          <w:szCs w:val="20"/>
          <w:lang w:val="es-ES"/>
        </w:rPr>
        <w:t>anormalmente bajas</w:t>
      </w:r>
      <w:r w:rsidRPr="00ED3E9B">
        <w:rPr>
          <w:rFonts w:ascii="Arial" w:hAnsi="Arial" w:cs="Arial"/>
          <w:b/>
          <w:bCs/>
          <w:sz w:val="20"/>
          <w:szCs w:val="20"/>
          <w:lang w:val="es-ES"/>
        </w:rPr>
        <w:t>.</w:t>
      </w:r>
      <w:r w:rsidRPr="00ED3E9B">
        <w:rPr>
          <w:rFonts w:ascii="Arial" w:hAnsi="Arial" w:cs="Arial"/>
          <w:sz w:val="20"/>
          <w:szCs w:val="20"/>
          <w:lang w:val="es-ES"/>
        </w:rPr>
        <w:t xml:space="preserve"> </w:t>
      </w:r>
    </w:p>
    <w:p w:rsidR="00A8652E" w:rsidRPr="00ED3E9B" w:rsidRDefault="00A8652E" w:rsidP="006F4B8C">
      <w:pPr>
        <w:pStyle w:val="Blockquote"/>
        <w:tabs>
          <w:tab w:val="left" w:pos="828"/>
          <w:tab w:val="left" w:pos="1395"/>
        </w:tabs>
        <w:ind w:right="-397"/>
        <w:jc w:val="both"/>
        <w:rPr>
          <w:rFonts w:ascii="Arial" w:hAnsi="Arial" w:cs="Arial"/>
          <w:sz w:val="20"/>
          <w:szCs w:val="20"/>
          <w:lang w:val="es-ES"/>
        </w:rPr>
      </w:pPr>
      <w:r w:rsidRPr="00ED3E9B">
        <w:rPr>
          <w:rFonts w:ascii="Arial" w:hAnsi="Arial" w:cs="Arial"/>
          <w:b/>
          <w:bCs/>
          <w:sz w:val="20"/>
          <w:szCs w:val="20"/>
          <w:lang w:val="es-ES"/>
        </w:rPr>
        <w:t>15.4.1.-</w:t>
      </w:r>
      <w:r w:rsidRPr="00ED3E9B">
        <w:rPr>
          <w:rFonts w:ascii="Arial" w:hAnsi="Arial" w:cs="Arial"/>
          <w:sz w:val="20"/>
          <w:szCs w:val="20"/>
          <w:lang w:val="es-ES"/>
        </w:rPr>
        <w:t xml:space="preserve"> Cuando el órgano de contratación presuma fundadamente que la proposición no pueda ser cumplida como consecuencia de</w:t>
      </w:r>
      <w:r w:rsidR="004F1FD7" w:rsidRPr="00ED3E9B">
        <w:rPr>
          <w:rFonts w:ascii="Arial" w:hAnsi="Arial" w:cs="Arial"/>
          <w:sz w:val="20"/>
          <w:szCs w:val="20"/>
          <w:lang w:val="es-ES"/>
        </w:rPr>
        <w:t xml:space="preserve"> ofertas anormalmente bajas</w:t>
      </w:r>
      <w:r w:rsidRPr="00ED3E9B">
        <w:rPr>
          <w:rFonts w:ascii="Arial" w:hAnsi="Arial" w:cs="Arial"/>
          <w:sz w:val="20"/>
          <w:szCs w:val="20"/>
          <w:lang w:val="es-ES"/>
        </w:rPr>
        <w:t>,</w:t>
      </w:r>
      <w:r w:rsidR="00021723" w:rsidRPr="00ED3E9B">
        <w:rPr>
          <w:rFonts w:ascii="Arial" w:hAnsi="Arial" w:cs="Arial"/>
          <w:sz w:val="20"/>
          <w:szCs w:val="20"/>
          <w:lang w:val="es-ES"/>
        </w:rPr>
        <w:t xml:space="preserve"> (</w:t>
      </w:r>
      <w:r w:rsidR="00D84652" w:rsidRPr="00ED3E9B">
        <w:rPr>
          <w:rFonts w:ascii="Arial" w:hAnsi="Arial" w:cs="Arial"/>
          <w:sz w:val="20"/>
          <w:szCs w:val="20"/>
          <w:lang w:val="es-ES"/>
        </w:rPr>
        <w:t>art 149 LCSP )</w:t>
      </w:r>
      <w:r w:rsidRPr="00ED3E9B">
        <w:rPr>
          <w:rFonts w:ascii="Arial" w:hAnsi="Arial" w:cs="Arial"/>
          <w:sz w:val="20"/>
          <w:szCs w:val="20"/>
          <w:lang w:val="es-ES"/>
        </w:rPr>
        <w:t xml:space="preserve"> notificará esta circunstancia a los licitadores supuestamente comprendidos en ella, para que dentro del plazo de cinco </w:t>
      </w:r>
      <w:r w:rsidR="00021723" w:rsidRPr="00ED3E9B">
        <w:rPr>
          <w:rFonts w:ascii="Arial" w:hAnsi="Arial" w:cs="Arial"/>
          <w:sz w:val="20"/>
          <w:szCs w:val="20"/>
          <w:lang w:val="es-ES"/>
        </w:rPr>
        <w:t>días hábiles justifiquen dichas ofertas</w:t>
      </w:r>
      <w:r w:rsidRPr="00ED3E9B">
        <w:rPr>
          <w:rFonts w:ascii="Arial" w:hAnsi="Arial" w:cs="Arial"/>
          <w:sz w:val="20"/>
          <w:szCs w:val="20"/>
          <w:lang w:val="es-ES"/>
        </w:rPr>
        <w:t>, acompañando la documentación a que se refiere el apartado 15.4.3 de  la presente cláusula. La justificación realizada por los licitadores se remitirá a informe de los Servicios Técnicos a fin de que emitan el correspondiente informe.</w:t>
      </w:r>
    </w:p>
    <w:p w:rsidR="00A8652E" w:rsidRPr="00ED3E9B" w:rsidRDefault="00A8652E" w:rsidP="006F4B8C">
      <w:pPr>
        <w:pStyle w:val="Blockquote"/>
        <w:tabs>
          <w:tab w:val="left" w:pos="828"/>
          <w:tab w:val="left" w:pos="1395"/>
        </w:tabs>
        <w:ind w:right="-397"/>
        <w:jc w:val="both"/>
        <w:rPr>
          <w:rFonts w:ascii="Arial" w:hAnsi="Arial" w:cs="Arial"/>
          <w:iCs/>
          <w:sz w:val="20"/>
          <w:szCs w:val="20"/>
          <w:lang w:val="es-ES"/>
        </w:rPr>
      </w:pPr>
      <w:r w:rsidRPr="00ED3E9B">
        <w:rPr>
          <w:rFonts w:ascii="Arial" w:hAnsi="Arial" w:cs="Arial"/>
          <w:b/>
          <w:bCs/>
          <w:sz w:val="20"/>
          <w:szCs w:val="20"/>
          <w:lang w:val="es-ES"/>
        </w:rPr>
        <w:t>15.4.2.-</w:t>
      </w:r>
      <w:r w:rsidRPr="00ED3E9B">
        <w:rPr>
          <w:rFonts w:ascii="Arial" w:hAnsi="Arial" w:cs="Arial"/>
          <w:sz w:val="20"/>
          <w:szCs w:val="20"/>
          <w:lang w:val="es-ES"/>
        </w:rPr>
        <w:t xml:space="preserve"> </w:t>
      </w:r>
      <w:r w:rsidRPr="00ED3E9B">
        <w:rPr>
          <w:rFonts w:ascii="Arial" w:hAnsi="Arial" w:cs="Arial"/>
          <w:iCs/>
          <w:sz w:val="20"/>
          <w:szCs w:val="20"/>
          <w:lang w:val="es-ES"/>
        </w:rPr>
        <w:t>Se considerará, en principio, como</w:t>
      </w:r>
      <w:r w:rsidR="004F1FD7" w:rsidRPr="00ED3E9B">
        <w:rPr>
          <w:rFonts w:ascii="Arial" w:hAnsi="Arial" w:cs="Arial"/>
          <w:iCs/>
          <w:sz w:val="20"/>
          <w:szCs w:val="20"/>
          <w:lang w:val="es-ES"/>
        </w:rPr>
        <w:t xml:space="preserve"> anormalmente bajas l</w:t>
      </w:r>
      <w:r w:rsidRPr="00ED3E9B">
        <w:rPr>
          <w:rFonts w:ascii="Arial" w:hAnsi="Arial" w:cs="Arial"/>
          <w:iCs/>
          <w:sz w:val="20"/>
          <w:szCs w:val="20"/>
          <w:lang w:val="es-ES"/>
        </w:rPr>
        <w:t>as ofertas que se encuentren en los siguientes supuestos:</w:t>
      </w:r>
    </w:p>
    <w:p w:rsidR="00A8652E" w:rsidRPr="00ED3E9B" w:rsidRDefault="00A8652E" w:rsidP="00A8652E">
      <w:pPr>
        <w:pStyle w:val="Blockquote"/>
        <w:tabs>
          <w:tab w:val="left" w:pos="828"/>
          <w:tab w:val="left" w:pos="1395"/>
        </w:tabs>
        <w:ind w:left="851" w:right="-397"/>
        <w:jc w:val="both"/>
        <w:rPr>
          <w:rFonts w:ascii="Arial" w:hAnsi="Arial" w:cs="Arial"/>
          <w:sz w:val="20"/>
          <w:szCs w:val="20"/>
          <w:lang w:val="es-ES"/>
        </w:rPr>
      </w:pPr>
      <w:r w:rsidRPr="00ED3E9B">
        <w:rPr>
          <w:rFonts w:ascii="Arial" w:hAnsi="Arial" w:cs="Arial"/>
          <w:sz w:val="20"/>
          <w:szCs w:val="20"/>
          <w:lang w:val="es-ES"/>
        </w:rPr>
        <w:t xml:space="preserve">- Número de ofertas: 1. La oferta </w:t>
      </w:r>
      <w:r w:rsidR="00D55B5F" w:rsidRPr="00ED3E9B">
        <w:rPr>
          <w:rFonts w:ascii="Arial" w:hAnsi="Arial" w:cs="Arial"/>
          <w:sz w:val="20"/>
          <w:szCs w:val="20"/>
          <w:lang w:val="es-ES"/>
        </w:rPr>
        <w:t>resulta</w:t>
      </w:r>
      <w:r w:rsidR="000F5D60" w:rsidRPr="00ED3E9B">
        <w:rPr>
          <w:rFonts w:ascii="Arial" w:hAnsi="Arial" w:cs="Arial"/>
          <w:sz w:val="20"/>
          <w:szCs w:val="20"/>
          <w:lang w:val="es-ES"/>
        </w:rPr>
        <w:t xml:space="preserve"> anormalmente baja </w:t>
      </w:r>
      <w:r w:rsidRPr="00ED3E9B">
        <w:rPr>
          <w:rFonts w:ascii="Arial" w:hAnsi="Arial" w:cs="Arial"/>
          <w:sz w:val="20"/>
          <w:szCs w:val="20"/>
          <w:lang w:val="es-ES"/>
        </w:rPr>
        <w:t>si es inferior al precio de licitación en más de un 16,67% lo que equivale a decir que su baja porcentual es superior a 16,67%</w:t>
      </w:r>
    </w:p>
    <w:p w:rsidR="00A8652E" w:rsidRPr="00ED3E9B" w:rsidRDefault="00A8652E" w:rsidP="00A8652E">
      <w:pPr>
        <w:pStyle w:val="Blockquote"/>
        <w:tabs>
          <w:tab w:val="left" w:pos="828"/>
          <w:tab w:val="left" w:pos="1395"/>
        </w:tabs>
        <w:ind w:left="851" w:right="-397"/>
        <w:jc w:val="both"/>
        <w:rPr>
          <w:rFonts w:ascii="Arial" w:hAnsi="Arial" w:cs="Arial"/>
          <w:sz w:val="20"/>
          <w:szCs w:val="20"/>
          <w:lang w:val="es-ES"/>
        </w:rPr>
      </w:pPr>
      <w:r w:rsidRPr="00ED3E9B">
        <w:rPr>
          <w:rFonts w:ascii="Arial" w:hAnsi="Arial" w:cs="Arial"/>
          <w:sz w:val="20"/>
          <w:szCs w:val="20"/>
          <w:lang w:val="es-ES"/>
        </w:rPr>
        <w:t>- Número de ofertas: 2. Una de las ofertas resulta con valores</w:t>
      </w:r>
      <w:r w:rsidR="00972F99" w:rsidRPr="00ED3E9B">
        <w:rPr>
          <w:rFonts w:ascii="Arial" w:hAnsi="Arial" w:cs="Arial"/>
          <w:sz w:val="20"/>
          <w:szCs w:val="20"/>
          <w:lang w:val="es-ES"/>
        </w:rPr>
        <w:t xml:space="preserve"> anormalmente bajos</w:t>
      </w:r>
      <w:r w:rsidRPr="00ED3E9B">
        <w:rPr>
          <w:rFonts w:ascii="Arial" w:hAnsi="Arial" w:cs="Arial"/>
          <w:sz w:val="20"/>
          <w:szCs w:val="20"/>
          <w:lang w:val="es-ES"/>
        </w:rPr>
        <w:t xml:space="preserve"> si es inferior a otra en más de un 13,33%</w:t>
      </w:r>
    </w:p>
    <w:p w:rsidR="00A8652E" w:rsidRPr="00ED3E9B" w:rsidRDefault="00A8652E" w:rsidP="00A8652E">
      <w:pPr>
        <w:pStyle w:val="Blockquote"/>
        <w:tabs>
          <w:tab w:val="left" w:pos="828"/>
          <w:tab w:val="left" w:pos="1395"/>
        </w:tabs>
        <w:ind w:left="851" w:right="-397"/>
        <w:jc w:val="both"/>
        <w:rPr>
          <w:rFonts w:ascii="Arial" w:hAnsi="Arial" w:cs="Arial"/>
          <w:sz w:val="20"/>
          <w:szCs w:val="20"/>
          <w:lang w:val="es-ES"/>
        </w:rPr>
      </w:pPr>
      <w:r w:rsidRPr="00ED3E9B">
        <w:rPr>
          <w:rFonts w:ascii="Arial" w:hAnsi="Arial" w:cs="Arial"/>
          <w:sz w:val="20"/>
          <w:szCs w:val="20"/>
          <w:lang w:val="es-ES"/>
        </w:rPr>
        <w:t xml:space="preserve">- Número de Ofertas: 3. </w:t>
      </w:r>
      <w:r w:rsidR="00D55B5F" w:rsidRPr="00ED3E9B">
        <w:rPr>
          <w:rFonts w:ascii="Arial" w:hAnsi="Arial" w:cs="Arial"/>
          <w:sz w:val="20"/>
          <w:szCs w:val="20"/>
          <w:lang w:val="es-ES"/>
        </w:rPr>
        <w:t xml:space="preserve">Las ofertas resultan con valores anormalmente bajos si son </w:t>
      </w:r>
      <w:r w:rsidRPr="00ED3E9B">
        <w:rPr>
          <w:rFonts w:ascii="Arial" w:hAnsi="Arial" w:cs="Arial"/>
          <w:sz w:val="20"/>
          <w:szCs w:val="20"/>
          <w:lang w:val="es-ES"/>
        </w:rPr>
        <w:t>inferiores a la media aritmética de las ofertas presentadas en más de un 6,67% de dicha media. Sin embargo, se excluirá para el cómputo de la media, la oferta más elevada, cuando sea superior a la  media de todas en más de un 6,67% de la misma. En cualquier caso, se considerarán ofertas</w:t>
      </w:r>
      <w:r w:rsidR="00225F0B" w:rsidRPr="00ED3E9B">
        <w:rPr>
          <w:rFonts w:ascii="Arial" w:hAnsi="Arial" w:cs="Arial"/>
          <w:sz w:val="20"/>
          <w:szCs w:val="20"/>
          <w:lang w:val="es-ES"/>
        </w:rPr>
        <w:t xml:space="preserve"> anormalmente bajas </w:t>
      </w:r>
      <w:r w:rsidRPr="00ED3E9B">
        <w:rPr>
          <w:rFonts w:ascii="Arial" w:hAnsi="Arial" w:cs="Arial"/>
          <w:sz w:val="20"/>
          <w:szCs w:val="20"/>
          <w:lang w:val="es-ES"/>
        </w:rPr>
        <w:t>todas aquellas con bajas porcentuales superiores a 16,67</w:t>
      </w:r>
      <w:r w:rsidR="000349D9" w:rsidRPr="00ED3E9B">
        <w:rPr>
          <w:rFonts w:ascii="Arial" w:hAnsi="Arial" w:cs="Arial"/>
          <w:sz w:val="20"/>
          <w:szCs w:val="20"/>
          <w:lang w:val="es-ES"/>
        </w:rPr>
        <w:t>%</w:t>
      </w:r>
    </w:p>
    <w:p w:rsidR="006F0FA8" w:rsidRPr="00ED3E9B" w:rsidRDefault="00A8652E" w:rsidP="006F0FA8">
      <w:pPr>
        <w:pStyle w:val="Blockquote"/>
        <w:tabs>
          <w:tab w:val="left" w:pos="828"/>
          <w:tab w:val="left" w:pos="1395"/>
        </w:tabs>
        <w:ind w:left="851" w:right="-397"/>
        <w:jc w:val="both"/>
        <w:rPr>
          <w:rFonts w:ascii="Arial" w:hAnsi="Arial" w:cs="Arial"/>
          <w:iCs/>
          <w:sz w:val="20"/>
          <w:szCs w:val="20"/>
          <w:lang w:val="es-ES"/>
        </w:rPr>
      </w:pPr>
      <w:r w:rsidRPr="00ED3E9B">
        <w:rPr>
          <w:rFonts w:ascii="Arial" w:hAnsi="Arial" w:cs="Arial"/>
          <w:iCs/>
          <w:sz w:val="20"/>
          <w:szCs w:val="20"/>
          <w:lang w:val="es-ES"/>
        </w:rPr>
        <w:t>- Número de ofertas: 4 o más.</w:t>
      </w:r>
      <w:r w:rsidR="00D55B5F" w:rsidRPr="00ED3E9B">
        <w:rPr>
          <w:rFonts w:ascii="Arial" w:hAnsi="Arial" w:cs="Arial"/>
          <w:sz w:val="20"/>
          <w:szCs w:val="20"/>
          <w:lang w:val="es-ES"/>
        </w:rPr>
        <w:t xml:space="preserve"> Las ofertas resultan con valores anormalmente bajos si son </w:t>
      </w:r>
      <w:r w:rsidRPr="00ED3E9B">
        <w:rPr>
          <w:rFonts w:ascii="Arial" w:hAnsi="Arial" w:cs="Arial"/>
          <w:iCs/>
          <w:sz w:val="20"/>
          <w:szCs w:val="20"/>
          <w:lang w:val="es-ES"/>
        </w:rPr>
        <w:t>inferiores a la media de las ofertas presentadas en más de un 6,67% de dicha media. No obstante, si entre ellas existen ofertas que sean superiores a esa media en más de un 6,67% de la misma, se calculará una nueva media solo con las ofertas que no estén en el supuesto indicado. En todo caso, si el número de las restantes ofertas es inferior a tres, la nueva media se calculará sobre las tres ofertas de menor cuantía.</w:t>
      </w:r>
    </w:p>
    <w:p w:rsidR="006F0FA8" w:rsidRPr="00ED3E9B" w:rsidRDefault="00331ED2" w:rsidP="00331ED2">
      <w:pPr>
        <w:pStyle w:val="Blockquote"/>
        <w:tabs>
          <w:tab w:val="left" w:pos="828"/>
          <w:tab w:val="left" w:pos="1395"/>
        </w:tabs>
        <w:ind w:right="-397"/>
        <w:jc w:val="both"/>
        <w:rPr>
          <w:rFonts w:ascii="Arial" w:hAnsi="Arial" w:cs="Arial"/>
          <w:bCs/>
          <w:sz w:val="20"/>
          <w:szCs w:val="20"/>
          <w:lang w:val="es-ES"/>
        </w:rPr>
      </w:pPr>
      <w:r w:rsidRPr="00ED3E9B">
        <w:rPr>
          <w:rFonts w:ascii="Arial" w:hAnsi="Arial" w:cs="Arial"/>
          <w:b/>
          <w:bCs/>
          <w:sz w:val="20"/>
          <w:szCs w:val="20"/>
          <w:lang w:val="es-ES"/>
        </w:rPr>
        <w:t xml:space="preserve"> </w:t>
      </w:r>
      <w:r w:rsidR="00A8652E" w:rsidRPr="00ED3E9B">
        <w:rPr>
          <w:rFonts w:ascii="Arial" w:hAnsi="Arial" w:cs="Arial"/>
          <w:b/>
          <w:bCs/>
          <w:sz w:val="20"/>
          <w:szCs w:val="20"/>
          <w:lang w:val="es-ES"/>
        </w:rPr>
        <w:t xml:space="preserve">15.4.3 </w:t>
      </w:r>
      <w:r w:rsidR="00A8652E" w:rsidRPr="00ED3E9B">
        <w:rPr>
          <w:rFonts w:ascii="Arial" w:hAnsi="Arial" w:cs="Arial"/>
          <w:bCs/>
          <w:sz w:val="20"/>
          <w:szCs w:val="20"/>
          <w:lang w:val="es-ES"/>
        </w:rPr>
        <w:t>Serán criterios objetivos para apreciar o no</w:t>
      </w:r>
      <w:r w:rsidR="004F1FD7" w:rsidRPr="00ED3E9B">
        <w:rPr>
          <w:rFonts w:ascii="Arial" w:hAnsi="Arial" w:cs="Arial"/>
          <w:bCs/>
          <w:sz w:val="20"/>
          <w:szCs w:val="20"/>
          <w:lang w:val="es-ES"/>
        </w:rPr>
        <w:t xml:space="preserve"> si la oferta es anormalmente baja </w:t>
      </w:r>
      <w:r w:rsidR="00A8652E" w:rsidRPr="00ED3E9B">
        <w:rPr>
          <w:rFonts w:ascii="Arial" w:hAnsi="Arial" w:cs="Arial"/>
          <w:bCs/>
          <w:sz w:val="20"/>
          <w:szCs w:val="20"/>
          <w:lang w:val="es-ES"/>
        </w:rPr>
        <w:t xml:space="preserve"> </w:t>
      </w:r>
      <w:r w:rsidR="006F0FA8" w:rsidRPr="00ED3E9B">
        <w:rPr>
          <w:rFonts w:ascii="Arial" w:hAnsi="Arial" w:cs="Arial"/>
          <w:bCs/>
          <w:sz w:val="20"/>
          <w:szCs w:val="20"/>
          <w:lang w:val="es-ES"/>
        </w:rPr>
        <w:t xml:space="preserve"> aquellas condiciones de la oferta que sean susceptibles de determinar el bajo nivel del precio o costes de la misma :</w:t>
      </w:r>
    </w:p>
    <w:p w:rsidR="006F0FA8" w:rsidRPr="00ED3E9B" w:rsidRDefault="0065624F" w:rsidP="00467D66">
      <w:pPr>
        <w:pStyle w:val="Blockquote"/>
        <w:tabs>
          <w:tab w:val="left" w:pos="828"/>
          <w:tab w:val="left" w:pos="1395"/>
        </w:tabs>
        <w:ind w:left="851" w:right="-397"/>
        <w:jc w:val="both"/>
        <w:rPr>
          <w:rFonts w:ascii="Arial" w:hAnsi="Arial" w:cs="Arial"/>
          <w:sz w:val="20"/>
          <w:szCs w:val="20"/>
          <w:lang w:val="es-ES"/>
        </w:rPr>
      </w:pPr>
      <w:r w:rsidRPr="00ED3E9B">
        <w:rPr>
          <w:rFonts w:ascii="Arial" w:hAnsi="Arial" w:cs="Arial"/>
          <w:sz w:val="20"/>
          <w:szCs w:val="20"/>
          <w:lang w:val="es-ES"/>
        </w:rPr>
        <w:t xml:space="preserve"> -</w:t>
      </w:r>
      <w:r w:rsidR="006F0FA8" w:rsidRPr="00ED3E9B">
        <w:rPr>
          <w:rFonts w:ascii="Arial" w:hAnsi="Arial" w:cs="Arial"/>
          <w:sz w:val="20"/>
          <w:szCs w:val="20"/>
          <w:lang w:val="es-ES"/>
        </w:rPr>
        <w:t>Justificación de los precios ofertados</w:t>
      </w:r>
    </w:p>
    <w:p w:rsidR="006F0FA8" w:rsidRPr="00ED3E9B" w:rsidRDefault="0065624F" w:rsidP="00467D66">
      <w:pPr>
        <w:pStyle w:val="Blockquote"/>
        <w:ind w:left="927"/>
        <w:rPr>
          <w:rFonts w:ascii="Arial" w:hAnsi="Arial" w:cs="Arial"/>
          <w:sz w:val="20"/>
          <w:szCs w:val="20"/>
          <w:lang w:val="es-ES"/>
        </w:rPr>
      </w:pPr>
      <w:r w:rsidRPr="00ED3E9B">
        <w:rPr>
          <w:rFonts w:ascii="Arial" w:hAnsi="Arial" w:cs="Arial"/>
          <w:sz w:val="20"/>
          <w:szCs w:val="20"/>
          <w:lang w:val="es-ES"/>
        </w:rPr>
        <w:t>-</w:t>
      </w:r>
      <w:r w:rsidR="006F0FA8" w:rsidRPr="00ED3E9B">
        <w:rPr>
          <w:rFonts w:ascii="Arial" w:hAnsi="Arial" w:cs="Arial"/>
          <w:sz w:val="20"/>
          <w:szCs w:val="20"/>
          <w:lang w:val="es-ES"/>
        </w:rPr>
        <w:t>Volumen de obra</w:t>
      </w:r>
    </w:p>
    <w:p w:rsidR="006F0FA8" w:rsidRPr="00ED3E9B" w:rsidRDefault="0065624F" w:rsidP="00467D66">
      <w:pPr>
        <w:pStyle w:val="Blockquote"/>
        <w:ind w:left="927"/>
        <w:rPr>
          <w:rFonts w:ascii="Arial" w:hAnsi="Arial" w:cs="Arial"/>
          <w:sz w:val="20"/>
          <w:szCs w:val="20"/>
          <w:lang w:val="es-ES"/>
        </w:rPr>
      </w:pPr>
      <w:r w:rsidRPr="00ED3E9B">
        <w:rPr>
          <w:rFonts w:ascii="Arial" w:hAnsi="Arial" w:cs="Arial"/>
          <w:sz w:val="20"/>
          <w:szCs w:val="20"/>
          <w:lang w:val="es-ES"/>
        </w:rPr>
        <w:t>-</w:t>
      </w:r>
      <w:r w:rsidR="006F0FA8" w:rsidRPr="00ED3E9B">
        <w:rPr>
          <w:rFonts w:ascii="Arial" w:hAnsi="Arial" w:cs="Arial"/>
          <w:sz w:val="20"/>
          <w:szCs w:val="20"/>
          <w:lang w:val="es-ES"/>
        </w:rPr>
        <w:t>Relación entre costes laborales fijos y volumen de obra contratada</w:t>
      </w:r>
    </w:p>
    <w:p w:rsidR="006F0FA8" w:rsidRPr="00ED3E9B" w:rsidRDefault="006F0FA8" w:rsidP="00331ED2">
      <w:pPr>
        <w:pStyle w:val="Blockquote"/>
        <w:tabs>
          <w:tab w:val="left" w:pos="828"/>
          <w:tab w:val="left" w:pos="1395"/>
        </w:tabs>
        <w:spacing w:before="0" w:after="0"/>
        <w:ind w:right="-397"/>
        <w:rPr>
          <w:rFonts w:ascii="Arial" w:hAnsi="Arial" w:cs="Arial"/>
          <w:sz w:val="20"/>
          <w:szCs w:val="20"/>
          <w:lang w:val="es-ES"/>
        </w:rPr>
      </w:pPr>
      <w:r w:rsidRPr="00ED3E9B">
        <w:rPr>
          <w:rFonts w:ascii="Arial" w:hAnsi="Arial" w:cs="Arial"/>
          <w:sz w:val="20"/>
          <w:szCs w:val="20"/>
          <w:lang w:val="es-ES"/>
        </w:rPr>
        <w:t>y, en particular, en lo que se refiere a los siguientes valores:</w:t>
      </w:r>
    </w:p>
    <w:p w:rsidR="006F0FA8" w:rsidRPr="00ED3E9B" w:rsidRDefault="006F0FA8" w:rsidP="00467D66">
      <w:pPr>
        <w:pStyle w:val="Blockquote"/>
        <w:tabs>
          <w:tab w:val="left" w:pos="828"/>
          <w:tab w:val="left" w:pos="1395"/>
        </w:tabs>
        <w:spacing w:after="0"/>
        <w:ind w:left="851" w:right="-397"/>
        <w:rPr>
          <w:rFonts w:ascii="Arial" w:hAnsi="Arial" w:cs="Arial"/>
          <w:sz w:val="20"/>
          <w:szCs w:val="20"/>
          <w:lang w:val="es-ES"/>
        </w:rPr>
      </w:pPr>
      <w:r w:rsidRPr="00ED3E9B">
        <w:rPr>
          <w:rFonts w:ascii="Arial" w:hAnsi="Arial" w:cs="Arial"/>
          <w:sz w:val="20"/>
          <w:szCs w:val="20"/>
          <w:lang w:val="es-ES"/>
        </w:rPr>
        <w:t xml:space="preserve">a) El ahorro que permita el procedimiento  o el método </w:t>
      </w:r>
      <w:r w:rsidR="004F1FD7" w:rsidRPr="00ED3E9B">
        <w:rPr>
          <w:rFonts w:ascii="Arial" w:hAnsi="Arial" w:cs="Arial"/>
          <w:sz w:val="20"/>
          <w:szCs w:val="20"/>
          <w:lang w:val="es-ES"/>
        </w:rPr>
        <w:t xml:space="preserve"> </w:t>
      </w:r>
      <w:r w:rsidRPr="00ED3E9B">
        <w:rPr>
          <w:rFonts w:ascii="Arial" w:hAnsi="Arial" w:cs="Arial"/>
          <w:sz w:val="20"/>
          <w:szCs w:val="20"/>
          <w:lang w:val="es-ES"/>
        </w:rPr>
        <w:t>de</w:t>
      </w:r>
      <w:r w:rsidR="004F1FD7" w:rsidRPr="00ED3E9B">
        <w:rPr>
          <w:rFonts w:ascii="Arial" w:hAnsi="Arial" w:cs="Arial"/>
          <w:sz w:val="20"/>
          <w:szCs w:val="20"/>
          <w:lang w:val="es-ES"/>
        </w:rPr>
        <w:t xml:space="preserve"> </w:t>
      </w:r>
      <w:r w:rsidRPr="00ED3E9B">
        <w:rPr>
          <w:rFonts w:ascii="Arial" w:hAnsi="Arial" w:cs="Arial"/>
          <w:sz w:val="20"/>
          <w:szCs w:val="20"/>
          <w:lang w:val="es-ES"/>
        </w:rPr>
        <w:t xml:space="preserve"> construcción.</w:t>
      </w:r>
    </w:p>
    <w:p w:rsidR="006F0FA8" w:rsidRPr="00ED3E9B" w:rsidRDefault="006F0FA8" w:rsidP="00467D66">
      <w:pPr>
        <w:pStyle w:val="Blockquote"/>
        <w:tabs>
          <w:tab w:val="left" w:pos="828"/>
          <w:tab w:val="left" w:pos="1395"/>
        </w:tabs>
        <w:spacing w:after="0"/>
        <w:ind w:left="851" w:right="-397"/>
        <w:rPr>
          <w:rFonts w:ascii="Arial" w:hAnsi="Arial" w:cs="Arial"/>
          <w:sz w:val="20"/>
          <w:szCs w:val="20"/>
          <w:lang w:val="es-ES"/>
        </w:rPr>
      </w:pPr>
      <w:r w:rsidRPr="00ED3E9B">
        <w:rPr>
          <w:rFonts w:ascii="Arial" w:hAnsi="Arial" w:cs="Arial"/>
          <w:sz w:val="20"/>
          <w:szCs w:val="20"/>
          <w:lang w:val="es-ES"/>
        </w:rPr>
        <w:lastRenderedPageBreak/>
        <w:t>b) Las soluciones técnicas adoptadas y las condiciones excepcionalmente favorables de que disponga para  ejecutar las obras,</w:t>
      </w:r>
    </w:p>
    <w:p w:rsidR="006F0FA8" w:rsidRPr="00ED3E9B" w:rsidRDefault="006F0FA8" w:rsidP="00467D66">
      <w:pPr>
        <w:pStyle w:val="Blockquote"/>
        <w:tabs>
          <w:tab w:val="left" w:pos="828"/>
          <w:tab w:val="left" w:pos="1395"/>
        </w:tabs>
        <w:spacing w:after="0"/>
        <w:ind w:left="851" w:right="-397"/>
        <w:rPr>
          <w:rFonts w:ascii="Arial" w:hAnsi="Arial" w:cs="Arial"/>
          <w:sz w:val="20"/>
          <w:szCs w:val="20"/>
          <w:lang w:val="es-ES"/>
        </w:rPr>
      </w:pPr>
      <w:r w:rsidRPr="00ED3E9B">
        <w:rPr>
          <w:rFonts w:ascii="Arial" w:hAnsi="Arial" w:cs="Arial"/>
          <w:sz w:val="20"/>
          <w:szCs w:val="20"/>
          <w:lang w:val="es-ES"/>
        </w:rPr>
        <w:t>c) La innovación y originalidad de las soluciones propuestas, para ejecutar las obras.</w:t>
      </w:r>
    </w:p>
    <w:p w:rsidR="006F0FA8" w:rsidRPr="00ED3E9B" w:rsidRDefault="006F0FA8" w:rsidP="00467D66">
      <w:pPr>
        <w:pStyle w:val="Blockquote"/>
        <w:tabs>
          <w:tab w:val="left" w:pos="828"/>
          <w:tab w:val="left" w:pos="1395"/>
        </w:tabs>
        <w:spacing w:after="0"/>
        <w:ind w:left="851" w:right="-397"/>
        <w:rPr>
          <w:rFonts w:ascii="Arial" w:hAnsi="Arial" w:cs="Arial"/>
          <w:sz w:val="20"/>
          <w:szCs w:val="20"/>
          <w:lang w:val="es-ES"/>
        </w:rPr>
      </w:pPr>
      <w:r w:rsidRPr="00ED3E9B">
        <w:rPr>
          <w:rFonts w:ascii="Arial" w:hAnsi="Arial" w:cs="Arial"/>
          <w:sz w:val="20"/>
          <w:szCs w:val="20"/>
          <w:lang w:val="es-ES"/>
        </w:rPr>
        <w:t>d) El respeto de obligaciones que resulten aplicables en materia medioambiental, social o laboral, y de subcontratación, no siendo justificables precios por debajo de mercado o que incumplan lo establecido en el artículo 201 LCSP</w:t>
      </w:r>
    </w:p>
    <w:p w:rsidR="006F0FA8" w:rsidRPr="00ED3E9B" w:rsidRDefault="006F0FA8" w:rsidP="00467D66">
      <w:pPr>
        <w:pStyle w:val="Blockquote"/>
        <w:tabs>
          <w:tab w:val="left" w:pos="828"/>
          <w:tab w:val="left" w:pos="1395"/>
        </w:tabs>
        <w:spacing w:after="0"/>
        <w:ind w:left="851" w:right="-397"/>
        <w:rPr>
          <w:rFonts w:ascii="Arial" w:hAnsi="Arial" w:cs="Arial"/>
          <w:sz w:val="20"/>
          <w:szCs w:val="20"/>
          <w:lang w:val="es-ES"/>
        </w:rPr>
      </w:pPr>
      <w:r w:rsidRPr="00ED3E9B">
        <w:rPr>
          <w:rFonts w:ascii="Arial" w:hAnsi="Arial" w:cs="Arial"/>
          <w:sz w:val="20"/>
          <w:szCs w:val="20"/>
          <w:lang w:val="es-ES"/>
        </w:rPr>
        <w:t>e) O la posible obtención de una ayuda de Estado.</w:t>
      </w:r>
    </w:p>
    <w:p w:rsidR="001B57AC" w:rsidRPr="00ED3E9B" w:rsidRDefault="001B57AC" w:rsidP="001B57AC">
      <w:pPr>
        <w:pStyle w:val="Blockquote"/>
        <w:tabs>
          <w:tab w:val="left" w:pos="828"/>
          <w:tab w:val="left" w:pos="1395"/>
        </w:tabs>
        <w:spacing w:before="0" w:after="0"/>
        <w:ind w:right="-397"/>
        <w:jc w:val="both"/>
        <w:rPr>
          <w:rFonts w:ascii="Arial" w:hAnsi="Arial" w:cs="Arial"/>
          <w:sz w:val="20"/>
          <w:szCs w:val="20"/>
          <w:lang w:val="es-ES"/>
        </w:rPr>
      </w:pPr>
    </w:p>
    <w:p w:rsidR="00A8652E" w:rsidRPr="00ED3E9B" w:rsidRDefault="00467D66" w:rsidP="00331ED2">
      <w:pPr>
        <w:pStyle w:val="Blockquote"/>
        <w:tabs>
          <w:tab w:val="left" w:pos="828"/>
          <w:tab w:val="left" w:pos="1395"/>
        </w:tabs>
        <w:ind w:left="708" w:right="-397"/>
        <w:jc w:val="both"/>
        <w:rPr>
          <w:rFonts w:ascii="Arial" w:hAnsi="Arial" w:cs="Arial"/>
          <w:sz w:val="20"/>
          <w:szCs w:val="20"/>
          <w:lang w:val="es-ES"/>
        </w:rPr>
      </w:pPr>
      <w:r w:rsidRPr="00ED3E9B">
        <w:rPr>
          <w:rFonts w:ascii="Arial" w:hAnsi="Arial" w:cs="Arial"/>
          <w:b/>
          <w:caps/>
          <w:sz w:val="20"/>
          <w:szCs w:val="20"/>
          <w:lang w:val="es-ES"/>
        </w:rPr>
        <w:t>15.4.4 D</w:t>
      </w:r>
      <w:r w:rsidRPr="00ED3E9B">
        <w:rPr>
          <w:rFonts w:ascii="Arial" w:hAnsi="Arial" w:cs="Arial"/>
          <w:b/>
          <w:sz w:val="20"/>
          <w:szCs w:val="20"/>
          <w:lang w:val="es-ES"/>
        </w:rPr>
        <w:t>ocumentación a aportar para justificar la oferta con valores anormalmente bajos</w:t>
      </w:r>
      <w:r w:rsidR="00A8652E" w:rsidRPr="00ED3E9B">
        <w:rPr>
          <w:rFonts w:ascii="Arial" w:hAnsi="Arial" w:cs="Arial"/>
          <w:sz w:val="20"/>
          <w:szCs w:val="20"/>
          <w:lang w:val="es-ES"/>
        </w:rPr>
        <w:t xml:space="preserve">. </w:t>
      </w:r>
    </w:p>
    <w:p w:rsidR="00A8652E" w:rsidRPr="00ED3E9B" w:rsidRDefault="00A8652E" w:rsidP="00331ED2">
      <w:pPr>
        <w:pStyle w:val="Blockquote"/>
        <w:tabs>
          <w:tab w:val="left" w:pos="828"/>
        </w:tabs>
        <w:ind w:left="708" w:right="-397"/>
        <w:jc w:val="both"/>
        <w:rPr>
          <w:rFonts w:ascii="Arial" w:hAnsi="Arial" w:cs="Arial"/>
          <w:sz w:val="20"/>
          <w:szCs w:val="20"/>
          <w:lang w:val="es-ES"/>
        </w:rPr>
      </w:pPr>
      <w:r w:rsidRPr="00ED3E9B">
        <w:rPr>
          <w:rFonts w:ascii="Arial" w:hAnsi="Arial" w:cs="Arial"/>
          <w:sz w:val="20"/>
          <w:szCs w:val="20"/>
          <w:lang w:val="es-ES"/>
        </w:rPr>
        <w:t xml:space="preserve">Los licitadores con ofertas inicialmente con valores </w:t>
      </w:r>
      <w:r w:rsidR="00EE304B" w:rsidRPr="00ED3E9B">
        <w:rPr>
          <w:rFonts w:ascii="Arial" w:hAnsi="Arial" w:cs="Arial"/>
          <w:sz w:val="20"/>
          <w:szCs w:val="20"/>
          <w:lang w:val="es-ES"/>
        </w:rPr>
        <w:t>anormalmente bajos</w:t>
      </w:r>
      <w:r w:rsidRPr="00ED3E9B">
        <w:rPr>
          <w:rFonts w:ascii="Arial" w:hAnsi="Arial" w:cs="Arial"/>
          <w:sz w:val="20"/>
          <w:szCs w:val="20"/>
          <w:lang w:val="es-ES"/>
        </w:rPr>
        <w:t>,  dentro del plazo concedido al efecto deberán</w:t>
      </w:r>
      <w:r w:rsidR="00E4486B" w:rsidRPr="00ED3E9B">
        <w:rPr>
          <w:rFonts w:ascii="Arial" w:hAnsi="Arial" w:cs="Arial"/>
          <w:sz w:val="20"/>
          <w:szCs w:val="20"/>
          <w:lang w:val="es-ES"/>
        </w:rPr>
        <w:t xml:space="preserve"> presentar </w:t>
      </w:r>
      <w:r w:rsidRPr="00ED3E9B">
        <w:rPr>
          <w:rFonts w:ascii="Arial" w:hAnsi="Arial" w:cs="Arial"/>
          <w:sz w:val="20"/>
          <w:szCs w:val="20"/>
          <w:lang w:val="es-ES"/>
        </w:rPr>
        <w:t xml:space="preserve"> </w:t>
      </w:r>
      <w:r w:rsidR="00E4486B" w:rsidRPr="00ED3E9B">
        <w:rPr>
          <w:rFonts w:ascii="Arial" w:hAnsi="Arial" w:cs="Arial"/>
          <w:sz w:val="20"/>
          <w:szCs w:val="20"/>
          <w:lang w:val="es-ES"/>
        </w:rPr>
        <w:t>para  justificar  o no la oferta,   por medios electrónicos</w:t>
      </w:r>
      <w:r w:rsidR="002A2594" w:rsidRPr="00ED3E9B">
        <w:rPr>
          <w:rFonts w:ascii="Arial" w:hAnsi="Arial" w:cs="Arial"/>
          <w:sz w:val="20"/>
          <w:szCs w:val="20"/>
          <w:lang w:val="es-ES"/>
        </w:rPr>
        <w:t xml:space="preserve">, </w:t>
      </w:r>
      <w:r w:rsidR="00E4486B" w:rsidRPr="00ED3E9B">
        <w:rPr>
          <w:rFonts w:ascii="Arial" w:hAnsi="Arial" w:cs="Arial"/>
          <w:sz w:val="20"/>
          <w:szCs w:val="20"/>
          <w:lang w:val="es-ES"/>
        </w:rPr>
        <w:t xml:space="preserve"> y</w:t>
      </w:r>
      <w:r w:rsidR="002A2594" w:rsidRPr="00ED3E9B">
        <w:rPr>
          <w:rFonts w:ascii="Arial" w:hAnsi="Arial" w:cs="Arial"/>
          <w:sz w:val="20"/>
          <w:szCs w:val="20"/>
          <w:lang w:val="es-ES"/>
        </w:rPr>
        <w:t xml:space="preserve"> </w:t>
      </w:r>
      <w:r w:rsidR="00E4486B" w:rsidRPr="00ED3E9B">
        <w:rPr>
          <w:rFonts w:ascii="Arial" w:hAnsi="Arial" w:cs="Arial"/>
          <w:sz w:val="20"/>
          <w:szCs w:val="20"/>
          <w:lang w:val="es-ES"/>
        </w:rPr>
        <w:t xml:space="preserve"> firmada electrónicamente</w:t>
      </w:r>
      <w:r w:rsidR="002A2594" w:rsidRPr="00ED3E9B">
        <w:rPr>
          <w:rFonts w:ascii="Arial" w:hAnsi="Arial" w:cs="Arial"/>
          <w:sz w:val="20"/>
          <w:szCs w:val="20"/>
          <w:lang w:val="es-ES"/>
        </w:rPr>
        <w:t>,</w:t>
      </w:r>
      <w:r w:rsidR="00E4486B" w:rsidRPr="00ED3E9B">
        <w:rPr>
          <w:rFonts w:ascii="Arial" w:hAnsi="Arial" w:cs="Arial"/>
          <w:sz w:val="20"/>
          <w:szCs w:val="20"/>
          <w:lang w:val="es-ES"/>
        </w:rPr>
        <w:t xml:space="preserve"> </w:t>
      </w:r>
      <w:r w:rsidRPr="00ED3E9B">
        <w:rPr>
          <w:rFonts w:ascii="Arial" w:hAnsi="Arial" w:cs="Arial"/>
          <w:sz w:val="20"/>
          <w:szCs w:val="20"/>
          <w:lang w:val="es-ES"/>
        </w:rPr>
        <w:t>la siguiente documentación:</w:t>
      </w:r>
    </w:p>
    <w:p w:rsidR="00A8652E" w:rsidRPr="00ED3E9B" w:rsidRDefault="00A8652E" w:rsidP="00A8652E">
      <w:pPr>
        <w:pStyle w:val="Blockquote"/>
        <w:tabs>
          <w:tab w:val="left" w:pos="828"/>
          <w:tab w:val="left" w:pos="1395"/>
        </w:tabs>
        <w:spacing w:before="0" w:after="0"/>
        <w:ind w:left="851" w:right="-397"/>
        <w:rPr>
          <w:rFonts w:ascii="Arial" w:hAnsi="Arial" w:cs="Arial"/>
          <w:sz w:val="20"/>
          <w:szCs w:val="20"/>
          <w:lang w:val="es-ES"/>
        </w:rPr>
      </w:pPr>
      <w:r w:rsidRPr="00ED3E9B">
        <w:rPr>
          <w:rFonts w:ascii="Arial" w:hAnsi="Arial" w:cs="Arial"/>
          <w:sz w:val="20"/>
          <w:szCs w:val="20"/>
          <w:lang w:val="es-ES"/>
        </w:rPr>
        <w:t>1. Justificación de precios ofertados:</w:t>
      </w:r>
    </w:p>
    <w:p w:rsidR="00A8652E" w:rsidRPr="00ED3E9B" w:rsidRDefault="00A8652E" w:rsidP="002248FE">
      <w:pPr>
        <w:pStyle w:val="Ttulo1"/>
        <w:numPr>
          <w:ilvl w:val="0"/>
          <w:numId w:val="3"/>
        </w:numPr>
        <w:spacing w:before="0" w:after="0"/>
        <w:ind w:left="1548" w:right="-397" w:hanging="357"/>
        <w:jc w:val="both"/>
        <w:rPr>
          <w:b w:val="0"/>
          <w:sz w:val="20"/>
          <w:szCs w:val="20"/>
        </w:rPr>
      </w:pPr>
      <w:r w:rsidRPr="00ED3E9B">
        <w:rPr>
          <w:b w:val="0"/>
          <w:sz w:val="20"/>
          <w:szCs w:val="20"/>
        </w:rPr>
        <w:t>Materiales</w:t>
      </w:r>
    </w:p>
    <w:p w:rsidR="00A8652E" w:rsidRPr="00ED3E9B" w:rsidRDefault="00A8652E" w:rsidP="00A8652E">
      <w:pPr>
        <w:pStyle w:val="Ttulo3"/>
        <w:numPr>
          <w:ilvl w:val="0"/>
          <w:numId w:val="0"/>
        </w:numPr>
        <w:spacing w:before="0" w:after="0"/>
        <w:ind w:left="1418" w:right="-397" w:firstLine="708"/>
        <w:rPr>
          <w:b w:val="0"/>
          <w:sz w:val="20"/>
          <w:szCs w:val="20"/>
        </w:rPr>
      </w:pPr>
      <w:r w:rsidRPr="00ED3E9B">
        <w:rPr>
          <w:b w:val="0"/>
          <w:sz w:val="20"/>
          <w:szCs w:val="20"/>
        </w:rPr>
        <w:t>A.1 Compra</w:t>
      </w:r>
    </w:p>
    <w:p w:rsidR="00A8652E" w:rsidRPr="00ED3E9B" w:rsidRDefault="00A8652E" w:rsidP="002248FE">
      <w:pPr>
        <w:numPr>
          <w:ilvl w:val="0"/>
          <w:numId w:val="4"/>
        </w:numPr>
        <w:tabs>
          <w:tab w:val="clear" w:pos="1776"/>
          <w:tab w:val="num" w:pos="2134"/>
        </w:tabs>
        <w:ind w:left="2625" w:right="-397" w:hanging="357"/>
        <w:jc w:val="both"/>
        <w:rPr>
          <w:rFonts w:ascii="Arial" w:hAnsi="Arial" w:cs="Arial"/>
          <w:sz w:val="20"/>
          <w:szCs w:val="20"/>
        </w:rPr>
      </w:pPr>
      <w:r w:rsidRPr="00ED3E9B">
        <w:rPr>
          <w:rFonts w:ascii="Arial" w:hAnsi="Arial" w:cs="Arial"/>
          <w:sz w:val="20"/>
          <w:szCs w:val="20"/>
        </w:rPr>
        <w:t>Carta de compromiso de los proveedores</w:t>
      </w:r>
    </w:p>
    <w:p w:rsidR="00A8652E" w:rsidRPr="00ED3E9B" w:rsidRDefault="00A8652E" w:rsidP="002248FE">
      <w:pPr>
        <w:numPr>
          <w:ilvl w:val="0"/>
          <w:numId w:val="4"/>
        </w:numPr>
        <w:tabs>
          <w:tab w:val="clear" w:pos="1776"/>
          <w:tab w:val="num" w:pos="2134"/>
          <w:tab w:val="left" w:pos="3040"/>
        </w:tabs>
        <w:ind w:left="2625" w:right="-397" w:hanging="357"/>
        <w:jc w:val="both"/>
        <w:rPr>
          <w:rFonts w:ascii="Arial" w:hAnsi="Arial" w:cs="Arial"/>
          <w:sz w:val="20"/>
          <w:szCs w:val="20"/>
        </w:rPr>
      </w:pPr>
      <w:r w:rsidRPr="00ED3E9B">
        <w:rPr>
          <w:rFonts w:ascii="Arial" w:hAnsi="Arial" w:cs="Arial"/>
          <w:sz w:val="20"/>
          <w:szCs w:val="20"/>
        </w:rPr>
        <w:t xml:space="preserve">Precios </w:t>
      </w:r>
      <w:r w:rsidR="00331ED2" w:rsidRPr="00ED3E9B">
        <w:rPr>
          <w:rFonts w:ascii="Arial" w:hAnsi="Arial" w:cs="Arial"/>
          <w:sz w:val="20"/>
          <w:szCs w:val="20"/>
        </w:rPr>
        <w:t xml:space="preserve">unitarios </w:t>
      </w:r>
      <w:r w:rsidRPr="00ED3E9B">
        <w:rPr>
          <w:rFonts w:ascii="Arial" w:hAnsi="Arial" w:cs="Arial"/>
          <w:sz w:val="20"/>
          <w:szCs w:val="20"/>
        </w:rPr>
        <w:t>detallados</w:t>
      </w:r>
      <w:r w:rsidRPr="00ED3E9B">
        <w:rPr>
          <w:rFonts w:ascii="Arial" w:hAnsi="Arial" w:cs="Arial"/>
          <w:sz w:val="20"/>
          <w:szCs w:val="20"/>
        </w:rPr>
        <w:tab/>
      </w:r>
    </w:p>
    <w:p w:rsidR="00A8652E" w:rsidRPr="00ED3E9B" w:rsidRDefault="00A8652E" w:rsidP="00A8652E">
      <w:pPr>
        <w:pStyle w:val="Ttulo3"/>
        <w:numPr>
          <w:ilvl w:val="0"/>
          <w:numId w:val="0"/>
        </w:numPr>
        <w:spacing w:before="0" w:after="0"/>
        <w:ind w:left="1418" w:right="-397" w:firstLine="708"/>
        <w:rPr>
          <w:b w:val="0"/>
          <w:sz w:val="20"/>
          <w:szCs w:val="20"/>
        </w:rPr>
      </w:pPr>
      <w:r w:rsidRPr="00ED3E9B">
        <w:rPr>
          <w:b w:val="0"/>
          <w:sz w:val="20"/>
          <w:szCs w:val="20"/>
        </w:rPr>
        <w:t xml:space="preserve">A.2 Medios propios y/o materiales de producción propia (por disposición de canteras, almacén o similares </w:t>
      </w:r>
    </w:p>
    <w:p w:rsidR="00A8652E" w:rsidRPr="00ED3E9B" w:rsidRDefault="00A8652E" w:rsidP="002248FE">
      <w:pPr>
        <w:numPr>
          <w:ilvl w:val="0"/>
          <w:numId w:val="5"/>
        </w:numPr>
        <w:tabs>
          <w:tab w:val="left" w:pos="3040"/>
        </w:tabs>
        <w:ind w:left="2625" w:right="-397" w:hanging="357"/>
        <w:jc w:val="both"/>
        <w:rPr>
          <w:rFonts w:ascii="Arial" w:hAnsi="Arial" w:cs="Arial"/>
          <w:sz w:val="20"/>
          <w:szCs w:val="20"/>
        </w:rPr>
      </w:pPr>
      <w:r w:rsidRPr="00ED3E9B">
        <w:rPr>
          <w:rFonts w:ascii="Arial" w:hAnsi="Arial" w:cs="Arial"/>
          <w:sz w:val="20"/>
          <w:szCs w:val="20"/>
        </w:rPr>
        <w:t>Relación detallada de los medios propios con indicación de su coste individualizado o precio de venta al público</w:t>
      </w:r>
    </w:p>
    <w:p w:rsidR="00A8652E" w:rsidRPr="00ED3E9B" w:rsidRDefault="00A8652E" w:rsidP="002248FE">
      <w:pPr>
        <w:pStyle w:val="Ttulo1"/>
        <w:numPr>
          <w:ilvl w:val="0"/>
          <w:numId w:val="3"/>
        </w:numPr>
        <w:spacing w:before="0" w:after="0"/>
        <w:ind w:left="1548" w:right="-397" w:hanging="357"/>
        <w:jc w:val="both"/>
        <w:rPr>
          <w:b w:val="0"/>
          <w:sz w:val="20"/>
          <w:szCs w:val="20"/>
        </w:rPr>
      </w:pPr>
      <w:r w:rsidRPr="00ED3E9B">
        <w:rPr>
          <w:b w:val="0"/>
          <w:sz w:val="20"/>
          <w:szCs w:val="20"/>
        </w:rPr>
        <w:t xml:space="preserve"> Maquinaria</w:t>
      </w:r>
    </w:p>
    <w:p w:rsidR="00A8652E" w:rsidRPr="00ED3E9B" w:rsidRDefault="00A8652E" w:rsidP="00A8652E">
      <w:pPr>
        <w:ind w:left="1418" w:right="-397" w:firstLine="348"/>
        <w:rPr>
          <w:rFonts w:ascii="Arial" w:hAnsi="Arial" w:cs="Arial"/>
          <w:sz w:val="20"/>
          <w:szCs w:val="20"/>
        </w:rPr>
      </w:pPr>
      <w:r w:rsidRPr="00ED3E9B">
        <w:rPr>
          <w:rFonts w:ascii="Arial" w:hAnsi="Arial" w:cs="Arial"/>
          <w:sz w:val="20"/>
          <w:szCs w:val="20"/>
        </w:rPr>
        <w:t>B.1 Alquiler y/o contratación</w:t>
      </w:r>
    </w:p>
    <w:p w:rsidR="00A8652E" w:rsidRPr="00ED3E9B" w:rsidRDefault="00A8652E" w:rsidP="002248FE">
      <w:pPr>
        <w:numPr>
          <w:ilvl w:val="0"/>
          <w:numId w:val="5"/>
        </w:numPr>
        <w:ind w:left="2625" w:right="-397" w:hanging="357"/>
        <w:jc w:val="both"/>
        <w:rPr>
          <w:rFonts w:ascii="Arial" w:hAnsi="Arial" w:cs="Arial"/>
          <w:sz w:val="20"/>
          <w:szCs w:val="20"/>
        </w:rPr>
      </w:pPr>
      <w:r w:rsidRPr="00ED3E9B">
        <w:rPr>
          <w:rFonts w:ascii="Arial" w:hAnsi="Arial" w:cs="Arial"/>
          <w:sz w:val="20"/>
          <w:szCs w:val="20"/>
        </w:rPr>
        <w:t>Relación de la maquinaria con indicación detallada de los precios</w:t>
      </w:r>
    </w:p>
    <w:p w:rsidR="00A8652E" w:rsidRPr="00ED3E9B" w:rsidRDefault="00A8652E" w:rsidP="00A8652E">
      <w:pPr>
        <w:ind w:left="1418" w:right="-397" w:firstLine="348"/>
        <w:rPr>
          <w:rFonts w:ascii="Arial" w:hAnsi="Arial" w:cs="Arial"/>
          <w:sz w:val="20"/>
          <w:szCs w:val="20"/>
        </w:rPr>
      </w:pPr>
      <w:r w:rsidRPr="00ED3E9B">
        <w:rPr>
          <w:rFonts w:ascii="Arial" w:hAnsi="Arial" w:cs="Arial"/>
          <w:sz w:val="20"/>
          <w:szCs w:val="20"/>
        </w:rPr>
        <w:t>B.2 Medios propios</w:t>
      </w:r>
    </w:p>
    <w:p w:rsidR="00A8652E" w:rsidRPr="00ED3E9B" w:rsidRDefault="00A8652E" w:rsidP="002248FE">
      <w:pPr>
        <w:numPr>
          <w:ilvl w:val="0"/>
          <w:numId w:val="5"/>
        </w:numPr>
        <w:ind w:left="2625" w:right="-397" w:hanging="357"/>
        <w:jc w:val="both"/>
        <w:rPr>
          <w:rFonts w:ascii="Arial" w:hAnsi="Arial" w:cs="Arial"/>
          <w:sz w:val="20"/>
          <w:szCs w:val="20"/>
        </w:rPr>
      </w:pPr>
      <w:r w:rsidRPr="00ED3E9B">
        <w:rPr>
          <w:rFonts w:ascii="Arial" w:hAnsi="Arial" w:cs="Arial"/>
          <w:sz w:val="20"/>
          <w:szCs w:val="20"/>
        </w:rPr>
        <w:t xml:space="preserve">Relación detallada de la maquinaria </w:t>
      </w:r>
    </w:p>
    <w:p w:rsidR="00A8652E" w:rsidRPr="00ED3E9B" w:rsidRDefault="00EE304B" w:rsidP="002248FE">
      <w:pPr>
        <w:numPr>
          <w:ilvl w:val="0"/>
          <w:numId w:val="3"/>
        </w:numPr>
        <w:ind w:left="1548" w:right="-397" w:hanging="357"/>
        <w:jc w:val="both"/>
        <w:rPr>
          <w:rFonts w:ascii="Arial" w:hAnsi="Arial" w:cs="Arial"/>
          <w:sz w:val="20"/>
          <w:szCs w:val="20"/>
        </w:rPr>
      </w:pPr>
      <w:r w:rsidRPr="00ED3E9B">
        <w:rPr>
          <w:rFonts w:ascii="Arial" w:hAnsi="Arial" w:cs="Arial"/>
          <w:sz w:val="20"/>
          <w:szCs w:val="20"/>
        </w:rPr>
        <w:t xml:space="preserve"> </w:t>
      </w:r>
      <w:r w:rsidR="00A8652E" w:rsidRPr="00ED3E9B">
        <w:rPr>
          <w:rFonts w:ascii="Arial" w:hAnsi="Arial" w:cs="Arial"/>
          <w:sz w:val="20"/>
          <w:szCs w:val="20"/>
        </w:rPr>
        <w:t>Oferta detallada por unidades de obra con el mismo detalle que aparece descrito en el proyecto técnico</w:t>
      </w:r>
    </w:p>
    <w:p w:rsidR="00A8652E" w:rsidRPr="00ED3E9B" w:rsidRDefault="00A8652E" w:rsidP="00A8652E">
      <w:pPr>
        <w:pStyle w:val="Blockquote"/>
        <w:tabs>
          <w:tab w:val="left" w:pos="828"/>
          <w:tab w:val="left" w:pos="1395"/>
        </w:tabs>
        <w:spacing w:before="0" w:after="0"/>
        <w:ind w:left="851" w:right="-397"/>
        <w:rPr>
          <w:rFonts w:ascii="Arial" w:hAnsi="Arial" w:cs="Arial"/>
          <w:caps/>
          <w:sz w:val="20"/>
          <w:szCs w:val="20"/>
          <w:lang w:val="es-ES"/>
        </w:rPr>
      </w:pPr>
      <w:r w:rsidRPr="00ED3E9B">
        <w:rPr>
          <w:rFonts w:ascii="Arial" w:hAnsi="Arial" w:cs="Arial"/>
          <w:sz w:val="20"/>
          <w:szCs w:val="20"/>
          <w:lang w:val="es-ES"/>
        </w:rPr>
        <w:t xml:space="preserve">2. </w:t>
      </w:r>
      <w:r w:rsidR="00331ED2" w:rsidRPr="00ED3E9B">
        <w:rPr>
          <w:rFonts w:ascii="Arial" w:hAnsi="Arial" w:cs="Arial"/>
          <w:sz w:val="20"/>
          <w:szCs w:val="20"/>
          <w:lang w:val="es-ES"/>
        </w:rPr>
        <w:t>Volumen de obra</w:t>
      </w:r>
      <w:r w:rsidRPr="00ED3E9B">
        <w:rPr>
          <w:rFonts w:ascii="Arial" w:hAnsi="Arial" w:cs="Arial"/>
          <w:caps/>
          <w:sz w:val="20"/>
          <w:szCs w:val="20"/>
          <w:lang w:val="es-ES"/>
        </w:rPr>
        <w:t>:</w:t>
      </w:r>
    </w:p>
    <w:p w:rsidR="00A8652E" w:rsidRPr="00ED3E9B" w:rsidRDefault="00A8652E" w:rsidP="00A8652E">
      <w:pPr>
        <w:ind w:left="1134" w:right="-397"/>
        <w:jc w:val="both"/>
        <w:rPr>
          <w:rFonts w:ascii="Arial" w:hAnsi="Arial" w:cs="Arial"/>
          <w:sz w:val="20"/>
          <w:szCs w:val="20"/>
        </w:rPr>
      </w:pPr>
      <w:r w:rsidRPr="00ED3E9B">
        <w:rPr>
          <w:rFonts w:ascii="Arial" w:hAnsi="Arial" w:cs="Arial"/>
          <w:sz w:val="20"/>
          <w:szCs w:val="20"/>
        </w:rPr>
        <w:t>En este caso deberá justificarse por el licitador que presentó la oferta con</w:t>
      </w:r>
      <w:r w:rsidR="0065624F" w:rsidRPr="00ED3E9B">
        <w:rPr>
          <w:rFonts w:ascii="Arial" w:hAnsi="Arial" w:cs="Arial"/>
          <w:sz w:val="20"/>
          <w:szCs w:val="20"/>
        </w:rPr>
        <w:t xml:space="preserve"> </w:t>
      </w:r>
      <w:r w:rsidR="00E4486B" w:rsidRPr="00ED3E9B">
        <w:rPr>
          <w:rFonts w:ascii="Arial" w:hAnsi="Arial" w:cs="Arial"/>
          <w:sz w:val="20"/>
          <w:szCs w:val="20"/>
        </w:rPr>
        <w:t xml:space="preserve">presunción de anormalidad   </w:t>
      </w:r>
      <w:r w:rsidRPr="00ED3E9B">
        <w:rPr>
          <w:rFonts w:ascii="Arial" w:hAnsi="Arial" w:cs="Arial"/>
          <w:sz w:val="20"/>
          <w:szCs w:val="20"/>
        </w:rPr>
        <w:t>la relación existente entre las  obras que tenga contratadas o en ejecución y los medios personales y materiales que dispone y determinar c</w:t>
      </w:r>
      <w:r w:rsidR="000049A3" w:rsidRPr="00ED3E9B">
        <w:rPr>
          <w:rFonts w:ascii="Arial" w:hAnsi="Arial" w:cs="Arial"/>
          <w:sz w:val="20"/>
          <w:szCs w:val="20"/>
        </w:rPr>
        <w:t>ó</w:t>
      </w:r>
      <w:r w:rsidRPr="00ED3E9B">
        <w:rPr>
          <w:rFonts w:ascii="Arial" w:hAnsi="Arial" w:cs="Arial"/>
          <w:sz w:val="20"/>
          <w:szCs w:val="20"/>
        </w:rPr>
        <w:t>mo incide esta relación en los precios ofertados.</w:t>
      </w:r>
    </w:p>
    <w:p w:rsidR="00A8652E" w:rsidRPr="00ED3E9B" w:rsidRDefault="00A8652E" w:rsidP="00A8652E">
      <w:pPr>
        <w:pStyle w:val="Blockquote"/>
        <w:tabs>
          <w:tab w:val="left" w:pos="828"/>
          <w:tab w:val="left" w:pos="1395"/>
        </w:tabs>
        <w:spacing w:before="0" w:after="0"/>
        <w:ind w:left="851" w:right="-397"/>
        <w:jc w:val="both"/>
        <w:rPr>
          <w:rFonts w:ascii="Arial" w:hAnsi="Arial" w:cs="Arial"/>
          <w:sz w:val="20"/>
          <w:szCs w:val="20"/>
          <w:lang w:val="es-ES"/>
        </w:rPr>
      </w:pPr>
      <w:r w:rsidRPr="00ED3E9B">
        <w:rPr>
          <w:rFonts w:ascii="Arial" w:hAnsi="Arial" w:cs="Arial"/>
          <w:sz w:val="20"/>
          <w:szCs w:val="20"/>
          <w:lang w:val="es-ES"/>
        </w:rPr>
        <w:t xml:space="preserve">3. </w:t>
      </w:r>
      <w:r w:rsidR="00331ED2" w:rsidRPr="00ED3E9B">
        <w:rPr>
          <w:rFonts w:ascii="Arial" w:hAnsi="Arial" w:cs="Arial"/>
          <w:sz w:val="20"/>
          <w:szCs w:val="20"/>
          <w:lang w:val="es-ES"/>
        </w:rPr>
        <w:t>Relación entre coste laborales fijos y volumen de obra   contratada</w:t>
      </w:r>
      <w:r w:rsidR="00D84652" w:rsidRPr="00ED3E9B">
        <w:rPr>
          <w:rFonts w:ascii="Arial" w:hAnsi="Arial" w:cs="Arial"/>
          <w:sz w:val="20"/>
          <w:szCs w:val="20"/>
          <w:lang w:val="es-ES"/>
        </w:rPr>
        <w:t xml:space="preserve">: </w:t>
      </w:r>
    </w:p>
    <w:p w:rsidR="00331ED2" w:rsidRPr="00ED3E9B" w:rsidRDefault="00A8652E" w:rsidP="00A8652E">
      <w:pPr>
        <w:ind w:left="1134" w:right="-397"/>
        <w:jc w:val="both"/>
        <w:rPr>
          <w:rFonts w:ascii="Arial" w:hAnsi="Arial" w:cs="Arial"/>
          <w:sz w:val="20"/>
          <w:szCs w:val="20"/>
        </w:rPr>
      </w:pPr>
      <w:r w:rsidRPr="00ED3E9B">
        <w:rPr>
          <w:rFonts w:ascii="Arial" w:hAnsi="Arial" w:cs="Arial"/>
          <w:sz w:val="20"/>
          <w:szCs w:val="20"/>
        </w:rPr>
        <w:t>Se justificará mediante la aportación de la nómina</w:t>
      </w:r>
      <w:r w:rsidR="00331ED2" w:rsidRPr="00ED3E9B">
        <w:rPr>
          <w:rFonts w:ascii="Arial" w:hAnsi="Arial" w:cs="Arial"/>
          <w:sz w:val="20"/>
          <w:szCs w:val="20"/>
        </w:rPr>
        <w:t xml:space="preserve"> y Boletines de cotización de la seguridad social</w:t>
      </w:r>
      <w:r w:rsidRPr="00ED3E9B">
        <w:rPr>
          <w:rFonts w:ascii="Arial" w:hAnsi="Arial" w:cs="Arial"/>
          <w:sz w:val="20"/>
          <w:szCs w:val="20"/>
        </w:rPr>
        <w:t xml:space="preserve"> del personal laboral fijo y declaración responsable </w:t>
      </w:r>
      <w:r w:rsidR="00331ED2" w:rsidRPr="00ED3E9B">
        <w:rPr>
          <w:rFonts w:ascii="Arial" w:hAnsi="Arial" w:cs="Arial"/>
          <w:sz w:val="20"/>
          <w:szCs w:val="20"/>
        </w:rPr>
        <w:t xml:space="preserve">del personal que adscribirá a la obra objeto de licitación. </w:t>
      </w:r>
    </w:p>
    <w:p w:rsidR="00331ED2" w:rsidRPr="00ED3E9B" w:rsidRDefault="002A2594" w:rsidP="00331ED2">
      <w:pPr>
        <w:pStyle w:val="Blockquote"/>
        <w:tabs>
          <w:tab w:val="left" w:pos="828"/>
          <w:tab w:val="left" w:pos="1395"/>
        </w:tabs>
        <w:spacing w:before="0" w:after="0"/>
        <w:ind w:left="851" w:right="-397"/>
        <w:jc w:val="both"/>
        <w:rPr>
          <w:rFonts w:ascii="Arial" w:hAnsi="Arial" w:cs="Arial"/>
          <w:sz w:val="20"/>
          <w:szCs w:val="20"/>
          <w:lang w:val="es-ES"/>
        </w:rPr>
      </w:pPr>
      <w:r w:rsidRPr="00ED3E9B">
        <w:rPr>
          <w:rFonts w:ascii="Arial" w:hAnsi="Arial" w:cs="Arial"/>
          <w:sz w:val="20"/>
          <w:szCs w:val="20"/>
          <w:lang w:val="es-ES"/>
        </w:rPr>
        <w:t>4.</w:t>
      </w:r>
      <w:r w:rsidR="00331ED2" w:rsidRPr="00ED3E9B">
        <w:rPr>
          <w:rFonts w:ascii="Arial" w:hAnsi="Arial" w:cs="Arial"/>
          <w:sz w:val="20"/>
          <w:szCs w:val="20"/>
          <w:lang w:val="es-ES"/>
        </w:rPr>
        <w:t xml:space="preserve"> Cumplimiento obligaciones salariales</w:t>
      </w:r>
      <w:r w:rsidRPr="00ED3E9B">
        <w:rPr>
          <w:rFonts w:ascii="Arial" w:hAnsi="Arial" w:cs="Arial"/>
          <w:sz w:val="20"/>
          <w:szCs w:val="20"/>
          <w:lang w:val="es-ES"/>
        </w:rPr>
        <w:t>.</w:t>
      </w:r>
    </w:p>
    <w:p w:rsidR="00E4486B" w:rsidRPr="00ED3E9B" w:rsidRDefault="00E4486B" w:rsidP="00331ED2">
      <w:pPr>
        <w:pStyle w:val="Blockquote"/>
        <w:tabs>
          <w:tab w:val="left" w:pos="828"/>
          <w:tab w:val="left" w:pos="1395"/>
        </w:tabs>
        <w:spacing w:before="0" w:after="0"/>
        <w:ind w:left="851" w:right="-397"/>
        <w:jc w:val="both"/>
        <w:rPr>
          <w:rFonts w:ascii="Arial" w:hAnsi="Arial" w:cs="Arial"/>
          <w:sz w:val="20"/>
          <w:szCs w:val="20"/>
          <w:lang w:val="es-ES"/>
        </w:rPr>
      </w:pPr>
      <w:r w:rsidRPr="00ED3E9B">
        <w:rPr>
          <w:rFonts w:ascii="Arial" w:hAnsi="Arial" w:cs="Arial"/>
          <w:sz w:val="20"/>
          <w:szCs w:val="20"/>
          <w:lang w:val="es-ES"/>
        </w:rPr>
        <w:t>Se presentará declaración y justificación de cumplimiento de obligaciones salariales con los trabajadores  derivadas de contratos y convenios</w:t>
      </w:r>
      <w:r w:rsidR="00331ED2" w:rsidRPr="00ED3E9B">
        <w:rPr>
          <w:rFonts w:ascii="Arial" w:hAnsi="Arial" w:cs="Arial"/>
          <w:sz w:val="20"/>
          <w:szCs w:val="20"/>
          <w:lang w:val="es-ES"/>
        </w:rPr>
        <w:t xml:space="preserve"> colectivos.</w:t>
      </w:r>
    </w:p>
    <w:p w:rsidR="00331ED2" w:rsidRPr="00ED3E9B" w:rsidRDefault="00331ED2" w:rsidP="00331ED2">
      <w:pPr>
        <w:pStyle w:val="Blockquote"/>
        <w:tabs>
          <w:tab w:val="left" w:pos="828"/>
          <w:tab w:val="left" w:pos="1395"/>
        </w:tabs>
        <w:spacing w:before="0" w:after="0"/>
        <w:ind w:left="851" w:right="-397"/>
        <w:jc w:val="both"/>
        <w:rPr>
          <w:rFonts w:ascii="Arial" w:hAnsi="Arial" w:cs="Arial"/>
          <w:sz w:val="20"/>
          <w:szCs w:val="20"/>
          <w:lang w:val="es-ES"/>
        </w:rPr>
      </w:pPr>
    </w:p>
    <w:p w:rsidR="00331ED2" w:rsidRPr="00ED3E9B" w:rsidRDefault="00331ED2" w:rsidP="00331ED2">
      <w:pPr>
        <w:pStyle w:val="Blockquote"/>
        <w:tabs>
          <w:tab w:val="left" w:pos="828"/>
          <w:tab w:val="left" w:pos="1395"/>
        </w:tabs>
        <w:spacing w:before="0" w:after="0"/>
        <w:ind w:left="851" w:right="-397"/>
        <w:jc w:val="both"/>
        <w:rPr>
          <w:rFonts w:ascii="Arial" w:hAnsi="Arial" w:cs="Arial"/>
          <w:sz w:val="20"/>
          <w:szCs w:val="20"/>
          <w:lang w:val="es-ES"/>
        </w:rPr>
      </w:pPr>
      <w:r w:rsidRPr="00ED3E9B">
        <w:rPr>
          <w:rFonts w:ascii="Arial" w:hAnsi="Arial" w:cs="Arial"/>
          <w:sz w:val="20"/>
          <w:szCs w:val="20"/>
          <w:lang w:val="es-ES"/>
        </w:rPr>
        <w:t>5. Relación de subcontratos programados y carta de compromiso de subcontratistas.</w:t>
      </w:r>
    </w:p>
    <w:p w:rsidR="00C1011A" w:rsidRPr="00ED3E9B" w:rsidRDefault="00C1011A" w:rsidP="00331ED2">
      <w:pPr>
        <w:pStyle w:val="Blockquote"/>
        <w:tabs>
          <w:tab w:val="left" w:pos="828"/>
          <w:tab w:val="left" w:pos="1395"/>
        </w:tabs>
        <w:spacing w:before="0" w:after="0"/>
        <w:ind w:left="851" w:right="-397"/>
        <w:jc w:val="both"/>
        <w:rPr>
          <w:rFonts w:ascii="Arial" w:hAnsi="Arial" w:cs="Arial"/>
          <w:sz w:val="20"/>
          <w:szCs w:val="20"/>
          <w:lang w:val="es-ES"/>
        </w:rPr>
      </w:pPr>
    </w:p>
    <w:p w:rsidR="00C1011A" w:rsidRPr="00ED3E9B" w:rsidRDefault="00C1011A" w:rsidP="00A8652E">
      <w:pPr>
        <w:ind w:left="1134" w:right="-397"/>
        <w:jc w:val="both"/>
        <w:rPr>
          <w:rFonts w:ascii="Arial" w:hAnsi="Arial" w:cs="Arial"/>
          <w:sz w:val="20"/>
          <w:szCs w:val="20"/>
        </w:rPr>
      </w:pPr>
    </w:p>
    <w:p w:rsidR="002A2594" w:rsidRPr="00ED3E9B" w:rsidRDefault="00C1011A" w:rsidP="00331ED2">
      <w:pPr>
        <w:ind w:left="708" w:right="-397"/>
        <w:jc w:val="both"/>
        <w:rPr>
          <w:rFonts w:ascii="Arial" w:hAnsi="Arial" w:cs="Arial"/>
          <w:sz w:val="20"/>
          <w:szCs w:val="20"/>
        </w:rPr>
      </w:pPr>
      <w:r w:rsidRPr="00ED3E9B">
        <w:rPr>
          <w:rFonts w:ascii="Arial" w:hAnsi="Arial" w:cs="Arial"/>
          <w:sz w:val="20"/>
          <w:szCs w:val="20"/>
        </w:rPr>
        <w:t>En todo caso, el órgano de contratación</w:t>
      </w:r>
      <w:r w:rsidR="00D84652" w:rsidRPr="00ED3E9B">
        <w:rPr>
          <w:rFonts w:ascii="Arial" w:hAnsi="Arial" w:cs="Arial"/>
          <w:sz w:val="20"/>
          <w:szCs w:val="20"/>
        </w:rPr>
        <w:t>,</w:t>
      </w:r>
      <w:r w:rsidR="000049A3" w:rsidRPr="00ED3E9B">
        <w:rPr>
          <w:rFonts w:ascii="Arial" w:hAnsi="Arial" w:cs="Arial"/>
          <w:sz w:val="20"/>
          <w:szCs w:val="20"/>
        </w:rPr>
        <w:t xml:space="preserve"> </w:t>
      </w:r>
      <w:r w:rsidR="00D84652" w:rsidRPr="00ED3E9B">
        <w:rPr>
          <w:rFonts w:ascii="Arial" w:hAnsi="Arial" w:cs="Arial"/>
          <w:sz w:val="20"/>
          <w:szCs w:val="20"/>
        </w:rPr>
        <w:t>previo informe de los servicios t</w:t>
      </w:r>
      <w:r w:rsidR="000049A3" w:rsidRPr="00ED3E9B">
        <w:rPr>
          <w:rFonts w:ascii="Arial" w:hAnsi="Arial" w:cs="Arial"/>
          <w:sz w:val="20"/>
          <w:szCs w:val="20"/>
        </w:rPr>
        <w:t>é</w:t>
      </w:r>
      <w:r w:rsidR="00D84652" w:rsidRPr="00ED3E9B">
        <w:rPr>
          <w:rFonts w:ascii="Arial" w:hAnsi="Arial" w:cs="Arial"/>
          <w:sz w:val="20"/>
          <w:szCs w:val="20"/>
        </w:rPr>
        <w:t>cnicos y  a propues</w:t>
      </w:r>
      <w:r w:rsidR="002A2594" w:rsidRPr="00ED3E9B">
        <w:rPr>
          <w:rFonts w:ascii="Arial" w:hAnsi="Arial" w:cs="Arial"/>
          <w:sz w:val="20"/>
          <w:szCs w:val="20"/>
        </w:rPr>
        <w:t>ta de la Mesa de Contratación,</w:t>
      </w:r>
      <w:r w:rsidRPr="00ED3E9B">
        <w:rPr>
          <w:rFonts w:ascii="Arial" w:hAnsi="Arial" w:cs="Arial"/>
          <w:sz w:val="20"/>
          <w:szCs w:val="20"/>
        </w:rPr>
        <w:t xml:space="preserve"> rechazará las ofertas si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r w:rsidR="002A2594" w:rsidRPr="00ED3E9B">
        <w:rPr>
          <w:rFonts w:ascii="Arial" w:hAnsi="Arial" w:cs="Arial"/>
          <w:sz w:val="20"/>
          <w:szCs w:val="20"/>
        </w:rPr>
        <w:t xml:space="preserve"> LCSP.</w:t>
      </w:r>
    </w:p>
    <w:p w:rsidR="00C1011A" w:rsidRPr="00ED3E9B" w:rsidRDefault="00C1011A" w:rsidP="00331ED2">
      <w:pPr>
        <w:ind w:left="708" w:right="-397"/>
        <w:jc w:val="both"/>
        <w:rPr>
          <w:rFonts w:ascii="Arial" w:hAnsi="Arial" w:cs="Arial"/>
          <w:sz w:val="20"/>
          <w:szCs w:val="20"/>
        </w:rPr>
      </w:pPr>
      <w:r w:rsidRPr="00ED3E9B">
        <w:rPr>
          <w:rFonts w:ascii="Arial" w:hAnsi="Arial" w:cs="Arial"/>
          <w:sz w:val="20"/>
          <w:szCs w:val="20"/>
        </w:rPr>
        <w:t>Se entenderá en todo caso que la justificación no explica satisfactoriamente el bajo nivel de los precios o costes propuestos por el licitador cuando esta sea incompleta o se fundamente en hipótesis o prácticas inadecuadas desde el punto de vista técnico, jurídico o económico.</w:t>
      </w:r>
    </w:p>
    <w:p w:rsidR="00C1011A" w:rsidRPr="00ED3E9B" w:rsidRDefault="00C1011A" w:rsidP="00A8652E">
      <w:pPr>
        <w:ind w:left="1134" w:right="-397"/>
        <w:jc w:val="both"/>
        <w:rPr>
          <w:rFonts w:ascii="Arial" w:hAnsi="Arial" w:cs="Arial"/>
          <w:sz w:val="20"/>
          <w:szCs w:val="20"/>
        </w:rPr>
      </w:pPr>
    </w:p>
    <w:p w:rsidR="00A8652E" w:rsidRPr="00ED3E9B" w:rsidRDefault="00A8652E" w:rsidP="00A8652E">
      <w:pPr>
        <w:spacing w:before="120" w:after="120"/>
        <w:ind w:left="284" w:right="-397"/>
        <w:rPr>
          <w:rFonts w:ascii="Arial" w:hAnsi="Arial" w:cs="Arial"/>
          <w:b/>
          <w:sz w:val="20"/>
          <w:szCs w:val="20"/>
        </w:rPr>
      </w:pPr>
      <w:r w:rsidRPr="00ED3E9B">
        <w:rPr>
          <w:rFonts w:ascii="Arial" w:hAnsi="Arial" w:cs="Arial"/>
          <w:b/>
          <w:sz w:val="20"/>
          <w:szCs w:val="20"/>
        </w:rPr>
        <w:t xml:space="preserve">15.5 </w:t>
      </w:r>
      <w:r w:rsidR="00467D66" w:rsidRPr="00ED3E9B">
        <w:rPr>
          <w:rFonts w:ascii="Arial" w:hAnsi="Arial" w:cs="Arial"/>
          <w:b/>
          <w:sz w:val="20"/>
          <w:szCs w:val="20"/>
        </w:rPr>
        <w:t>Criterios de desempate. Porcentaje de trabajadores con discapacidad.</w:t>
      </w:r>
    </w:p>
    <w:p w:rsidR="00E4486B" w:rsidRPr="00ED3E9B" w:rsidRDefault="00A8652E" w:rsidP="00E4486B">
      <w:pPr>
        <w:pStyle w:val="Blockquote"/>
        <w:tabs>
          <w:tab w:val="left" w:pos="828"/>
          <w:tab w:val="left" w:pos="1395"/>
        </w:tabs>
        <w:spacing w:before="120" w:after="120"/>
        <w:ind w:left="284" w:right="-397"/>
        <w:jc w:val="both"/>
        <w:rPr>
          <w:rFonts w:ascii="Arial" w:hAnsi="Arial" w:cs="Arial"/>
          <w:sz w:val="20"/>
          <w:szCs w:val="20"/>
          <w:lang w:val="es-ES"/>
        </w:rPr>
      </w:pPr>
      <w:r w:rsidRPr="00ED3E9B">
        <w:rPr>
          <w:rFonts w:ascii="Arial" w:hAnsi="Arial" w:cs="Arial"/>
          <w:sz w:val="20"/>
          <w:szCs w:val="20"/>
          <w:lang w:val="es-ES"/>
        </w:rPr>
        <w:t>En el supuesto de que, aplicando los criterios de valoración, dos o más empresas empaten en la mayor puntuación tendrá preferencia en la adjudicación aquella empresa que</w:t>
      </w:r>
      <w:r w:rsidR="00C1011A" w:rsidRPr="00ED3E9B">
        <w:rPr>
          <w:rFonts w:ascii="Arial" w:hAnsi="Arial" w:cs="Arial"/>
          <w:sz w:val="20"/>
          <w:szCs w:val="20"/>
          <w:lang w:val="es-ES"/>
        </w:rPr>
        <w:t>,</w:t>
      </w:r>
      <w:r w:rsidR="00E4486B" w:rsidRPr="00ED3E9B">
        <w:rPr>
          <w:rFonts w:ascii="Arial" w:hAnsi="Arial" w:cs="Arial"/>
          <w:sz w:val="20"/>
          <w:szCs w:val="20"/>
          <w:lang w:val="es-ES"/>
        </w:rPr>
        <w:t xml:space="preserve"> a</w:t>
      </w:r>
      <w:r w:rsidR="00C1011A" w:rsidRPr="00ED3E9B">
        <w:rPr>
          <w:rFonts w:ascii="Arial" w:hAnsi="Arial" w:cs="Arial"/>
          <w:sz w:val="20"/>
          <w:szCs w:val="20"/>
          <w:lang w:val="es-ES"/>
        </w:rPr>
        <w:t>l</w:t>
      </w:r>
      <w:r w:rsidR="00E4486B" w:rsidRPr="00ED3E9B">
        <w:rPr>
          <w:rFonts w:ascii="Arial" w:hAnsi="Arial" w:cs="Arial"/>
          <w:sz w:val="20"/>
          <w:szCs w:val="20"/>
          <w:lang w:val="es-ES"/>
        </w:rPr>
        <w:t xml:space="preserve"> vencimiento del </w:t>
      </w:r>
      <w:r w:rsidR="00E4486B" w:rsidRPr="00ED3E9B">
        <w:rPr>
          <w:rFonts w:ascii="Arial" w:hAnsi="Arial" w:cs="Arial"/>
          <w:sz w:val="20"/>
          <w:szCs w:val="20"/>
          <w:lang w:val="es-ES"/>
        </w:rPr>
        <w:lastRenderedPageBreak/>
        <w:t xml:space="preserve">plazo de presentación de ofertas </w:t>
      </w:r>
      <w:r w:rsidR="00C1011A" w:rsidRPr="00ED3E9B">
        <w:rPr>
          <w:rFonts w:ascii="Arial" w:hAnsi="Arial" w:cs="Arial"/>
          <w:sz w:val="20"/>
          <w:szCs w:val="20"/>
          <w:lang w:val="es-ES"/>
        </w:rPr>
        <w:t>,</w:t>
      </w:r>
      <w:r w:rsidRPr="00ED3E9B">
        <w:rPr>
          <w:rFonts w:ascii="Arial" w:hAnsi="Arial" w:cs="Arial"/>
          <w:sz w:val="20"/>
          <w:szCs w:val="20"/>
          <w:lang w:val="es-ES"/>
        </w:rPr>
        <w:t xml:space="preserve"> tenga en su plantilla </w:t>
      </w:r>
      <w:r w:rsidR="00E4486B" w:rsidRPr="00ED3E9B">
        <w:rPr>
          <w:rFonts w:ascii="Arial" w:hAnsi="Arial" w:cs="Arial"/>
          <w:sz w:val="20"/>
          <w:szCs w:val="20"/>
          <w:lang w:val="es-ES"/>
        </w:rPr>
        <w:t xml:space="preserve"> un porcentaje </w:t>
      </w:r>
      <w:r w:rsidRPr="00ED3E9B">
        <w:rPr>
          <w:rFonts w:ascii="Arial" w:hAnsi="Arial" w:cs="Arial"/>
          <w:sz w:val="20"/>
          <w:szCs w:val="20"/>
          <w:lang w:val="es-ES"/>
        </w:rPr>
        <w:t xml:space="preserve"> de trabajadores con discapacidad</w:t>
      </w:r>
      <w:r w:rsidR="00E4486B" w:rsidRPr="00ED3E9B">
        <w:rPr>
          <w:rFonts w:ascii="Arial" w:hAnsi="Arial" w:cs="Arial"/>
          <w:sz w:val="20"/>
          <w:szCs w:val="20"/>
          <w:lang w:val="es-ES"/>
        </w:rPr>
        <w:t xml:space="preserve"> superior al que les imponga la normativa</w:t>
      </w:r>
      <w:r w:rsidR="00C1011A" w:rsidRPr="00ED3E9B">
        <w:rPr>
          <w:rFonts w:ascii="Arial" w:hAnsi="Arial" w:cs="Arial"/>
          <w:sz w:val="20"/>
          <w:szCs w:val="20"/>
          <w:lang w:val="es-ES"/>
        </w:rPr>
        <w:t>.</w:t>
      </w:r>
    </w:p>
    <w:p w:rsidR="00A8652E" w:rsidRPr="00ED3E9B" w:rsidRDefault="00E4486B" w:rsidP="00E4486B">
      <w:pPr>
        <w:pStyle w:val="Blockquote"/>
        <w:tabs>
          <w:tab w:val="left" w:pos="828"/>
          <w:tab w:val="left" w:pos="1395"/>
        </w:tabs>
        <w:spacing w:before="120" w:after="120"/>
        <w:ind w:left="284" w:right="-397"/>
        <w:jc w:val="both"/>
        <w:rPr>
          <w:rFonts w:ascii="Arial" w:hAnsi="Arial" w:cs="Arial"/>
          <w:sz w:val="20"/>
          <w:szCs w:val="20"/>
          <w:lang w:val="es-ES"/>
        </w:rPr>
      </w:pPr>
      <w:r w:rsidRPr="00ED3E9B">
        <w:rPr>
          <w:rFonts w:ascii="Arial" w:hAnsi="Arial" w:cs="Arial"/>
          <w:sz w:val="20"/>
          <w:szCs w:val="20"/>
          <w:lang w:val="es-ES"/>
        </w:rPr>
        <w:t>En este supuesto, si varias empresas licitadoras de las que hubieren empatado en cuanto</w:t>
      </w:r>
      <w:r w:rsidR="00467D66" w:rsidRPr="00ED3E9B">
        <w:rPr>
          <w:rFonts w:ascii="Arial" w:hAnsi="Arial" w:cs="Arial"/>
          <w:sz w:val="20"/>
          <w:szCs w:val="20"/>
          <w:lang w:val="es-ES"/>
        </w:rPr>
        <w:t xml:space="preserve"> a la proposición más ventajosa</w:t>
      </w:r>
      <w:r w:rsidR="00A8652E" w:rsidRPr="00ED3E9B">
        <w:rPr>
          <w:rFonts w:ascii="Arial" w:hAnsi="Arial" w:cs="Arial"/>
          <w:sz w:val="20"/>
          <w:szCs w:val="20"/>
          <w:lang w:val="es-ES"/>
        </w:rPr>
        <w:t xml:space="preserve"> de las que hubieren empatado en cuanto a la proposición más ventajosa acreditan tener relación laboral con personas con discapacidad en un porcentaje superior al</w:t>
      </w:r>
      <w:r w:rsidR="00C1011A" w:rsidRPr="00ED3E9B">
        <w:rPr>
          <w:rFonts w:ascii="Arial" w:hAnsi="Arial" w:cs="Arial"/>
          <w:sz w:val="20"/>
          <w:szCs w:val="20"/>
          <w:lang w:val="es-ES"/>
        </w:rPr>
        <w:t xml:space="preserve"> que les imponga la normativa</w:t>
      </w:r>
      <w:r w:rsidR="00A8652E" w:rsidRPr="00ED3E9B">
        <w:rPr>
          <w:rFonts w:ascii="Arial" w:hAnsi="Arial" w:cs="Arial"/>
          <w:sz w:val="20"/>
          <w:szCs w:val="20"/>
          <w:lang w:val="es-ES"/>
        </w:rPr>
        <w:t>, tendrá preferencia en la adjudicación del contrato el licitador que disponga del mayor porcentaje de trabajadores fijos con discapacidad en su plantilla.</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 xml:space="preserve">A estos efectos deberán presentar la documentación </w:t>
      </w:r>
      <w:r w:rsidR="00EE304B" w:rsidRPr="00ED3E9B">
        <w:rPr>
          <w:rFonts w:ascii="Arial" w:hAnsi="Arial" w:cs="Arial"/>
          <w:sz w:val="20"/>
          <w:szCs w:val="20"/>
          <w:lang w:val="es-ES"/>
        </w:rPr>
        <w:t xml:space="preserve">acreditativa. </w:t>
      </w:r>
    </w:p>
    <w:p w:rsidR="00E0370C" w:rsidRPr="00ED3E9B" w:rsidRDefault="00E0370C"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El sorteo en caso de que los anteriores criterios no hubiera dado lugar a desempate.</w:t>
      </w:r>
    </w:p>
    <w:p w:rsidR="00A8652E" w:rsidRPr="00ED3E9B" w:rsidRDefault="00A8652E" w:rsidP="00A8652E">
      <w:pPr>
        <w:pStyle w:val="Blockquote"/>
        <w:tabs>
          <w:tab w:val="left" w:pos="828"/>
          <w:tab w:val="left" w:pos="1395"/>
        </w:tabs>
        <w:ind w:left="284" w:right="-397"/>
        <w:rPr>
          <w:rFonts w:ascii="Arial" w:hAnsi="Arial" w:cs="Arial"/>
          <w:sz w:val="20"/>
          <w:szCs w:val="20"/>
          <w:lang w:val="es-ES"/>
        </w:rPr>
      </w:pPr>
      <w:r w:rsidRPr="00ED3E9B">
        <w:rPr>
          <w:rFonts w:ascii="Arial" w:hAnsi="Arial" w:cs="Arial"/>
          <w:b/>
          <w:bCs/>
          <w:sz w:val="20"/>
          <w:szCs w:val="20"/>
          <w:lang w:val="es-ES"/>
        </w:rPr>
        <w:t>15.6 Renuncia:</w:t>
      </w:r>
      <w:r w:rsidRPr="00ED3E9B">
        <w:rPr>
          <w:rFonts w:ascii="Arial" w:hAnsi="Arial" w:cs="Arial"/>
          <w:sz w:val="20"/>
          <w:szCs w:val="20"/>
          <w:lang w:val="es-ES"/>
        </w:rPr>
        <w:t xml:space="preserve"> </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 xml:space="preserve">La presentación de la oferta vincula al contratista con la Administración de tal modo que la renuncia a la adjudicación del contrato </w:t>
      </w:r>
      <w:r w:rsidR="00C1011A" w:rsidRPr="00ED3E9B">
        <w:rPr>
          <w:rFonts w:ascii="Arial" w:hAnsi="Arial" w:cs="Arial"/>
          <w:sz w:val="20"/>
          <w:szCs w:val="20"/>
          <w:lang w:val="es-ES"/>
        </w:rPr>
        <w:t>o</w:t>
      </w:r>
      <w:r w:rsidRPr="00ED3E9B">
        <w:rPr>
          <w:rFonts w:ascii="Arial" w:hAnsi="Arial" w:cs="Arial"/>
          <w:sz w:val="20"/>
          <w:szCs w:val="20"/>
          <w:lang w:val="es-ES"/>
        </w:rPr>
        <w:t xml:space="preserve"> a la ejecución de la obra, realizada en cualquier fase de tramitación del expediente (a manera de ejemplo: durante el plazo de presentación de ofertas; antes </w:t>
      </w:r>
      <w:r w:rsidR="00C1011A" w:rsidRPr="00ED3E9B">
        <w:rPr>
          <w:rFonts w:ascii="Arial" w:hAnsi="Arial" w:cs="Arial"/>
          <w:sz w:val="20"/>
          <w:szCs w:val="20"/>
          <w:lang w:val="es-ES"/>
        </w:rPr>
        <w:t>o</w:t>
      </w:r>
      <w:r w:rsidRPr="00ED3E9B">
        <w:rPr>
          <w:rFonts w:ascii="Arial" w:hAnsi="Arial" w:cs="Arial"/>
          <w:sz w:val="20"/>
          <w:szCs w:val="20"/>
          <w:lang w:val="es-ES"/>
        </w:rPr>
        <w:t xml:space="preserve"> después de: a) la apertura de plicas, b) la propuesta de la Mesa de Contratación, c) la adjudicación, d) antes de la formalización del contrato, e) la comprobación del replanteo, f) el inicio y ejecución de las obras, g) la recepción, etc. faculta a la Corporación a que proceda a la incautación de la garantía, sin perjuicio de la exigencia de indemnización por los daños y perjuicios causados a la Administración contratante y demás consecuencias previstas en </w:t>
      </w:r>
      <w:r w:rsidR="0065624F" w:rsidRPr="00ED3E9B">
        <w:rPr>
          <w:rFonts w:ascii="Arial" w:hAnsi="Arial" w:cs="Arial"/>
          <w:sz w:val="20"/>
          <w:szCs w:val="20"/>
          <w:lang w:val="es-ES"/>
        </w:rPr>
        <w:t xml:space="preserve"> la </w:t>
      </w:r>
      <w:r w:rsidRPr="00ED3E9B">
        <w:rPr>
          <w:rFonts w:ascii="Arial" w:hAnsi="Arial" w:cs="Arial"/>
          <w:sz w:val="20"/>
          <w:szCs w:val="20"/>
          <w:lang w:val="es-ES"/>
        </w:rPr>
        <w:t xml:space="preserve">LCSP. </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También se considerará renuncia la no justificación en plazo de la disponibilidad de los medios personales y materiales a que se refiere la cláusula 12.</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 xml:space="preserve">Teniendo en cuenta que los contratistas están dispensados de constituir la garantía provisional, la Corporación podrá exigir dicho importe mediante el procedimiento de apremio, así como para la indemnización de daños y perjuicios. </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 xml:space="preserve">La renuncia del licitador incurso en ofertas con valores </w:t>
      </w:r>
      <w:r w:rsidR="00C1011A" w:rsidRPr="00ED3E9B">
        <w:rPr>
          <w:rFonts w:ascii="Arial" w:hAnsi="Arial" w:cs="Arial"/>
          <w:sz w:val="20"/>
          <w:szCs w:val="20"/>
          <w:lang w:val="es-ES"/>
        </w:rPr>
        <w:t xml:space="preserve">anormalmente bajos </w:t>
      </w:r>
      <w:r w:rsidRPr="00ED3E9B">
        <w:rPr>
          <w:rFonts w:ascii="Arial" w:hAnsi="Arial" w:cs="Arial"/>
          <w:sz w:val="20"/>
          <w:szCs w:val="20"/>
          <w:lang w:val="es-ES"/>
        </w:rPr>
        <w:t xml:space="preserve">bien de forma expresa o no justificando la baja dentro del plazo concedido por la Administración tendrá las mismas consecuencias y efectos que se han indicado en los párrafos anteriores. </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 xml:space="preserve">No obstante lo dispuesto en los apartados anteriores: </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En el caso de que la Administración no acordara la adjudicación en el plazo de 3 meses, a contar desde la apertura de las proposiciones, el contratista tendrá derecho a retirar su proposición, de conform</w:t>
      </w:r>
      <w:r w:rsidR="00E0370C" w:rsidRPr="00ED3E9B">
        <w:rPr>
          <w:rFonts w:ascii="Arial" w:hAnsi="Arial" w:cs="Arial"/>
          <w:sz w:val="20"/>
          <w:szCs w:val="20"/>
          <w:lang w:val="es-ES"/>
        </w:rPr>
        <w:t>idad con lo dispuesto en el art</w:t>
      </w:r>
      <w:r w:rsidRPr="00ED3E9B">
        <w:rPr>
          <w:rFonts w:ascii="Arial" w:hAnsi="Arial" w:cs="Arial"/>
          <w:sz w:val="20"/>
          <w:szCs w:val="20"/>
          <w:lang w:val="es-ES"/>
        </w:rPr>
        <w:t>.</w:t>
      </w:r>
      <w:r w:rsidR="00E0370C" w:rsidRPr="00ED3E9B">
        <w:rPr>
          <w:rFonts w:ascii="Arial" w:hAnsi="Arial" w:cs="Arial"/>
          <w:sz w:val="20"/>
          <w:szCs w:val="20"/>
          <w:lang w:val="es-ES"/>
        </w:rPr>
        <w:t xml:space="preserve"> </w:t>
      </w:r>
      <w:r w:rsidRPr="00ED3E9B">
        <w:rPr>
          <w:rFonts w:ascii="Arial" w:hAnsi="Arial" w:cs="Arial"/>
          <w:sz w:val="20"/>
          <w:szCs w:val="20"/>
          <w:lang w:val="es-ES"/>
        </w:rPr>
        <w:t>1</w:t>
      </w:r>
      <w:r w:rsidR="0065624F" w:rsidRPr="00ED3E9B">
        <w:rPr>
          <w:rFonts w:ascii="Arial" w:hAnsi="Arial" w:cs="Arial"/>
          <w:sz w:val="20"/>
          <w:szCs w:val="20"/>
          <w:lang w:val="es-ES"/>
        </w:rPr>
        <w:t>58</w:t>
      </w:r>
      <w:r w:rsidRPr="00ED3E9B">
        <w:rPr>
          <w:rFonts w:ascii="Arial" w:hAnsi="Arial" w:cs="Arial"/>
          <w:sz w:val="20"/>
          <w:szCs w:val="20"/>
          <w:lang w:val="es-ES"/>
        </w:rPr>
        <w:t xml:space="preserve"> LCSP,  no obstante el plazo indicado en el presente apartado se ampliará en 15 días hábiles cuando sea necesario seguir los trámites a que se refiere el art. 1</w:t>
      </w:r>
      <w:r w:rsidR="0065624F" w:rsidRPr="00ED3E9B">
        <w:rPr>
          <w:rFonts w:ascii="Arial" w:hAnsi="Arial" w:cs="Arial"/>
          <w:sz w:val="20"/>
          <w:szCs w:val="20"/>
          <w:lang w:val="es-ES"/>
        </w:rPr>
        <w:t>49</w:t>
      </w:r>
      <w:r w:rsidR="002B59E3" w:rsidRPr="00ED3E9B">
        <w:rPr>
          <w:rFonts w:ascii="Arial" w:hAnsi="Arial" w:cs="Arial"/>
          <w:sz w:val="20"/>
          <w:szCs w:val="20"/>
          <w:lang w:val="es-ES"/>
        </w:rPr>
        <w:t>.4</w:t>
      </w:r>
      <w:r w:rsidRPr="00ED3E9B">
        <w:rPr>
          <w:rFonts w:ascii="Arial" w:hAnsi="Arial" w:cs="Arial"/>
          <w:sz w:val="20"/>
          <w:szCs w:val="20"/>
          <w:lang w:val="es-ES"/>
        </w:rPr>
        <w:t xml:space="preserve"> del</w:t>
      </w:r>
      <w:r w:rsidR="0065624F" w:rsidRPr="00ED3E9B">
        <w:rPr>
          <w:rFonts w:ascii="Arial" w:hAnsi="Arial" w:cs="Arial"/>
          <w:sz w:val="20"/>
          <w:szCs w:val="20"/>
          <w:lang w:val="es-ES"/>
        </w:rPr>
        <w:t xml:space="preserve"> </w:t>
      </w:r>
      <w:r w:rsidRPr="00ED3E9B">
        <w:rPr>
          <w:rFonts w:ascii="Arial" w:hAnsi="Arial" w:cs="Arial"/>
          <w:sz w:val="20"/>
          <w:szCs w:val="20"/>
          <w:lang w:val="es-ES"/>
        </w:rPr>
        <w:t>LCSP.</w:t>
      </w:r>
    </w:p>
    <w:p w:rsidR="00A8652E" w:rsidRPr="00ED3E9B" w:rsidRDefault="00A8652E" w:rsidP="00A8652E">
      <w:pPr>
        <w:pStyle w:val="Blockquote"/>
        <w:tabs>
          <w:tab w:val="left" w:pos="828"/>
          <w:tab w:val="left" w:pos="1395"/>
        </w:tabs>
        <w:ind w:left="284" w:right="-397"/>
        <w:jc w:val="both"/>
        <w:rPr>
          <w:rFonts w:ascii="Arial" w:hAnsi="Arial" w:cs="Arial"/>
          <w:b/>
          <w:bCs/>
          <w:sz w:val="20"/>
          <w:szCs w:val="20"/>
          <w:lang w:val="es-ES"/>
        </w:rPr>
      </w:pPr>
      <w:r w:rsidRPr="00ED3E9B">
        <w:rPr>
          <w:rFonts w:ascii="Arial" w:hAnsi="Arial" w:cs="Arial"/>
          <w:b/>
          <w:bCs/>
          <w:sz w:val="20"/>
          <w:szCs w:val="20"/>
          <w:lang w:val="es-ES"/>
        </w:rPr>
        <w:t>15.7. Designación de director de obra:</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 xml:space="preserve">En el Acuerdo o Resolución de adjudicación se concretará por el Órgano competente de la Corporación la designación del Técnico-Director de la obra y en aquellos casos en que la Dirección de la obra se realice mediante contrato de servicios, previa la tramitación del correspondiente expediente de contratación. </w:t>
      </w:r>
    </w:p>
    <w:p w:rsidR="00331ED2" w:rsidRPr="00ED3E9B" w:rsidRDefault="00331ED2" w:rsidP="00A8652E">
      <w:pPr>
        <w:pStyle w:val="Blockquote"/>
        <w:tabs>
          <w:tab w:val="left" w:pos="828"/>
          <w:tab w:val="left" w:pos="1395"/>
        </w:tabs>
        <w:ind w:left="284" w:right="-397"/>
        <w:jc w:val="both"/>
        <w:rPr>
          <w:rFonts w:ascii="Arial" w:hAnsi="Arial" w:cs="Arial"/>
          <w:sz w:val="20"/>
          <w:szCs w:val="20"/>
          <w:lang w:val="es-ES"/>
        </w:rPr>
      </w:pPr>
      <w:r w:rsidRPr="00ED3E9B">
        <w:rPr>
          <w:rFonts w:ascii="Arial" w:hAnsi="Arial" w:cs="Arial"/>
          <w:sz w:val="20"/>
          <w:szCs w:val="20"/>
          <w:lang w:val="es-ES"/>
        </w:rPr>
        <w:t>De igual manera se actuará para la designación de coordinación de seguridad y salud y aquellos otros contratos conexos que fueran necesarios para la ejecución de las obras.</w:t>
      </w:r>
    </w:p>
    <w:p w:rsidR="00A8652E" w:rsidRPr="00ED3E9B" w:rsidRDefault="00A8652E" w:rsidP="00A8652E">
      <w:pPr>
        <w:pStyle w:val="Blockquote"/>
        <w:tabs>
          <w:tab w:val="left" w:pos="828"/>
          <w:tab w:val="left" w:pos="1395"/>
        </w:tabs>
        <w:ind w:left="284" w:right="-397"/>
        <w:jc w:val="both"/>
        <w:rPr>
          <w:rFonts w:ascii="Arial" w:hAnsi="Arial" w:cs="Arial"/>
          <w:sz w:val="20"/>
          <w:szCs w:val="20"/>
          <w:lang w:val="es-ES"/>
        </w:rPr>
      </w:pPr>
    </w:p>
    <w:p w:rsidR="00A8652E" w:rsidRPr="00ED3E9B" w:rsidRDefault="00A8652E" w:rsidP="00A8652E">
      <w:pPr>
        <w:pStyle w:val="Blockquote"/>
        <w:tabs>
          <w:tab w:val="left" w:pos="828"/>
          <w:tab w:val="left" w:pos="1395"/>
        </w:tabs>
        <w:ind w:left="0" w:right="-397"/>
        <w:jc w:val="both"/>
        <w:rPr>
          <w:rFonts w:ascii="Arial" w:hAnsi="Arial" w:cs="Arial"/>
          <w:b/>
          <w:bCs/>
          <w:sz w:val="20"/>
          <w:szCs w:val="20"/>
          <w:u w:val="single"/>
          <w:lang w:val="es-ES"/>
        </w:rPr>
      </w:pPr>
      <w:r w:rsidRPr="00ED3E9B">
        <w:rPr>
          <w:rFonts w:ascii="Arial" w:hAnsi="Arial" w:cs="Arial"/>
          <w:b/>
          <w:bCs/>
          <w:sz w:val="20"/>
          <w:szCs w:val="20"/>
          <w:lang w:val="es-ES"/>
        </w:rPr>
        <w:t xml:space="preserve">16) </w:t>
      </w:r>
      <w:r w:rsidR="001A6340" w:rsidRPr="00ED3E9B">
        <w:rPr>
          <w:rFonts w:ascii="Arial" w:hAnsi="Arial" w:cs="Arial"/>
          <w:b/>
          <w:bCs/>
          <w:sz w:val="20"/>
          <w:szCs w:val="20"/>
          <w:u w:val="single"/>
          <w:lang w:val="es-ES"/>
        </w:rPr>
        <w:t xml:space="preserve">ADJUDICACIÓN </w:t>
      </w:r>
    </w:p>
    <w:p w:rsidR="00822DBE" w:rsidRPr="00ED3E9B" w:rsidRDefault="00A8652E" w:rsidP="00331ED2">
      <w:pPr>
        <w:pStyle w:val="Blockquote"/>
        <w:tabs>
          <w:tab w:val="left" w:pos="828"/>
          <w:tab w:val="left" w:pos="1395"/>
        </w:tabs>
        <w:ind w:left="0" w:right="-397"/>
        <w:jc w:val="both"/>
        <w:rPr>
          <w:rFonts w:ascii="Arial" w:hAnsi="Arial" w:cs="Arial"/>
          <w:b/>
          <w:bCs/>
          <w:sz w:val="20"/>
          <w:szCs w:val="20"/>
          <w:lang w:val="es-ES"/>
        </w:rPr>
      </w:pPr>
      <w:r w:rsidRPr="00ED3E9B">
        <w:rPr>
          <w:rFonts w:ascii="Arial" w:hAnsi="Arial" w:cs="Arial"/>
          <w:b/>
          <w:bCs/>
          <w:sz w:val="20"/>
          <w:szCs w:val="20"/>
          <w:lang w:val="es-ES"/>
        </w:rPr>
        <w:t xml:space="preserve">16.1. </w:t>
      </w:r>
      <w:r w:rsidR="00822DBE" w:rsidRPr="00ED3E9B">
        <w:rPr>
          <w:rFonts w:ascii="Arial" w:hAnsi="Arial" w:cs="Arial"/>
          <w:b/>
          <w:bCs/>
          <w:sz w:val="20"/>
          <w:szCs w:val="20"/>
          <w:lang w:val="es-ES"/>
        </w:rPr>
        <w:t>REQUERIMIENT</w:t>
      </w:r>
      <w:r w:rsidR="000154DF" w:rsidRPr="00ED3E9B">
        <w:rPr>
          <w:rFonts w:ascii="Arial" w:hAnsi="Arial" w:cs="Arial"/>
          <w:b/>
          <w:bCs/>
          <w:sz w:val="20"/>
          <w:szCs w:val="20"/>
          <w:lang w:val="es-ES"/>
        </w:rPr>
        <w:t>O</w:t>
      </w:r>
      <w:r w:rsidR="00822DBE" w:rsidRPr="00ED3E9B">
        <w:rPr>
          <w:rFonts w:ascii="Arial" w:hAnsi="Arial" w:cs="Arial"/>
          <w:b/>
          <w:bCs/>
          <w:sz w:val="20"/>
          <w:szCs w:val="20"/>
          <w:lang w:val="es-ES"/>
        </w:rPr>
        <w:t xml:space="preserve"> DE DOCUMENTACIÓN AL LICITADOR QUE HUBIERA PRESENTADO LA MEJOR OFERTA</w:t>
      </w:r>
    </w:p>
    <w:p w:rsidR="00A8652E" w:rsidRPr="00ED3E9B" w:rsidRDefault="00A8652E" w:rsidP="00331ED2">
      <w:pPr>
        <w:pStyle w:val="Blockquote"/>
        <w:tabs>
          <w:tab w:val="left" w:pos="828"/>
          <w:tab w:val="left" w:pos="1395"/>
        </w:tabs>
        <w:ind w:left="0" w:right="-397"/>
        <w:jc w:val="both"/>
        <w:rPr>
          <w:rFonts w:ascii="Arial" w:hAnsi="Arial" w:cs="Arial"/>
          <w:bCs/>
          <w:sz w:val="20"/>
          <w:szCs w:val="20"/>
          <w:lang w:val="es-ES"/>
        </w:rPr>
      </w:pPr>
      <w:r w:rsidRPr="00ED3E9B">
        <w:rPr>
          <w:rFonts w:ascii="Arial" w:hAnsi="Arial" w:cs="Arial"/>
          <w:bCs/>
          <w:sz w:val="20"/>
          <w:szCs w:val="20"/>
          <w:lang w:val="es-ES"/>
        </w:rPr>
        <w:t>Una vez formulada la propuesta de adjudicación por la Mesa de Contratación se requerirá al licitador que hubiera presentado la</w:t>
      </w:r>
      <w:r w:rsidR="0037183E" w:rsidRPr="00ED3E9B">
        <w:rPr>
          <w:rFonts w:ascii="Arial" w:hAnsi="Arial" w:cs="Arial"/>
          <w:bCs/>
          <w:sz w:val="20"/>
          <w:szCs w:val="20"/>
          <w:lang w:val="es-ES"/>
        </w:rPr>
        <w:t xml:space="preserve"> mejor </w:t>
      </w:r>
      <w:r w:rsidRPr="00ED3E9B">
        <w:rPr>
          <w:rFonts w:ascii="Arial" w:hAnsi="Arial" w:cs="Arial"/>
          <w:bCs/>
          <w:sz w:val="20"/>
          <w:szCs w:val="20"/>
          <w:lang w:val="es-ES"/>
        </w:rPr>
        <w:t xml:space="preserve"> oferta  para que dentro del plazo de diez días hábiles, a contar desde el siguiente a aquél en que hubiera recibido el requerimiento, presente</w:t>
      </w:r>
      <w:r w:rsidR="00C1011A" w:rsidRPr="00ED3E9B">
        <w:rPr>
          <w:rFonts w:ascii="Arial" w:hAnsi="Arial" w:cs="Arial"/>
          <w:bCs/>
          <w:sz w:val="20"/>
          <w:szCs w:val="20"/>
          <w:lang w:val="es-ES"/>
        </w:rPr>
        <w:t>, p</w:t>
      </w:r>
      <w:r w:rsidR="002A2594" w:rsidRPr="00ED3E9B">
        <w:rPr>
          <w:rFonts w:ascii="Arial" w:hAnsi="Arial" w:cs="Arial"/>
          <w:bCs/>
          <w:sz w:val="20"/>
          <w:szCs w:val="20"/>
          <w:lang w:val="es-ES"/>
        </w:rPr>
        <w:t>o</w:t>
      </w:r>
      <w:r w:rsidR="00C1011A" w:rsidRPr="00ED3E9B">
        <w:rPr>
          <w:rFonts w:ascii="Arial" w:hAnsi="Arial" w:cs="Arial"/>
          <w:bCs/>
          <w:sz w:val="20"/>
          <w:szCs w:val="20"/>
          <w:lang w:val="es-ES"/>
        </w:rPr>
        <w:t>r medios elect</w:t>
      </w:r>
      <w:r w:rsidR="00D06A41" w:rsidRPr="00ED3E9B">
        <w:rPr>
          <w:rFonts w:ascii="Arial" w:hAnsi="Arial" w:cs="Arial"/>
          <w:bCs/>
          <w:sz w:val="20"/>
          <w:szCs w:val="20"/>
          <w:lang w:val="es-ES"/>
        </w:rPr>
        <w:t>rónicos y con firma electrónica</w:t>
      </w:r>
      <w:r w:rsidRPr="00ED3E9B">
        <w:rPr>
          <w:rFonts w:ascii="Arial" w:hAnsi="Arial" w:cs="Arial"/>
          <w:bCs/>
          <w:sz w:val="20"/>
          <w:szCs w:val="20"/>
          <w:lang w:val="es-ES"/>
        </w:rPr>
        <w:t>:</w:t>
      </w:r>
    </w:p>
    <w:p w:rsidR="00BE7C7A" w:rsidRPr="00ED3E9B" w:rsidRDefault="003E0009" w:rsidP="00331ED2">
      <w:pPr>
        <w:pStyle w:val="Blockquote"/>
        <w:tabs>
          <w:tab w:val="left" w:pos="828"/>
          <w:tab w:val="left" w:pos="1395"/>
        </w:tabs>
        <w:ind w:left="0" w:right="-397"/>
        <w:jc w:val="both"/>
        <w:rPr>
          <w:rFonts w:ascii="Arial" w:hAnsi="Arial" w:cs="Arial"/>
          <w:sz w:val="20"/>
          <w:szCs w:val="20"/>
          <w:lang w:val="es-ES"/>
        </w:rPr>
      </w:pPr>
      <w:r w:rsidRPr="00ED3E9B">
        <w:rPr>
          <w:rFonts w:ascii="Arial" w:hAnsi="Arial" w:cs="Arial"/>
          <w:bCs/>
          <w:sz w:val="20"/>
          <w:szCs w:val="20"/>
          <w:lang w:val="es-ES"/>
        </w:rPr>
        <w:t xml:space="preserve">El licitador que haya presentado la mejor oferta deberá presentar la documentación que se indica a continuación salvo que se encuentre inscrito en </w:t>
      </w:r>
      <w:r w:rsidRPr="00ED3E9B">
        <w:rPr>
          <w:rFonts w:ascii="Arial" w:hAnsi="Arial" w:cs="Arial"/>
          <w:sz w:val="20"/>
          <w:szCs w:val="20"/>
          <w:lang w:val="es-ES"/>
        </w:rPr>
        <w:t>el Registro oficial de licitadores y empresas clasificadas del sector público (ROLECSP) o en el Registro Oficial de Empresas Clasificadas de la Comunidad Autónoma de Galicia, a cuyos efectos deberá indicar esta circunstancia y número de inscripción, siempre que la citada documentación se corresponda con la exigida en la presente cláusula y se encuentre vigente.</w:t>
      </w:r>
      <w:r w:rsidR="00BE7C7A" w:rsidRPr="00ED3E9B">
        <w:rPr>
          <w:rFonts w:ascii="Arial" w:hAnsi="Arial" w:cs="Arial"/>
          <w:sz w:val="20"/>
          <w:szCs w:val="20"/>
          <w:lang w:val="es-ES"/>
        </w:rPr>
        <w:t xml:space="preserve"> En todo caso deberá constituirse la garantía definitiva, y en su </w:t>
      </w:r>
      <w:r w:rsidR="00BE7C7A" w:rsidRPr="00ED3E9B">
        <w:rPr>
          <w:rFonts w:ascii="Arial" w:hAnsi="Arial" w:cs="Arial"/>
          <w:sz w:val="20"/>
          <w:szCs w:val="20"/>
          <w:lang w:val="es-ES"/>
        </w:rPr>
        <w:lastRenderedPageBreak/>
        <w:t xml:space="preserve">caso, la complementaria. Además deberá presentarse la documentación indicada en los apartados 11, 12, 13 ,14 de la presente cláusula. </w:t>
      </w:r>
    </w:p>
    <w:p w:rsidR="006F4B8C" w:rsidRPr="00ED3E9B" w:rsidRDefault="006F4B8C" w:rsidP="00A8652E">
      <w:pPr>
        <w:pStyle w:val="Blockquote"/>
        <w:tabs>
          <w:tab w:val="left" w:pos="828"/>
          <w:tab w:val="left" w:pos="1395"/>
        </w:tabs>
        <w:ind w:left="284" w:right="-397"/>
        <w:jc w:val="both"/>
        <w:rPr>
          <w:rFonts w:ascii="Arial" w:hAnsi="Arial" w:cs="Arial"/>
          <w:b/>
          <w:bCs/>
          <w:sz w:val="20"/>
          <w:szCs w:val="20"/>
          <w:lang w:val="es-ES"/>
        </w:rPr>
      </w:pPr>
    </w:p>
    <w:p w:rsidR="00572DCA" w:rsidRPr="00ED3E9B" w:rsidRDefault="00331ED2" w:rsidP="00A8652E">
      <w:pPr>
        <w:pStyle w:val="Blockquote"/>
        <w:tabs>
          <w:tab w:val="left" w:pos="828"/>
          <w:tab w:val="left" w:pos="1395"/>
        </w:tabs>
        <w:ind w:left="284" w:right="-397"/>
        <w:jc w:val="both"/>
        <w:rPr>
          <w:rFonts w:ascii="Arial" w:hAnsi="Arial" w:cs="Arial"/>
          <w:b/>
          <w:bCs/>
          <w:sz w:val="20"/>
          <w:szCs w:val="20"/>
          <w:lang w:val="es-ES"/>
        </w:rPr>
      </w:pPr>
      <w:r w:rsidRPr="00ED3E9B">
        <w:rPr>
          <w:rFonts w:ascii="Arial" w:hAnsi="Arial" w:cs="Arial"/>
          <w:b/>
          <w:bCs/>
          <w:sz w:val="20"/>
          <w:szCs w:val="20"/>
          <w:lang w:val="es-ES"/>
        </w:rPr>
        <w:t>16.1.</w:t>
      </w:r>
      <w:r w:rsidR="00A82560" w:rsidRPr="00ED3E9B">
        <w:rPr>
          <w:rFonts w:ascii="Arial" w:hAnsi="Arial" w:cs="Arial"/>
          <w:b/>
          <w:bCs/>
          <w:sz w:val="20"/>
          <w:szCs w:val="20"/>
          <w:lang w:val="es-ES"/>
        </w:rPr>
        <w:t>1.</w:t>
      </w:r>
      <w:r w:rsidR="00572DCA" w:rsidRPr="00ED3E9B">
        <w:rPr>
          <w:rFonts w:ascii="Arial" w:hAnsi="Arial" w:cs="Arial"/>
          <w:b/>
          <w:bCs/>
          <w:sz w:val="20"/>
          <w:szCs w:val="20"/>
          <w:lang w:val="es-ES"/>
        </w:rPr>
        <w:t>- Acreditativo de la personalidad y capacidad.</w:t>
      </w:r>
    </w:p>
    <w:p w:rsidR="00A82560" w:rsidRPr="00ED3E9B" w:rsidRDefault="00572DCA" w:rsidP="00A8652E">
      <w:pPr>
        <w:pStyle w:val="Blockquote"/>
        <w:tabs>
          <w:tab w:val="left" w:pos="828"/>
          <w:tab w:val="left" w:pos="1395"/>
        </w:tabs>
        <w:ind w:left="284" w:right="-397"/>
        <w:jc w:val="both"/>
        <w:rPr>
          <w:rFonts w:ascii="Arial" w:hAnsi="Arial" w:cs="Arial"/>
          <w:bCs/>
          <w:sz w:val="20"/>
          <w:szCs w:val="20"/>
          <w:lang w:val="es-ES"/>
        </w:rPr>
      </w:pPr>
      <w:r w:rsidRPr="00ED3E9B">
        <w:rPr>
          <w:rFonts w:ascii="Arial" w:hAnsi="Arial" w:cs="Arial"/>
          <w:bCs/>
          <w:sz w:val="20"/>
          <w:szCs w:val="20"/>
          <w:lang w:val="es-ES"/>
        </w:rPr>
        <w:t xml:space="preserve">1. </w:t>
      </w:r>
      <w:r w:rsidR="00A82560" w:rsidRPr="00ED3E9B">
        <w:rPr>
          <w:rFonts w:ascii="Arial" w:hAnsi="Arial" w:cs="Arial"/>
          <w:bCs/>
          <w:sz w:val="20"/>
          <w:szCs w:val="20"/>
          <w:lang w:val="es-ES"/>
        </w:rPr>
        <w:t>a</w:t>
      </w:r>
      <w:r w:rsidR="00A82560" w:rsidRPr="00ED3E9B">
        <w:rPr>
          <w:rFonts w:ascii="Arial" w:hAnsi="Arial" w:cs="Arial"/>
          <w:b/>
          <w:bCs/>
          <w:sz w:val="20"/>
          <w:szCs w:val="20"/>
          <w:lang w:val="es-ES"/>
        </w:rPr>
        <w:t>).-</w:t>
      </w:r>
      <w:r w:rsidR="00A82560" w:rsidRPr="00ED3E9B">
        <w:rPr>
          <w:rFonts w:ascii="Arial" w:hAnsi="Arial" w:cs="Arial"/>
          <w:bCs/>
          <w:sz w:val="20"/>
          <w:szCs w:val="20"/>
          <w:lang w:val="es-ES"/>
        </w:rPr>
        <w:t xml:space="preserve"> Personas físicas: Documento Nacional de Identidad/ NIF, pasaporte, NIE o documento equivalente.</w:t>
      </w:r>
    </w:p>
    <w:p w:rsidR="00A82560" w:rsidRPr="00ED3E9B" w:rsidRDefault="00572DCA" w:rsidP="00A8652E">
      <w:pPr>
        <w:pStyle w:val="Blockquote"/>
        <w:tabs>
          <w:tab w:val="left" w:pos="828"/>
          <w:tab w:val="left" w:pos="1395"/>
        </w:tabs>
        <w:ind w:left="284" w:right="-397"/>
        <w:jc w:val="both"/>
        <w:rPr>
          <w:rFonts w:ascii="Arial" w:hAnsi="Arial" w:cs="Arial"/>
          <w:bCs/>
          <w:sz w:val="20"/>
          <w:szCs w:val="20"/>
          <w:lang w:val="es-ES"/>
        </w:rPr>
      </w:pPr>
      <w:r w:rsidRPr="00ED3E9B">
        <w:rPr>
          <w:rFonts w:ascii="Arial" w:hAnsi="Arial" w:cs="Arial"/>
          <w:bCs/>
          <w:sz w:val="20"/>
          <w:szCs w:val="20"/>
          <w:lang w:val="es-ES"/>
        </w:rPr>
        <w:t xml:space="preserve">1. </w:t>
      </w:r>
      <w:r w:rsidR="00A82560" w:rsidRPr="00ED3E9B">
        <w:rPr>
          <w:rFonts w:ascii="Arial" w:hAnsi="Arial" w:cs="Arial"/>
          <w:bCs/>
          <w:sz w:val="20"/>
          <w:szCs w:val="20"/>
          <w:lang w:val="es-ES"/>
        </w:rPr>
        <w:t xml:space="preserve">b).- Personas jurídicas: Escritura de constitución y /o en su caso de modificación, inscrita en el registro mercantil, en el caso de las personas jurídicas. </w:t>
      </w:r>
    </w:p>
    <w:p w:rsidR="00572DCA" w:rsidRPr="00ED3E9B" w:rsidRDefault="00331ED2" w:rsidP="00A8652E">
      <w:pPr>
        <w:pStyle w:val="Blockquote"/>
        <w:tabs>
          <w:tab w:val="left" w:pos="828"/>
          <w:tab w:val="left" w:pos="1395"/>
        </w:tabs>
        <w:ind w:left="284" w:right="-397"/>
        <w:jc w:val="both"/>
        <w:rPr>
          <w:rFonts w:ascii="Arial" w:hAnsi="Arial" w:cs="Arial"/>
          <w:b/>
          <w:bCs/>
          <w:sz w:val="20"/>
          <w:szCs w:val="20"/>
          <w:lang w:val="es-ES"/>
        </w:rPr>
      </w:pPr>
      <w:r w:rsidRPr="00ED3E9B">
        <w:rPr>
          <w:rFonts w:ascii="Arial" w:hAnsi="Arial" w:cs="Arial"/>
          <w:b/>
          <w:bCs/>
          <w:sz w:val="20"/>
          <w:szCs w:val="20"/>
          <w:lang w:val="es-ES"/>
        </w:rPr>
        <w:t>16.1.2</w:t>
      </w:r>
      <w:r w:rsidR="00572DCA" w:rsidRPr="00ED3E9B">
        <w:rPr>
          <w:rFonts w:ascii="Arial" w:hAnsi="Arial" w:cs="Arial"/>
          <w:b/>
          <w:bCs/>
          <w:sz w:val="20"/>
          <w:szCs w:val="20"/>
          <w:lang w:val="es-ES"/>
        </w:rPr>
        <w:t>.- Representación</w:t>
      </w:r>
    </w:p>
    <w:p w:rsidR="00C26B42" w:rsidRPr="00ED3E9B" w:rsidRDefault="00C26B42" w:rsidP="00331ED2">
      <w:pPr>
        <w:autoSpaceDE w:val="0"/>
        <w:autoSpaceDN w:val="0"/>
        <w:adjustRightInd w:val="0"/>
        <w:ind w:left="284"/>
        <w:jc w:val="both"/>
        <w:rPr>
          <w:rFonts w:ascii="Arial" w:hAnsi="Arial" w:cs="Arial"/>
          <w:sz w:val="20"/>
          <w:szCs w:val="20"/>
        </w:rPr>
      </w:pPr>
      <w:r w:rsidRPr="00ED3E9B">
        <w:rPr>
          <w:rFonts w:ascii="Arial" w:hAnsi="Arial" w:cs="Arial"/>
          <w:sz w:val="20"/>
          <w:szCs w:val="20"/>
        </w:rPr>
        <w:t>Cuando el licitador no actúe en nombre propio o se trate de Sociedad o persona Jurídica, deberá</w:t>
      </w:r>
    </w:p>
    <w:p w:rsidR="00C26B42" w:rsidRPr="00ED3E9B" w:rsidRDefault="00C26B42" w:rsidP="00331ED2">
      <w:pPr>
        <w:autoSpaceDE w:val="0"/>
        <w:autoSpaceDN w:val="0"/>
        <w:adjustRightInd w:val="0"/>
        <w:ind w:left="284"/>
        <w:jc w:val="both"/>
        <w:rPr>
          <w:rFonts w:ascii="Arial" w:hAnsi="Arial" w:cs="Arial"/>
          <w:sz w:val="20"/>
          <w:szCs w:val="20"/>
        </w:rPr>
      </w:pPr>
      <w:r w:rsidRPr="00ED3E9B">
        <w:rPr>
          <w:rFonts w:ascii="Arial" w:hAnsi="Arial" w:cs="Arial"/>
          <w:sz w:val="20"/>
          <w:szCs w:val="20"/>
        </w:rPr>
        <w:t>acompañarse poder notarial para representar a la Persona o Entidad en cuyo nombre concurre ante la Administración contratante.</w:t>
      </w:r>
    </w:p>
    <w:p w:rsidR="00572DCA" w:rsidRPr="00ED3E9B" w:rsidRDefault="00C26B42" w:rsidP="00331ED2">
      <w:pPr>
        <w:autoSpaceDE w:val="0"/>
        <w:autoSpaceDN w:val="0"/>
        <w:adjustRightInd w:val="0"/>
        <w:ind w:left="284"/>
        <w:jc w:val="both"/>
        <w:rPr>
          <w:rFonts w:ascii="Arial" w:hAnsi="Arial" w:cs="Arial"/>
          <w:sz w:val="20"/>
          <w:szCs w:val="20"/>
        </w:rPr>
      </w:pPr>
      <w:r w:rsidRPr="00ED3E9B">
        <w:rPr>
          <w:rFonts w:ascii="Arial" w:hAnsi="Arial" w:cs="Arial"/>
          <w:sz w:val="20"/>
          <w:szCs w:val="20"/>
        </w:rPr>
        <w:t>El poder deberá figurar inscrito previamente en el Registro Mercantil en los casos en que dicha inscripción sea exigida por el Reglamento del Registro Mercantil</w:t>
      </w:r>
      <w:r w:rsidR="0022283C" w:rsidRPr="00ED3E9B">
        <w:rPr>
          <w:rFonts w:ascii="Arial" w:hAnsi="Arial" w:cs="Arial"/>
          <w:sz w:val="20"/>
          <w:szCs w:val="20"/>
        </w:rPr>
        <w:t>.</w:t>
      </w:r>
    </w:p>
    <w:p w:rsidR="0022283C" w:rsidRPr="00ED3E9B" w:rsidRDefault="0022283C" w:rsidP="00331ED2">
      <w:pPr>
        <w:autoSpaceDE w:val="0"/>
        <w:autoSpaceDN w:val="0"/>
        <w:adjustRightInd w:val="0"/>
        <w:ind w:left="284"/>
        <w:jc w:val="both"/>
        <w:rPr>
          <w:rFonts w:ascii="Arial" w:hAnsi="Arial" w:cs="Arial"/>
          <w:sz w:val="20"/>
          <w:szCs w:val="20"/>
        </w:rPr>
      </w:pPr>
      <w:r w:rsidRPr="00ED3E9B">
        <w:rPr>
          <w:rFonts w:ascii="Arial" w:hAnsi="Arial" w:cs="Arial"/>
          <w:sz w:val="20"/>
          <w:szCs w:val="20"/>
        </w:rPr>
        <w:t xml:space="preserve">No obstante </w:t>
      </w:r>
      <w:r w:rsidR="00CB3919" w:rsidRPr="00ED3E9B">
        <w:rPr>
          <w:rFonts w:ascii="Arial" w:hAnsi="Arial" w:cs="Arial"/>
          <w:sz w:val="20"/>
          <w:szCs w:val="20"/>
        </w:rPr>
        <w:t xml:space="preserve">será suficiente </w:t>
      </w:r>
      <w:r w:rsidRPr="00ED3E9B">
        <w:rPr>
          <w:rFonts w:ascii="Arial" w:hAnsi="Arial" w:cs="Arial"/>
          <w:sz w:val="20"/>
          <w:szCs w:val="20"/>
        </w:rPr>
        <w:t>si el poder está inscrito en el Registro de Apoderamiento correspondiente, o bien en el Registro oficial de licitadores y empresas clasificadas del sector público (R</w:t>
      </w:r>
      <w:r w:rsidR="003E0009" w:rsidRPr="00ED3E9B">
        <w:rPr>
          <w:rFonts w:ascii="Arial" w:hAnsi="Arial" w:cs="Arial"/>
          <w:sz w:val="20"/>
          <w:szCs w:val="20"/>
        </w:rPr>
        <w:t>O</w:t>
      </w:r>
      <w:r w:rsidRPr="00ED3E9B">
        <w:rPr>
          <w:rFonts w:ascii="Arial" w:hAnsi="Arial" w:cs="Arial"/>
          <w:sz w:val="20"/>
          <w:szCs w:val="20"/>
        </w:rPr>
        <w:t>L</w:t>
      </w:r>
      <w:r w:rsidR="003E0009" w:rsidRPr="00ED3E9B">
        <w:rPr>
          <w:rFonts w:ascii="Arial" w:hAnsi="Arial" w:cs="Arial"/>
          <w:sz w:val="20"/>
          <w:szCs w:val="20"/>
        </w:rPr>
        <w:t>E</w:t>
      </w:r>
      <w:r w:rsidRPr="00ED3E9B">
        <w:rPr>
          <w:rFonts w:ascii="Arial" w:hAnsi="Arial" w:cs="Arial"/>
          <w:sz w:val="20"/>
          <w:szCs w:val="20"/>
        </w:rPr>
        <w:t>CSP)  o en una base de datos nacional de un estado miembro de la Unión Europea.</w:t>
      </w:r>
    </w:p>
    <w:p w:rsidR="0022283C" w:rsidRPr="00ED3E9B" w:rsidRDefault="0087533E" w:rsidP="00331ED2">
      <w:pPr>
        <w:autoSpaceDE w:val="0"/>
        <w:autoSpaceDN w:val="0"/>
        <w:adjustRightInd w:val="0"/>
        <w:ind w:left="284"/>
        <w:jc w:val="both"/>
        <w:rPr>
          <w:rFonts w:ascii="Arial" w:hAnsi="Arial" w:cs="Arial"/>
          <w:b/>
          <w:sz w:val="20"/>
          <w:szCs w:val="20"/>
        </w:rPr>
      </w:pPr>
      <w:r w:rsidRPr="00ED3E9B">
        <w:rPr>
          <w:rFonts w:ascii="Arial" w:hAnsi="Arial" w:cs="Arial"/>
          <w:b/>
          <w:sz w:val="20"/>
          <w:szCs w:val="20"/>
        </w:rPr>
        <w:t>Bastanteo</w:t>
      </w:r>
    </w:p>
    <w:p w:rsidR="0087533E" w:rsidRPr="00ED3E9B" w:rsidRDefault="0087533E" w:rsidP="00331ED2">
      <w:pPr>
        <w:pStyle w:val="Blockquote"/>
        <w:tabs>
          <w:tab w:val="left" w:pos="828"/>
        </w:tabs>
        <w:ind w:left="284" w:right="0"/>
        <w:jc w:val="both"/>
        <w:rPr>
          <w:rFonts w:ascii="Arial" w:hAnsi="Arial" w:cs="Arial"/>
          <w:sz w:val="20"/>
          <w:szCs w:val="20"/>
          <w:lang w:val="es-ES"/>
        </w:rPr>
      </w:pPr>
      <w:r w:rsidRPr="00ED3E9B">
        <w:rPr>
          <w:rFonts w:ascii="Arial" w:hAnsi="Arial" w:cs="Arial"/>
          <w:sz w:val="20"/>
          <w:szCs w:val="20"/>
          <w:lang w:val="es-ES"/>
        </w:rPr>
        <w:t>Los poderes a que se refiere el apartado anterior, deberán bastantearse previamente por el Secretario de la Corporación o funcionario habilitado, en el caso de no estar inscritos en los citados Registros.</w:t>
      </w:r>
    </w:p>
    <w:p w:rsidR="0022283C" w:rsidRPr="00ED3E9B" w:rsidRDefault="007424E5" w:rsidP="007424E5">
      <w:pPr>
        <w:pStyle w:val="Blockquote"/>
        <w:tabs>
          <w:tab w:val="left" w:pos="828"/>
        </w:tabs>
        <w:ind w:left="284" w:right="0"/>
        <w:jc w:val="both"/>
        <w:rPr>
          <w:rFonts w:ascii="Arial" w:hAnsi="Arial" w:cs="Arial"/>
          <w:b/>
          <w:bCs/>
          <w:sz w:val="20"/>
          <w:szCs w:val="20"/>
          <w:lang w:val="es-ES"/>
        </w:rPr>
      </w:pPr>
      <w:r w:rsidRPr="00ED3E9B">
        <w:rPr>
          <w:rFonts w:ascii="Arial" w:hAnsi="Arial" w:cs="Arial"/>
          <w:b/>
          <w:sz w:val="20"/>
          <w:szCs w:val="20"/>
          <w:lang w:val="es-ES"/>
        </w:rPr>
        <w:t>16.1.3</w:t>
      </w:r>
      <w:r w:rsidR="0022283C" w:rsidRPr="00ED3E9B">
        <w:rPr>
          <w:rFonts w:ascii="Arial" w:hAnsi="Arial" w:cs="Arial"/>
          <w:b/>
          <w:sz w:val="20"/>
          <w:szCs w:val="20"/>
          <w:lang w:val="es-ES"/>
        </w:rPr>
        <w:t>.- Clasificación</w:t>
      </w:r>
    </w:p>
    <w:p w:rsidR="0022283C" w:rsidRPr="00ED3E9B" w:rsidRDefault="0022283C" w:rsidP="007424E5">
      <w:pPr>
        <w:pStyle w:val="Blockquote"/>
        <w:tabs>
          <w:tab w:val="left" w:pos="828"/>
          <w:tab w:val="left" w:pos="1395"/>
        </w:tabs>
        <w:ind w:left="284" w:right="-397"/>
        <w:jc w:val="both"/>
        <w:rPr>
          <w:rFonts w:ascii="Arial" w:hAnsi="Arial" w:cs="Arial"/>
          <w:bCs/>
          <w:sz w:val="20"/>
          <w:szCs w:val="20"/>
          <w:lang w:val="es-ES"/>
        </w:rPr>
      </w:pPr>
      <w:r w:rsidRPr="00ED3E9B">
        <w:rPr>
          <w:rFonts w:ascii="Arial" w:hAnsi="Arial" w:cs="Arial"/>
          <w:bCs/>
          <w:sz w:val="20"/>
          <w:szCs w:val="20"/>
          <w:lang w:val="es-ES"/>
        </w:rPr>
        <w:t xml:space="preserve">En el caso de que sea exigible la clasificación, documento acreditativo de que cuenta con la </w:t>
      </w:r>
      <w:r w:rsidR="00A82560" w:rsidRPr="00ED3E9B">
        <w:rPr>
          <w:rFonts w:ascii="Arial" w:hAnsi="Arial" w:cs="Arial"/>
          <w:bCs/>
          <w:sz w:val="20"/>
          <w:szCs w:val="20"/>
          <w:lang w:val="es-ES"/>
        </w:rPr>
        <w:t xml:space="preserve">correspondiente clasificación, </w:t>
      </w:r>
      <w:r w:rsidRPr="00ED3E9B">
        <w:rPr>
          <w:rFonts w:ascii="Arial" w:hAnsi="Arial" w:cs="Arial"/>
          <w:bCs/>
          <w:sz w:val="20"/>
          <w:szCs w:val="20"/>
          <w:lang w:val="es-ES"/>
        </w:rPr>
        <w:t>en los grupos, subgrupos y categorías que se detallan en el epígrafe 7 del cuatro de características</w:t>
      </w:r>
      <w:r w:rsidR="000A5F95" w:rsidRPr="00ED3E9B">
        <w:rPr>
          <w:rFonts w:ascii="Arial" w:hAnsi="Arial" w:cs="Arial"/>
          <w:bCs/>
          <w:sz w:val="20"/>
          <w:szCs w:val="20"/>
          <w:lang w:val="es-ES"/>
        </w:rPr>
        <w:t>.</w:t>
      </w:r>
    </w:p>
    <w:p w:rsidR="0022283C" w:rsidRPr="00ED3E9B" w:rsidRDefault="007424E5" w:rsidP="007424E5">
      <w:pPr>
        <w:pStyle w:val="Blockquote"/>
        <w:tabs>
          <w:tab w:val="left" w:pos="828"/>
          <w:tab w:val="left" w:pos="1395"/>
        </w:tabs>
        <w:ind w:left="284" w:right="-397"/>
        <w:jc w:val="both"/>
        <w:rPr>
          <w:rFonts w:ascii="Arial" w:hAnsi="Arial" w:cs="Arial"/>
          <w:b/>
          <w:sz w:val="20"/>
          <w:szCs w:val="20"/>
          <w:lang w:val="es-ES"/>
        </w:rPr>
      </w:pPr>
      <w:r w:rsidRPr="00ED3E9B">
        <w:rPr>
          <w:rFonts w:ascii="Arial" w:hAnsi="Arial" w:cs="Arial"/>
          <w:b/>
          <w:sz w:val="20"/>
          <w:szCs w:val="20"/>
          <w:lang w:val="es-ES"/>
        </w:rPr>
        <w:t>16.1.4</w:t>
      </w:r>
      <w:r w:rsidR="00F41BD9" w:rsidRPr="00ED3E9B">
        <w:rPr>
          <w:rFonts w:ascii="Arial" w:hAnsi="Arial" w:cs="Arial"/>
          <w:b/>
          <w:sz w:val="20"/>
          <w:szCs w:val="20"/>
          <w:lang w:val="es-ES"/>
        </w:rPr>
        <w:t xml:space="preserve">.- Solvencia, cuando no sea exigible la clasificación y, en todo caso, para  los empresarios no españoles de Estados miembros de la Unión Europea </w:t>
      </w:r>
    </w:p>
    <w:p w:rsidR="00736FC8" w:rsidRPr="00ED3E9B" w:rsidRDefault="007424E5" w:rsidP="007424E5">
      <w:pPr>
        <w:pStyle w:val="Blockquote"/>
        <w:tabs>
          <w:tab w:val="left" w:pos="828"/>
          <w:tab w:val="left" w:pos="1395"/>
        </w:tabs>
        <w:ind w:left="708" w:right="-397"/>
        <w:jc w:val="both"/>
        <w:rPr>
          <w:rFonts w:ascii="Arial" w:hAnsi="Arial" w:cs="Arial"/>
          <w:sz w:val="20"/>
          <w:szCs w:val="20"/>
          <w:lang w:val="es-ES"/>
        </w:rPr>
      </w:pPr>
      <w:r w:rsidRPr="00ED3E9B">
        <w:rPr>
          <w:rFonts w:ascii="Arial" w:hAnsi="Arial" w:cs="Arial"/>
          <w:sz w:val="20"/>
          <w:szCs w:val="20"/>
          <w:lang w:val="es-ES"/>
        </w:rPr>
        <w:t>16.1.</w:t>
      </w:r>
      <w:r w:rsidR="00736FC8" w:rsidRPr="00ED3E9B">
        <w:rPr>
          <w:rFonts w:ascii="Arial" w:hAnsi="Arial" w:cs="Arial"/>
          <w:sz w:val="20"/>
          <w:szCs w:val="20"/>
          <w:lang w:val="es-ES"/>
        </w:rPr>
        <w:t xml:space="preserve">4.1 </w:t>
      </w:r>
      <w:r w:rsidR="00736FC8" w:rsidRPr="00ED3E9B">
        <w:rPr>
          <w:rFonts w:ascii="Arial" w:hAnsi="Arial" w:cs="Arial"/>
          <w:sz w:val="20"/>
          <w:szCs w:val="20"/>
          <w:u w:val="single"/>
          <w:lang w:val="es-ES"/>
        </w:rPr>
        <w:t>SOLVENCIA TÉCNICA ECONÓMICA Y FINANCIERA</w:t>
      </w:r>
    </w:p>
    <w:p w:rsidR="009C77E8" w:rsidRPr="00ED3E9B" w:rsidRDefault="0022283C" w:rsidP="007424E5">
      <w:pPr>
        <w:pStyle w:val="Blockquote"/>
        <w:tabs>
          <w:tab w:val="left" w:pos="828"/>
          <w:tab w:val="left" w:pos="1395"/>
        </w:tabs>
        <w:ind w:left="708" w:right="-397"/>
        <w:jc w:val="both"/>
        <w:rPr>
          <w:rFonts w:ascii="Arial" w:hAnsi="Arial" w:cs="Arial"/>
          <w:sz w:val="20"/>
          <w:szCs w:val="20"/>
          <w:lang w:val="es-ES"/>
        </w:rPr>
      </w:pPr>
      <w:r w:rsidRPr="00ED3E9B">
        <w:rPr>
          <w:rFonts w:ascii="Arial" w:hAnsi="Arial" w:cs="Arial"/>
          <w:sz w:val="20"/>
          <w:szCs w:val="20"/>
          <w:lang w:val="es-ES"/>
        </w:rPr>
        <w:t xml:space="preserve">En el supuesto de que no sea exigible clasificación, </w:t>
      </w:r>
      <w:r w:rsidR="00DC670C" w:rsidRPr="00ED3E9B">
        <w:rPr>
          <w:rFonts w:ascii="Arial" w:hAnsi="Arial" w:cs="Arial"/>
          <w:sz w:val="20"/>
          <w:szCs w:val="20"/>
          <w:lang w:val="es-ES"/>
        </w:rPr>
        <w:t>el licitador que presente la mejor oferta deberá acreditar la solvencia económica y financiera y la solvencia técnica, alternativamente por medio d</w:t>
      </w:r>
      <w:r w:rsidRPr="00ED3E9B">
        <w:rPr>
          <w:rFonts w:ascii="Arial" w:hAnsi="Arial" w:cs="Arial"/>
          <w:sz w:val="20"/>
          <w:szCs w:val="20"/>
          <w:lang w:val="es-ES"/>
        </w:rPr>
        <w:t xml:space="preserve">el documento acreditativo de que se encuentra clasificado en el </w:t>
      </w:r>
      <w:r w:rsidR="000A5F95" w:rsidRPr="00ED3E9B">
        <w:rPr>
          <w:rFonts w:ascii="Arial" w:hAnsi="Arial" w:cs="Arial"/>
          <w:sz w:val="20"/>
          <w:szCs w:val="20"/>
          <w:lang w:val="es-ES"/>
        </w:rPr>
        <w:t xml:space="preserve">grupo, subgrupo y categoría que se indica en el </w:t>
      </w:r>
      <w:r w:rsidRPr="00ED3E9B">
        <w:rPr>
          <w:rFonts w:ascii="Arial" w:hAnsi="Arial" w:cs="Arial"/>
          <w:sz w:val="20"/>
          <w:szCs w:val="20"/>
          <w:lang w:val="es-ES"/>
        </w:rPr>
        <w:t xml:space="preserve">epígrafe 8 del cuadro de características o mediante los requisitos específicos </w:t>
      </w:r>
      <w:r w:rsidR="009C77E8" w:rsidRPr="00ED3E9B">
        <w:rPr>
          <w:rFonts w:ascii="Arial" w:hAnsi="Arial" w:cs="Arial"/>
          <w:sz w:val="20"/>
          <w:szCs w:val="20"/>
          <w:lang w:val="es-ES"/>
        </w:rPr>
        <w:t>de solvencia económica y financiera y la solvencia técnica que se indican en la Cláusula 7.</w:t>
      </w:r>
      <w:r w:rsidRPr="00ED3E9B">
        <w:rPr>
          <w:rFonts w:ascii="Arial" w:hAnsi="Arial" w:cs="Arial"/>
          <w:sz w:val="20"/>
          <w:szCs w:val="20"/>
          <w:lang w:val="es-ES"/>
        </w:rPr>
        <w:t xml:space="preserve"> </w:t>
      </w:r>
    </w:p>
    <w:p w:rsidR="00DC670C" w:rsidRPr="00ED3E9B" w:rsidRDefault="007424E5" w:rsidP="007424E5">
      <w:pPr>
        <w:pStyle w:val="Blockquote"/>
        <w:ind w:left="708" w:right="-397"/>
        <w:jc w:val="both"/>
        <w:rPr>
          <w:rFonts w:ascii="Arial" w:hAnsi="Arial" w:cs="Arial"/>
          <w:sz w:val="20"/>
          <w:szCs w:val="20"/>
          <w:lang w:val="es-ES"/>
        </w:rPr>
      </w:pPr>
      <w:r w:rsidRPr="00ED3E9B">
        <w:rPr>
          <w:rFonts w:ascii="Arial" w:hAnsi="Arial" w:cs="Arial"/>
          <w:sz w:val="20"/>
          <w:szCs w:val="20"/>
          <w:u w:val="single"/>
          <w:lang w:val="es-ES"/>
        </w:rPr>
        <w:t>16.1.</w:t>
      </w:r>
      <w:r w:rsidR="008D7E6E" w:rsidRPr="00ED3E9B">
        <w:rPr>
          <w:rFonts w:ascii="Arial" w:hAnsi="Arial" w:cs="Arial"/>
          <w:sz w:val="20"/>
          <w:szCs w:val="20"/>
          <w:u w:val="single"/>
          <w:lang w:val="es-ES"/>
        </w:rPr>
        <w:t>4</w:t>
      </w:r>
      <w:r w:rsidR="00DC670C" w:rsidRPr="00ED3E9B">
        <w:rPr>
          <w:rFonts w:ascii="Arial" w:hAnsi="Arial" w:cs="Arial"/>
          <w:sz w:val="20"/>
          <w:szCs w:val="20"/>
          <w:u w:val="single"/>
          <w:lang w:val="es-ES"/>
        </w:rPr>
        <w:t>.</w:t>
      </w:r>
      <w:r w:rsidR="003775D0" w:rsidRPr="00ED3E9B">
        <w:rPr>
          <w:rFonts w:ascii="Arial" w:hAnsi="Arial" w:cs="Arial"/>
          <w:sz w:val="20"/>
          <w:szCs w:val="20"/>
          <w:u w:val="single"/>
          <w:lang w:val="es-ES"/>
        </w:rPr>
        <w:t>2</w:t>
      </w:r>
      <w:r w:rsidR="00DC670C" w:rsidRPr="00ED3E9B">
        <w:rPr>
          <w:rFonts w:ascii="Arial" w:hAnsi="Arial" w:cs="Arial"/>
          <w:sz w:val="20"/>
          <w:szCs w:val="20"/>
          <w:u w:val="single"/>
          <w:lang w:val="es-ES"/>
        </w:rPr>
        <w:t>.</w:t>
      </w:r>
      <w:r w:rsidR="00DC670C" w:rsidRPr="00ED3E9B">
        <w:rPr>
          <w:rFonts w:ascii="Arial" w:hAnsi="Arial" w:cs="Arial"/>
          <w:sz w:val="20"/>
          <w:szCs w:val="20"/>
          <w:lang w:val="es-ES"/>
        </w:rPr>
        <w:t xml:space="preserve"> </w:t>
      </w:r>
      <w:r w:rsidR="00DC670C" w:rsidRPr="00ED3E9B">
        <w:rPr>
          <w:rFonts w:ascii="Arial" w:hAnsi="Arial" w:cs="Arial"/>
          <w:sz w:val="20"/>
          <w:szCs w:val="20"/>
          <w:u w:val="single"/>
          <w:lang w:val="es-ES"/>
        </w:rPr>
        <w:t>SOLVENCIA TÉCNICA</w:t>
      </w:r>
      <w:r w:rsidR="00DC670C" w:rsidRPr="00ED3E9B">
        <w:rPr>
          <w:rFonts w:ascii="Arial" w:hAnsi="Arial" w:cs="Arial"/>
          <w:sz w:val="20"/>
          <w:szCs w:val="20"/>
          <w:lang w:val="es-ES"/>
        </w:rPr>
        <w:t xml:space="preserve"> </w:t>
      </w:r>
    </w:p>
    <w:p w:rsidR="00652DEB" w:rsidRPr="00ED3E9B" w:rsidRDefault="00652DEB" w:rsidP="007424E5">
      <w:pPr>
        <w:pStyle w:val="Blockquote"/>
        <w:tabs>
          <w:tab w:val="left" w:pos="828"/>
          <w:tab w:val="left" w:pos="1395"/>
        </w:tabs>
        <w:ind w:left="708" w:right="-397"/>
        <w:jc w:val="both"/>
        <w:rPr>
          <w:rFonts w:ascii="Arial" w:hAnsi="Arial" w:cs="Arial"/>
          <w:sz w:val="20"/>
          <w:szCs w:val="20"/>
          <w:lang w:val="es-ES"/>
        </w:rPr>
      </w:pPr>
      <w:r w:rsidRPr="00ED3E9B">
        <w:rPr>
          <w:rFonts w:ascii="Arial" w:hAnsi="Arial" w:cs="Arial"/>
          <w:sz w:val="20"/>
          <w:szCs w:val="20"/>
          <w:lang w:val="es-ES"/>
        </w:rPr>
        <w:t xml:space="preserve">En el supuesto de que no sea exigible clasificación, el licitador que presente la mejor oferta deberá acreditar la solvencia técnica, alternativamente por medio del documento acreditativo de que se encuentra clasificado en el grupo, subgrupo y categoría que se indica en el epígrafe 8 del cuadro de características o mediante los requisitos específicos de solvencia económica técnica que se indican en la Cláusula 7. </w:t>
      </w:r>
    </w:p>
    <w:p w:rsidR="00245AAA" w:rsidRPr="00ED3E9B" w:rsidRDefault="00245AAA" w:rsidP="00D53C61">
      <w:pPr>
        <w:jc w:val="both"/>
        <w:rPr>
          <w:rFonts w:ascii="Arial" w:hAnsi="Arial" w:cs="Arial"/>
          <w:b/>
          <w:sz w:val="20"/>
          <w:szCs w:val="20"/>
        </w:rPr>
      </w:pPr>
    </w:p>
    <w:p w:rsidR="002B4D2C" w:rsidRPr="00ED3E9B" w:rsidRDefault="007424E5" w:rsidP="007424E5">
      <w:pPr>
        <w:jc w:val="both"/>
        <w:rPr>
          <w:rFonts w:ascii="Arial" w:hAnsi="Arial" w:cs="Arial"/>
          <w:b/>
          <w:sz w:val="20"/>
          <w:szCs w:val="20"/>
        </w:rPr>
      </w:pPr>
      <w:r w:rsidRPr="00ED3E9B">
        <w:rPr>
          <w:rFonts w:ascii="Arial" w:hAnsi="Arial" w:cs="Arial"/>
          <w:b/>
          <w:sz w:val="20"/>
          <w:szCs w:val="20"/>
        </w:rPr>
        <w:t>16.1.5.-</w:t>
      </w:r>
      <w:r w:rsidR="002B4D2C" w:rsidRPr="00ED3E9B">
        <w:rPr>
          <w:rFonts w:ascii="Arial" w:hAnsi="Arial" w:cs="Arial"/>
          <w:b/>
          <w:sz w:val="20"/>
          <w:szCs w:val="20"/>
        </w:rPr>
        <w:t xml:space="preserve"> Inexistencia de prohibición para contratar</w:t>
      </w:r>
    </w:p>
    <w:p w:rsidR="002B4D2C" w:rsidRPr="00ED3E9B" w:rsidRDefault="002B4D2C" w:rsidP="007424E5">
      <w:pPr>
        <w:jc w:val="both"/>
        <w:rPr>
          <w:rFonts w:ascii="Arial" w:hAnsi="Arial" w:cs="Arial"/>
          <w:sz w:val="20"/>
          <w:szCs w:val="20"/>
        </w:rPr>
      </w:pPr>
    </w:p>
    <w:p w:rsidR="00A82560" w:rsidRPr="00ED3E9B" w:rsidRDefault="00EC3F31" w:rsidP="007424E5">
      <w:pPr>
        <w:jc w:val="both"/>
        <w:rPr>
          <w:rFonts w:ascii="Arial" w:hAnsi="Arial" w:cs="Arial"/>
          <w:sz w:val="20"/>
          <w:szCs w:val="20"/>
        </w:rPr>
      </w:pPr>
      <w:r w:rsidRPr="00ED3E9B">
        <w:rPr>
          <w:rFonts w:ascii="Arial" w:hAnsi="Arial" w:cs="Arial"/>
          <w:sz w:val="20"/>
          <w:szCs w:val="20"/>
        </w:rPr>
        <w:t xml:space="preserve">Teniendo en cuenta en la clausula 12.A.1 se exige que los licitadores cumplimienten el Documento Europeo Único (DEUC), donde se incluye la declaración relativa a no estar incurso en prohibiciones para contratar con la Administración, el licitador que presente la mejor oferta no tendrá que volver a presentar dicha declaración. </w:t>
      </w:r>
    </w:p>
    <w:p w:rsidR="00C21110" w:rsidRPr="00ED3E9B" w:rsidRDefault="00C21110" w:rsidP="007424E5">
      <w:pPr>
        <w:jc w:val="both"/>
        <w:rPr>
          <w:rFonts w:ascii="Arial" w:hAnsi="Arial" w:cs="Arial"/>
          <w:sz w:val="20"/>
          <w:szCs w:val="20"/>
        </w:rPr>
      </w:pPr>
    </w:p>
    <w:p w:rsidR="00C21110" w:rsidRPr="00ED3E9B" w:rsidRDefault="007424E5" w:rsidP="007424E5">
      <w:pPr>
        <w:jc w:val="both"/>
        <w:rPr>
          <w:rFonts w:ascii="Arial" w:hAnsi="Arial" w:cs="Arial"/>
          <w:b/>
          <w:sz w:val="20"/>
          <w:szCs w:val="20"/>
        </w:rPr>
      </w:pPr>
      <w:r w:rsidRPr="00ED3E9B">
        <w:rPr>
          <w:rFonts w:ascii="Arial" w:hAnsi="Arial" w:cs="Arial"/>
          <w:b/>
          <w:sz w:val="20"/>
          <w:szCs w:val="20"/>
        </w:rPr>
        <w:t>16.1.6.-</w:t>
      </w:r>
      <w:r w:rsidR="00C21110" w:rsidRPr="00ED3E9B">
        <w:rPr>
          <w:rFonts w:ascii="Arial" w:hAnsi="Arial" w:cs="Arial"/>
          <w:b/>
          <w:sz w:val="20"/>
          <w:szCs w:val="20"/>
        </w:rPr>
        <w:t xml:space="preserve"> Dirección electrónica habilitada para notificaciones</w:t>
      </w:r>
    </w:p>
    <w:p w:rsidR="00D53C61" w:rsidRPr="00ED3E9B" w:rsidRDefault="00D53C61" w:rsidP="007424E5">
      <w:pPr>
        <w:jc w:val="both"/>
        <w:rPr>
          <w:rFonts w:ascii="Arial" w:hAnsi="Arial" w:cs="Arial"/>
          <w:sz w:val="20"/>
          <w:szCs w:val="20"/>
        </w:rPr>
      </w:pPr>
    </w:p>
    <w:p w:rsidR="00A82560" w:rsidRPr="00ED3E9B" w:rsidRDefault="003D04C0" w:rsidP="007424E5">
      <w:pPr>
        <w:jc w:val="both"/>
        <w:rPr>
          <w:rFonts w:ascii="Arial" w:hAnsi="Arial" w:cs="Arial"/>
          <w:strike/>
          <w:sz w:val="20"/>
          <w:szCs w:val="20"/>
        </w:rPr>
      </w:pPr>
      <w:r w:rsidRPr="00ED3E9B">
        <w:rPr>
          <w:rFonts w:ascii="Arial" w:hAnsi="Arial" w:cs="Arial"/>
          <w:sz w:val="20"/>
          <w:szCs w:val="20"/>
        </w:rPr>
        <w:t>Se designará</w:t>
      </w:r>
      <w:r w:rsidR="00A82560" w:rsidRPr="00ED3E9B">
        <w:rPr>
          <w:rFonts w:ascii="Arial" w:hAnsi="Arial" w:cs="Arial"/>
          <w:sz w:val="20"/>
          <w:szCs w:val="20"/>
        </w:rPr>
        <w:t xml:space="preserve"> una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 </w:t>
      </w:r>
    </w:p>
    <w:p w:rsidR="00D53C61" w:rsidRPr="00ED3E9B" w:rsidRDefault="00D53C61" w:rsidP="00D53C61">
      <w:pPr>
        <w:jc w:val="both"/>
        <w:rPr>
          <w:rFonts w:ascii="Arial" w:hAnsi="Arial" w:cs="Arial"/>
          <w:sz w:val="20"/>
          <w:szCs w:val="20"/>
        </w:rPr>
      </w:pPr>
    </w:p>
    <w:p w:rsidR="00AC3B6C" w:rsidRPr="00ED3E9B" w:rsidRDefault="007424E5" w:rsidP="00D53C61">
      <w:pPr>
        <w:jc w:val="both"/>
        <w:rPr>
          <w:rFonts w:ascii="Arial" w:hAnsi="Arial" w:cs="Arial"/>
          <w:sz w:val="20"/>
          <w:szCs w:val="20"/>
        </w:rPr>
      </w:pPr>
      <w:r w:rsidRPr="00ED3E9B">
        <w:rPr>
          <w:rFonts w:ascii="Arial" w:hAnsi="Arial" w:cs="Arial"/>
          <w:b/>
          <w:sz w:val="20"/>
          <w:szCs w:val="20"/>
        </w:rPr>
        <w:t>16.1.7.-</w:t>
      </w:r>
      <w:r w:rsidRPr="00ED3E9B">
        <w:rPr>
          <w:rFonts w:ascii="Arial" w:hAnsi="Arial" w:cs="Arial"/>
          <w:sz w:val="20"/>
          <w:szCs w:val="20"/>
        </w:rPr>
        <w:t xml:space="preserve"> </w:t>
      </w:r>
      <w:r w:rsidR="00AC3B6C" w:rsidRPr="00ED3E9B">
        <w:rPr>
          <w:rFonts w:ascii="Arial" w:hAnsi="Arial" w:cs="Arial"/>
          <w:sz w:val="20"/>
          <w:szCs w:val="20"/>
        </w:rPr>
        <w:t xml:space="preserve"> </w:t>
      </w:r>
      <w:r w:rsidR="00D53C61" w:rsidRPr="00ED3E9B">
        <w:rPr>
          <w:rFonts w:ascii="Arial" w:hAnsi="Arial" w:cs="Arial"/>
          <w:sz w:val="20"/>
          <w:szCs w:val="20"/>
        </w:rPr>
        <w:t xml:space="preserve"> </w:t>
      </w:r>
      <w:r w:rsidR="00A82560" w:rsidRPr="00ED3E9B">
        <w:rPr>
          <w:rFonts w:ascii="Arial" w:hAnsi="Arial" w:cs="Arial"/>
          <w:sz w:val="20"/>
          <w:szCs w:val="20"/>
        </w:rPr>
        <w:t xml:space="preserve">En los casos en que el empresario recurra a la solvencia y medios de otras </w:t>
      </w:r>
      <w:r w:rsidR="00D53C61" w:rsidRPr="00ED3E9B">
        <w:rPr>
          <w:rFonts w:ascii="Arial" w:hAnsi="Arial" w:cs="Arial"/>
          <w:sz w:val="20"/>
          <w:szCs w:val="20"/>
        </w:rPr>
        <w:t xml:space="preserve"> </w:t>
      </w:r>
      <w:r w:rsidR="00A82560" w:rsidRPr="00ED3E9B">
        <w:rPr>
          <w:rFonts w:ascii="Arial" w:hAnsi="Arial" w:cs="Arial"/>
          <w:sz w:val="20"/>
          <w:szCs w:val="20"/>
        </w:rPr>
        <w:t xml:space="preserve">empresas de </w:t>
      </w:r>
      <w:r w:rsidR="00AC3B6C" w:rsidRPr="00ED3E9B">
        <w:rPr>
          <w:rFonts w:ascii="Arial" w:hAnsi="Arial" w:cs="Arial"/>
          <w:sz w:val="20"/>
          <w:szCs w:val="20"/>
        </w:rPr>
        <w:t>c</w:t>
      </w:r>
      <w:r w:rsidR="00A82560" w:rsidRPr="00ED3E9B">
        <w:rPr>
          <w:rFonts w:ascii="Arial" w:hAnsi="Arial" w:cs="Arial"/>
          <w:sz w:val="20"/>
          <w:szCs w:val="20"/>
        </w:rPr>
        <w:t xml:space="preserve">onformidad con el artículo 75 de la Ley, cada una de ellas también deberá presentar </w:t>
      </w:r>
      <w:r w:rsidR="00AC3B6C" w:rsidRPr="00ED3E9B">
        <w:rPr>
          <w:rFonts w:ascii="Arial" w:hAnsi="Arial" w:cs="Arial"/>
          <w:sz w:val="20"/>
          <w:szCs w:val="20"/>
        </w:rPr>
        <w:t>la documentación a que se refieren los apartados 1 a 6 de esta cl</w:t>
      </w:r>
      <w:r w:rsidR="0051752A" w:rsidRPr="00ED3E9B">
        <w:rPr>
          <w:rFonts w:ascii="Arial" w:hAnsi="Arial" w:cs="Arial"/>
          <w:sz w:val="20"/>
          <w:szCs w:val="20"/>
        </w:rPr>
        <w:t>áusula.</w:t>
      </w:r>
    </w:p>
    <w:p w:rsidR="00AC3B6C" w:rsidRPr="00ED3E9B" w:rsidRDefault="00AC3B6C" w:rsidP="00D53C61">
      <w:pPr>
        <w:jc w:val="both"/>
        <w:rPr>
          <w:rFonts w:ascii="Arial" w:hAnsi="Arial" w:cs="Arial"/>
          <w:sz w:val="20"/>
          <w:szCs w:val="20"/>
        </w:rPr>
      </w:pPr>
    </w:p>
    <w:p w:rsidR="0051752A" w:rsidRPr="00ED3E9B" w:rsidRDefault="007424E5" w:rsidP="00D53C61">
      <w:pPr>
        <w:jc w:val="both"/>
        <w:rPr>
          <w:rFonts w:ascii="Arial" w:hAnsi="Arial" w:cs="Arial"/>
          <w:sz w:val="20"/>
          <w:szCs w:val="20"/>
        </w:rPr>
      </w:pPr>
      <w:r w:rsidRPr="00ED3E9B">
        <w:rPr>
          <w:rFonts w:ascii="Arial" w:hAnsi="Arial" w:cs="Arial"/>
          <w:b/>
          <w:sz w:val="20"/>
          <w:szCs w:val="20"/>
        </w:rPr>
        <w:t>16.1.8.-</w:t>
      </w:r>
      <w:r w:rsidR="0051752A" w:rsidRPr="00ED3E9B">
        <w:rPr>
          <w:rFonts w:ascii="Arial" w:hAnsi="Arial" w:cs="Arial"/>
          <w:sz w:val="20"/>
          <w:szCs w:val="20"/>
        </w:rPr>
        <w:t xml:space="preserve"> </w:t>
      </w:r>
      <w:r w:rsidR="00A82560" w:rsidRPr="00ED3E9B">
        <w:rPr>
          <w:rFonts w:ascii="Arial" w:hAnsi="Arial" w:cs="Arial"/>
          <w:sz w:val="20"/>
          <w:szCs w:val="20"/>
        </w:rPr>
        <w:t xml:space="preserve">En todos los supuestos en que varios empresarios concurran agrupados en una unión temporal, </w:t>
      </w:r>
      <w:r w:rsidR="0051752A" w:rsidRPr="00ED3E9B">
        <w:rPr>
          <w:rFonts w:ascii="Arial" w:hAnsi="Arial" w:cs="Arial"/>
          <w:sz w:val="20"/>
          <w:szCs w:val="20"/>
        </w:rPr>
        <w:t>cada una de las empresas integrantes de la U.T.E. también deberá presentar la documentación a que se refieren los apartados 1 a 7 de esta cláusula</w:t>
      </w:r>
      <w:r w:rsidR="002F1700" w:rsidRPr="00ED3E9B">
        <w:rPr>
          <w:rFonts w:ascii="Arial" w:hAnsi="Arial" w:cs="Arial"/>
          <w:sz w:val="20"/>
          <w:szCs w:val="20"/>
        </w:rPr>
        <w:t>.</w:t>
      </w:r>
    </w:p>
    <w:p w:rsidR="00C1011A" w:rsidRPr="00ED3E9B" w:rsidRDefault="007424E5" w:rsidP="00B44840">
      <w:pPr>
        <w:jc w:val="both"/>
        <w:rPr>
          <w:rFonts w:ascii="Arial" w:hAnsi="Arial" w:cs="Arial"/>
          <w:bCs/>
          <w:sz w:val="20"/>
          <w:szCs w:val="20"/>
        </w:rPr>
      </w:pPr>
      <w:r w:rsidRPr="00ED3E9B">
        <w:rPr>
          <w:rFonts w:ascii="Arial" w:hAnsi="Arial" w:cs="Arial"/>
          <w:b/>
          <w:sz w:val="20"/>
          <w:szCs w:val="20"/>
        </w:rPr>
        <w:t>16.1.9.-</w:t>
      </w:r>
      <w:r w:rsidR="00B272CB" w:rsidRPr="00ED3E9B">
        <w:rPr>
          <w:rFonts w:ascii="Arial" w:hAnsi="Arial" w:cs="Arial"/>
          <w:sz w:val="20"/>
          <w:szCs w:val="20"/>
        </w:rPr>
        <w:t xml:space="preserve"> </w:t>
      </w:r>
      <w:r w:rsidR="00A8652E" w:rsidRPr="00ED3E9B">
        <w:rPr>
          <w:rFonts w:ascii="Arial" w:hAnsi="Arial" w:cs="Arial"/>
          <w:bCs/>
          <w:sz w:val="20"/>
          <w:szCs w:val="20"/>
        </w:rPr>
        <w:t>La documentación justificativa de hallarse al corriente en el cumplimiento de sus obligaciones tributarias y de la Seguridad Social  o autorice al órgano de contratación para obtener de forma directa la acreditación de ello.</w:t>
      </w:r>
    </w:p>
    <w:p w:rsidR="00C1011A" w:rsidRPr="00ED3E9B" w:rsidRDefault="007424E5" w:rsidP="00B44840">
      <w:pPr>
        <w:pStyle w:val="Blockquote"/>
        <w:tabs>
          <w:tab w:val="left" w:pos="828"/>
          <w:tab w:val="left" w:pos="1395"/>
        </w:tabs>
        <w:ind w:left="0" w:right="-397"/>
        <w:jc w:val="both"/>
        <w:rPr>
          <w:rFonts w:ascii="Arial" w:hAnsi="Arial" w:cs="Arial"/>
          <w:b/>
          <w:bCs/>
          <w:sz w:val="20"/>
          <w:szCs w:val="20"/>
          <w:lang w:val="es-ES"/>
        </w:rPr>
      </w:pPr>
      <w:r w:rsidRPr="00ED3E9B">
        <w:rPr>
          <w:rFonts w:ascii="Arial" w:hAnsi="Arial" w:cs="Arial"/>
          <w:b/>
          <w:sz w:val="20"/>
          <w:szCs w:val="20"/>
          <w:lang w:val="es-ES"/>
        </w:rPr>
        <w:t>16.1.10.-</w:t>
      </w:r>
      <w:r w:rsidR="00B44840" w:rsidRPr="00ED3E9B">
        <w:rPr>
          <w:rFonts w:ascii="Arial" w:hAnsi="Arial" w:cs="Arial"/>
          <w:sz w:val="20"/>
          <w:szCs w:val="20"/>
          <w:lang w:val="es-ES"/>
        </w:rPr>
        <w:t xml:space="preserve"> </w:t>
      </w:r>
      <w:r w:rsidR="00A8652E" w:rsidRPr="00ED3E9B">
        <w:rPr>
          <w:rFonts w:ascii="Arial" w:hAnsi="Arial" w:cs="Arial"/>
          <w:b/>
          <w:sz w:val="20"/>
          <w:szCs w:val="20"/>
          <w:lang w:val="es-ES"/>
        </w:rPr>
        <w:t>Garantías:</w:t>
      </w:r>
    </w:p>
    <w:p w:rsidR="00A8652E" w:rsidRPr="00ED3E9B" w:rsidRDefault="00A8652E" w:rsidP="002248FE">
      <w:pPr>
        <w:pStyle w:val="Blockquote"/>
        <w:numPr>
          <w:ilvl w:val="1"/>
          <w:numId w:val="10"/>
        </w:numPr>
        <w:tabs>
          <w:tab w:val="left" w:pos="828"/>
          <w:tab w:val="left" w:pos="1395"/>
        </w:tabs>
        <w:ind w:left="737" w:right="-397" w:hanging="357"/>
        <w:jc w:val="both"/>
        <w:rPr>
          <w:rFonts w:ascii="Arial" w:hAnsi="Arial" w:cs="Arial"/>
          <w:bCs/>
          <w:sz w:val="20"/>
          <w:szCs w:val="20"/>
          <w:lang w:val="es-ES"/>
        </w:rPr>
      </w:pPr>
      <w:r w:rsidRPr="00ED3E9B">
        <w:rPr>
          <w:rFonts w:ascii="Arial" w:hAnsi="Arial" w:cs="Arial"/>
          <w:sz w:val="20"/>
          <w:szCs w:val="20"/>
          <w:lang w:val="es-ES"/>
        </w:rPr>
        <w:t>Garantía definitiva: El documento acreditativo de constitución de la garantía definitiva por importe del 5 por ciento del importe de</w:t>
      </w:r>
      <w:r w:rsidR="007046E4" w:rsidRPr="00ED3E9B">
        <w:rPr>
          <w:rFonts w:ascii="Arial" w:hAnsi="Arial" w:cs="Arial"/>
          <w:sz w:val="20"/>
          <w:szCs w:val="20"/>
          <w:lang w:val="es-ES"/>
        </w:rPr>
        <w:t xml:space="preserve">l </w:t>
      </w:r>
      <w:bookmarkStart w:id="4" w:name="_Hlk505526569"/>
      <w:r w:rsidR="007046E4" w:rsidRPr="00ED3E9B">
        <w:rPr>
          <w:rFonts w:ascii="Arial" w:hAnsi="Arial" w:cs="Arial"/>
          <w:sz w:val="20"/>
          <w:szCs w:val="20"/>
          <w:lang w:val="es-ES"/>
        </w:rPr>
        <w:t xml:space="preserve">precio final del contrato  </w:t>
      </w:r>
      <w:bookmarkEnd w:id="4"/>
      <w:r w:rsidRPr="00ED3E9B">
        <w:rPr>
          <w:rFonts w:ascii="Arial" w:hAnsi="Arial" w:cs="Arial"/>
          <w:sz w:val="20"/>
          <w:szCs w:val="20"/>
          <w:lang w:val="es-ES"/>
        </w:rPr>
        <w:t xml:space="preserve">, excluido el impuesto sobre el Valor Añadido, por cualquiera de los medios a que se refiere el art. </w:t>
      </w:r>
      <w:r w:rsidR="0065624F" w:rsidRPr="00ED3E9B">
        <w:rPr>
          <w:rFonts w:ascii="Arial" w:hAnsi="Arial" w:cs="Arial"/>
          <w:sz w:val="20"/>
          <w:szCs w:val="20"/>
          <w:lang w:val="es-ES"/>
        </w:rPr>
        <w:t xml:space="preserve">107 </w:t>
      </w:r>
      <w:r w:rsidRPr="00ED3E9B">
        <w:rPr>
          <w:rFonts w:ascii="Arial" w:hAnsi="Arial" w:cs="Arial"/>
          <w:sz w:val="20"/>
          <w:szCs w:val="20"/>
          <w:lang w:val="es-ES"/>
        </w:rPr>
        <w:t>LCSP.</w:t>
      </w:r>
    </w:p>
    <w:p w:rsidR="00B67AC4" w:rsidRPr="00ED3E9B" w:rsidRDefault="00A8652E" w:rsidP="002248FE">
      <w:pPr>
        <w:pStyle w:val="Blockquote"/>
        <w:numPr>
          <w:ilvl w:val="1"/>
          <w:numId w:val="10"/>
        </w:numPr>
        <w:tabs>
          <w:tab w:val="left" w:pos="828"/>
          <w:tab w:val="left" w:pos="1395"/>
        </w:tabs>
        <w:ind w:left="737" w:right="-397" w:hanging="357"/>
        <w:jc w:val="both"/>
        <w:rPr>
          <w:rFonts w:ascii="Arial" w:hAnsi="Arial" w:cs="Arial"/>
          <w:sz w:val="20"/>
          <w:szCs w:val="20"/>
          <w:lang w:val="es-ES"/>
        </w:rPr>
      </w:pPr>
      <w:r w:rsidRPr="00ED3E9B">
        <w:rPr>
          <w:rFonts w:ascii="Arial" w:hAnsi="Arial" w:cs="Arial"/>
          <w:sz w:val="20"/>
          <w:szCs w:val="20"/>
          <w:lang w:val="es-ES"/>
        </w:rPr>
        <w:t xml:space="preserve">Garantía complementaria: En aquellos casos en los que la propuesta de la mesa de contratación sea la oferta presentada por  el licitador que hubiese </w:t>
      </w:r>
      <w:r w:rsidR="00B67AC4" w:rsidRPr="00ED3E9B">
        <w:rPr>
          <w:rFonts w:ascii="Arial" w:hAnsi="Arial" w:cs="Arial"/>
          <w:sz w:val="20"/>
          <w:szCs w:val="20"/>
          <w:lang w:val="es-ES"/>
        </w:rPr>
        <w:t xml:space="preserve">estado incurso inicialmente en presunción de anormalidad, </w:t>
      </w:r>
      <w:r w:rsidRPr="00ED3E9B">
        <w:rPr>
          <w:rFonts w:ascii="Arial" w:hAnsi="Arial" w:cs="Arial"/>
          <w:sz w:val="20"/>
          <w:szCs w:val="20"/>
          <w:lang w:val="es-ES"/>
        </w:rPr>
        <w:t xml:space="preserve"> se le requerirá  de conformidad con el art. </w:t>
      </w:r>
      <w:r w:rsidR="00B67AC4" w:rsidRPr="00ED3E9B">
        <w:rPr>
          <w:rFonts w:ascii="Arial" w:hAnsi="Arial" w:cs="Arial"/>
          <w:sz w:val="20"/>
          <w:szCs w:val="20"/>
          <w:lang w:val="es-ES"/>
        </w:rPr>
        <w:t xml:space="preserve">107.2 </w:t>
      </w:r>
      <w:r w:rsidRPr="00ED3E9B">
        <w:rPr>
          <w:rFonts w:ascii="Arial" w:hAnsi="Arial" w:cs="Arial"/>
          <w:sz w:val="20"/>
          <w:szCs w:val="20"/>
          <w:lang w:val="es-ES"/>
        </w:rPr>
        <w:t>LCSP que además de la garantía a que se refiere el párrafo anterior, se preste una complementaria  de un cinco por ciento del</w:t>
      </w:r>
      <w:r w:rsidR="007046E4" w:rsidRPr="00ED3E9B">
        <w:rPr>
          <w:rFonts w:ascii="Arial" w:hAnsi="Arial" w:cs="Arial"/>
          <w:sz w:val="20"/>
          <w:szCs w:val="20"/>
          <w:lang w:val="es-ES"/>
        </w:rPr>
        <w:t xml:space="preserve"> precio final ofertado</w:t>
      </w:r>
      <w:r w:rsidRPr="00ED3E9B">
        <w:rPr>
          <w:rFonts w:ascii="Arial" w:hAnsi="Arial" w:cs="Arial"/>
          <w:sz w:val="20"/>
          <w:szCs w:val="20"/>
          <w:lang w:val="es-ES"/>
        </w:rPr>
        <w:t>, excluido el impuesto sobre el Valor Añadido, siendo por tanto en esto casos el importe de la garantía definitiva  el 10 por ciento del importe</w:t>
      </w:r>
      <w:r w:rsidR="007046E4" w:rsidRPr="00ED3E9B">
        <w:rPr>
          <w:rFonts w:ascii="Arial" w:hAnsi="Arial" w:cs="Arial"/>
          <w:sz w:val="20"/>
          <w:szCs w:val="20"/>
          <w:lang w:val="es-ES"/>
        </w:rPr>
        <w:t xml:space="preserve"> del  precio final del contrato  </w:t>
      </w:r>
      <w:r w:rsidRPr="00ED3E9B">
        <w:rPr>
          <w:rFonts w:ascii="Arial" w:hAnsi="Arial" w:cs="Arial"/>
          <w:sz w:val="20"/>
          <w:szCs w:val="20"/>
          <w:lang w:val="es-ES"/>
        </w:rPr>
        <w:t xml:space="preserve"> excluido el impuesto sobre el Valor Añadido</w:t>
      </w:r>
    </w:p>
    <w:p w:rsidR="00A8652E" w:rsidRPr="00ED3E9B" w:rsidRDefault="00A8652E" w:rsidP="00B44840">
      <w:pPr>
        <w:pStyle w:val="Blockquote"/>
        <w:tabs>
          <w:tab w:val="left" w:pos="828"/>
          <w:tab w:val="left" w:pos="1395"/>
        </w:tabs>
        <w:ind w:left="380" w:right="-397"/>
        <w:jc w:val="both"/>
        <w:rPr>
          <w:rFonts w:ascii="Arial" w:hAnsi="Arial" w:cs="Arial"/>
          <w:sz w:val="20"/>
          <w:szCs w:val="20"/>
          <w:lang w:val="es-ES"/>
        </w:rPr>
      </w:pPr>
      <w:r w:rsidRPr="00ED3E9B">
        <w:rPr>
          <w:rFonts w:ascii="Arial" w:hAnsi="Arial" w:cs="Arial"/>
          <w:sz w:val="20"/>
          <w:szCs w:val="20"/>
          <w:lang w:val="es-ES"/>
        </w:rPr>
        <w:t>La Administración podrá rehusar la admisión de avales y seguros de caución provenientes de entidades, que se encuentren en situación de mora frente a la Administración contratante como consecuencia del impago de obligaciones derivadas de la incautación de anteriores avales o seguros de caución, y que mantuvieren impagados los importes correspondientes a avales o seguros de caución ya ejecutados 30 días naturales después de haberse recibido en la entidad el primer requerimiento de pago. A estos efectos el contratista antes de constituir el aval o el seguro de caución deberá informar a la entidad avalista o aseguradora de lo dispuesto en esta cláusula, sin que pueda alegar en consecuencia desconocimiento en el supuesto de que el aval o seguro fuere rechazado por la Administración.</w:t>
      </w:r>
    </w:p>
    <w:p w:rsidR="00A8652E" w:rsidRPr="00ED3E9B" w:rsidRDefault="007424E5" w:rsidP="00B44840">
      <w:pPr>
        <w:pStyle w:val="Blockquote"/>
        <w:tabs>
          <w:tab w:val="left" w:pos="828"/>
          <w:tab w:val="left" w:pos="1395"/>
        </w:tabs>
        <w:ind w:left="0" w:right="-397"/>
        <w:jc w:val="both"/>
        <w:rPr>
          <w:rFonts w:ascii="Arial" w:hAnsi="Arial" w:cs="Arial"/>
          <w:b/>
          <w:sz w:val="20"/>
          <w:szCs w:val="20"/>
          <w:lang w:val="es-ES"/>
        </w:rPr>
      </w:pPr>
      <w:r w:rsidRPr="00ED3E9B">
        <w:rPr>
          <w:rFonts w:ascii="Arial" w:hAnsi="Arial" w:cs="Arial"/>
          <w:b/>
          <w:sz w:val="20"/>
          <w:szCs w:val="20"/>
          <w:lang w:val="es-ES"/>
        </w:rPr>
        <w:t>16.1.11.-</w:t>
      </w:r>
      <w:r w:rsidR="00B44840" w:rsidRPr="00ED3E9B">
        <w:rPr>
          <w:rFonts w:ascii="Arial" w:hAnsi="Arial" w:cs="Arial"/>
          <w:sz w:val="20"/>
          <w:szCs w:val="20"/>
          <w:lang w:val="es-ES"/>
        </w:rPr>
        <w:t xml:space="preserve"> </w:t>
      </w:r>
      <w:r w:rsidR="00A8652E" w:rsidRPr="00ED3E9B">
        <w:rPr>
          <w:rFonts w:ascii="Arial" w:hAnsi="Arial" w:cs="Arial"/>
          <w:b/>
          <w:sz w:val="20"/>
          <w:szCs w:val="20"/>
          <w:lang w:val="es-ES"/>
        </w:rPr>
        <w:t xml:space="preserve">Acreditación de disponer efectivamente de los medios personales y materiales que se hubiere comprometido a dedicar o adscribir a la ejecución del contrato. </w:t>
      </w:r>
    </w:p>
    <w:p w:rsidR="00F7674A" w:rsidRPr="00ED3E9B" w:rsidRDefault="00F7674A" w:rsidP="00A8652E">
      <w:pPr>
        <w:pStyle w:val="Blockquote"/>
        <w:tabs>
          <w:tab w:val="left" w:pos="828"/>
          <w:tab w:val="left" w:pos="1395"/>
        </w:tabs>
        <w:ind w:left="737" w:right="-397" w:hanging="357"/>
        <w:jc w:val="both"/>
        <w:rPr>
          <w:rFonts w:ascii="Arial" w:hAnsi="Arial" w:cs="Arial"/>
          <w:sz w:val="20"/>
          <w:szCs w:val="20"/>
          <w:lang w:val="es-ES"/>
        </w:rPr>
      </w:pPr>
    </w:p>
    <w:p w:rsidR="00F7674A" w:rsidRPr="00ED3E9B" w:rsidRDefault="007424E5" w:rsidP="00F7674A">
      <w:pPr>
        <w:pStyle w:val="Blockquote"/>
        <w:tabs>
          <w:tab w:val="left" w:pos="828"/>
          <w:tab w:val="left" w:pos="1395"/>
        </w:tabs>
        <w:ind w:left="737" w:right="-397" w:hanging="357"/>
        <w:jc w:val="both"/>
        <w:rPr>
          <w:rFonts w:ascii="Arial" w:hAnsi="Arial" w:cs="Arial"/>
          <w:b/>
          <w:bCs/>
          <w:sz w:val="20"/>
          <w:szCs w:val="20"/>
          <w:u w:val="single"/>
          <w:lang w:val="es-ES"/>
        </w:rPr>
      </w:pPr>
      <w:r w:rsidRPr="00ED3E9B">
        <w:rPr>
          <w:rFonts w:ascii="Arial" w:hAnsi="Arial" w:cs="Arial"/>
          <w:b/>
          <w:bCs/>
          <w:sz w:val="20"/>
          <w:szCs w:val="20"/>
          <w:u w:val="single"/>
          <w:lang w:val="es-ES"/>
        </w:rPr>
        <w:t xml:space="preserve">1. </w:t>
      </w:r>
      <w:r w:rsidR="00F7674A" w:rsidRPr="00ED3E9B">
        <w:rPr>
          <w:rFonts w:ascii="Arial" w:hAnsi="Arial" w:cs="Arial"/>
          <w:b/>
          <w:bCs/>
          <w:sz w:val="20"/>
          <w:szCs w:val="20"/>
          <w:u w:val="single"/>
          <w:lang w:val="es-ES"/>
        </w:rPr>
        <w:t xml:space="preserve">MEDIOS PERSONALES: </w:t>
      </w:r>
    </w:p>
    <w:p w:rsidR="00F7674A" w:rsidRPr="00ED3E9B" w:rsidRDefault="00F7674A" w:rsidP="00F7674A">
      <w:pPr>
        <w:pStyle w:val="Blockquote"/>
        <w:tabs>
          <w:tab w:val="left" w:pos="828"/>
          <w:tab w:val="left" w:pos="1395"/>
        </w:tabs>
        <w:ind w:left="737" w:right="-397" w:hanging="357"/>
        <w:jc w:val="both"/>
        <w:rPr>
          <w:rFonts w:ascii="Arial" w:hAnsi="Arial" w:cs="Arial"/>
          <w:b/>
          <w:bCs/>
          <w:sz w:val="20"/>
          <w:szCs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F7674A" w:rsidRPr="00ED3E9B" w:rsidTr="00061603">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lang w:val="es-ES"/>
              </w:rPr>
            </w:pPr>
            <w:r w:rsidRPr="00ED3E9B">
              <w:rPr>
                <w:rFonts w:ascii="Arial" w:hAnsi="Arial" w:cs="Arial"/>
                <w:b/>
                <w:bCs/>
                <w:sz w:val="20"/>
                <w:szCs w:val="20"/>
                <w:lang w:val="es-ES"/>
              </w:rPr>
              <w:t>CATEGORIA PROFESIONAL</w:t>
            </w:r>
          </w:p>
        </w:tc>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lang w:val="es-ES"/>
              </w:rPr>
            </w:pPr>
            <w:r w:rsidRPr="00ED3E9B">
              <w:rPr>
                <w:rFonts w:ascii="Arial" w:hAnsi="Arial" w:cs="Arial"/>
                <w:b/>
                <w:bCs/>
                <w:sz w:val="20"/>
                <w:szCs w:val="20"/>
                <w:lang w:val="es-ES"/>
              </w:rPr>
              <w:t>TITULACION REQUERIDA</w:t>
            </w:r>
          </w:p>
        </w:tc>
        <w:tc>
          <w:tcPr>
            <w:tcW w:w="2882"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lang w:val="es-ES"/>
              </w:rPr>
            </w:pPr>
            <w:r w:rsidRPr="00ED3E9B">
              <w:rPr>
                <w:rFonts w:ascii="Arial" w:hAnsi="Arial" w:cs="Arial"/>
                <w:b/>
                <w:bCs/>
                <w:sz w:val="20"/>
                <w:szCs w:val="20"/>
                <w:lang w:val="es-ES"/>
              </w:rPr>
              <w:t>NUMERO PERSONAS</w:t>
            </w:r>
          </w:p>
        </w:tc>
      </w:tr>
      <w:tr w:rsidR="00F7674A" w:rsidRPr="00ED3E9B" w:rsidTr="00061603">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c>
          <w:tcPr>
            <w:tcW w:w="2882"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r>
      <w:tr w:rsidR="00F7674A" w:rsidRPr="00ED3E9B" w:rsidTr="00061603">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c>
          <w:tcPr>
            <w:tcW w:w="2882"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r>
      <w:tr w:rsidR="00F7674A" w:rsidRPr="00ED3E9B" w:rsidTr="00061603">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c>
          <w:tcPr>
            <w:tcW w:w="2882"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r>
      <w:tr w:rsidR="00F7674A" w:rsidRPr="00ED3E9B" w:rsidTr="00061603">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c>
          <w:tcPr>
            <w:tcW w:w="2881"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c>
          <w:tcPr>
            <w:tcW w:w="2882" w:type="dxa"/>
          </w:tcPr>
          <w:p w:rsidR="00F7674A" w:rsidRPr="00ED3E9B" w:rsidRDefault="00F7674A" w:rsidP="00BD6AA9">
            <w:pPr>
              <w:pStyle w:val="Blockquote"/>
              <w:tabs>
                <w:tab w:val="left" w:pos="828"/>
                <w:tab w:val="left" w:pos="1395"/>
              </w:tabs>
              <w:ind w:left="0" w:right="0"/>
              <w:jc w:val="both"/>
              <w:rPr>
                <w:rFonts w:ascii="Arial" w:hAnsi="Arial" w:cs="Arial"/>
                <w:b/>
                <w:bCs/>
                <w:sz w:val="20"/>
                <w:szCs w:val="20"/>
                <w:u w:val="single"/>
                <w:lang w:val="es-ES"/>
              </w:rPr>
            </w:pPr>
          </w:p>
        </w:tc>
      </w:tr>
    </w:tbl>
    <w:p w:rsidR="00F7674A" w:rsidRPr="00ED3E9B" w:rsidRDefault="00F7674A" w:rsidP="00F7674A">
      <w:pPr>
        <w:pStyle w:val="Blockquote"/>
        <w:tabs>
          <w:tab w:val="left" w:pos="828"/>
          <w:tab w:val="left" w:pos="1395"/>
        </w:tabs>
        <w:ind w:left="737" w:right="-397" w:hanging="357"/>
        <w:rPr>
          <w:rFonts w:ascii="Arial" w:hAnsi="Arial" w:cs="Arial"/>
          <w:b/>
          <w:sz w:val="20"/>
          <w:szCs w:val="20"/>
          <w:lang w:val="gl-ES"/>
        </w:rPr>
      </w:pPr>
    </w:p>
    <w:p w:rsidR="00F7674A" w:rsidRPr="00ED3E9B" w:rsidRDefault="00F7674A" w:rsidP="00F7674A">
      <w:pPr>
        <w:pStyle w:val="Blockquote"/>
        <w:tabs>
          <w:tab w:val="left" w:pos="828"/>
          <w:tab w:val="left" w:pos="1395"/>
        </w:tabs>
        <w:ind w:left="737" w:right="-397" w:hanging="357"/>
        <w:rPr>
          <w:rFonts w:ascii="Arial" w:hAnsi="Arial" w:cs="Arial"/>
          <w:b/>
          <w:sz w:val="20"/>
          <w:szCs w:val="20"/>
          <w:u w:val="single"/>
          <w:lang w:val="gl-ES"/>
        </w:rPr>
      </w:pPr>
      <w:r w:rsidRPr="00ED3E9B">
        <w:rPr>
          <w:rFonts w:ascii="Arial" w:hAnsi="Arial" w:cs="Arial"/>
          <w:b/>
          <w:sz w:val="20"/>
          <w:szCs w:val="20"/>
          <w:lang w:val="gl-ES"/>
        </w:rPr>
        <w:t xml:space="preserve">2. </w:t>
      </w:r>
      <w:r w:rsidRPr="00ED3E9B">
        <w:rPr>
          <w:rFonts w:ascii="Arial" w:hAnsi="Arial" w:cs="Arial"/>
          <w:b/>
          <w:sz w:val="20"/>
          <w:szCs w:val="20"/>
          <w:u w:val="single"/>
          <w:lang w:val="gl-ES"/>
        </w:rPr>
        <w:t>MEDIOS MATERIALES</w:t>
      </w:r>
    </w:p>
    <w:p w:rsidR="00F7674A" w:rsidRPr="00ED3E9B" w:rsidRDefault="00F7674A" w:rsidP="00F7674A">
      <w:pPr>
        <w:pStyle w:val="Blockquote"/>
        <w:tabs>
          <w:tab w:val="left" w:pos="828"/>
          <w:tab w:val="left" w:pos="1395"/>
        </w:tabs>
        <w:ind w:left="737" w:right="-397" w:hanging="357"/>
        <w:rPr>
          <w:rFonts w:ascii="Arial" w:hAnsi="Arial" w:cs="Arial"/>
          <w:b/>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5"/>
        <w:gridCol w:w="2893"/>
        <w:gridCol w:w="1512"/>
        <w:gridCol w:w="2280"/>
      </w:tblGrid>
      <w:tr w:rsidR="00F7674A" w:rsidRPr="00ED3E9B" w:rsidTr="00F7674A">
        <w:tc>
          <w:tcPr>
            <w:tcW w:w="2035" w:type="dxa"/>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r w:rsidRPr="00ED3E9B">
              <w:rPr>
                <w:rFonts w:ascii="Arial" w:hAnsi="Arial" w:cs="Arial"/>
                <w:b/>
                <w:sz w:val="20"/>
                <w:szCs w:val="20"/>
                <w:lang w:val="gl-ES"/>
              </w:rPr>
              <w:t>CARACTERISTICAS</w:t>
            </w:r>
          </w:p>
        </w:tc>
        <w:tc>
          <w:tcPr>
            <w:tcW w:w="1512" w:type="dxa"/>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r w:rsidRPr="00ED3E9B">
              <w:rPr>
                <w:rFonts w:ascii="Arial" w:hAnsi="Arial" w:cs="Arial"/>
                <w:b/>
                <w:sz w:val="20"/>
                <w:szCs w:val="20"/>
                <w:lang w:val="gl-ES"/>
              </w:rPr>
              <w:t>Nº UNIDADES</w:t>
            </w:r>
          </w:p>
        </w:tc>
        <w:tc>
          <w:tcPr>
            <w:tcW w:w="2280" w:type="dxa"/>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r w:rsidRPr="00ED3E9B">
              <w:rPr>
                <w:rFonts w:ascii="Arial" w:hAnsi="Arial" w:cs="Arial"/>
                <w:b/>
                <w:sz w:val="20"/>
                <w:szCs w:val="20"/>
                <w:lang w:val="gl-ES"/>
              </w:rPr>
              <w:t>OBSERVACIONES</w:t>
            </w:r>
          </w:p>
        </w:tc>
      </w:tr>
      <w:tr w:rsidR="00F7674A" w:rsidRPr="00ED3E9B" w:rsidTr="00F7674A">
        <w:tc>
          <w:tcPr>
            <w:tcW w:w="2035" w:type="dxa"/>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r w:rsidRPr="00ED3E9B">
              <w:rPr>
                <w:rFonts w:ascii="Arial" w:hAnsi="Arial" w:cs="Arial"/>
                <w:b/>
                <w:sz w:val="20"/>
                <w:szCs w:val="20"/>
                <w:lang w:val="gl-ES"/>
              </w:rPr>
              <w:t>2.1. MAQUINARIA</w:t>
            </w:r>
          </w:p>
        </w:tc>
        <w:tc>
          <w:tcPr>
            <w:tcW w:w="6685" w:type="dxa"/>
            <w:gridSpan w:val="3"/>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tc>
      </w:tr>
      <w:tr w:rsidR="00F7674A" w:rsidRPr="00ED3E9B" w:rsidTr="00F7674A">
        <w:tc>
          <w:tcPr>
            <w:tcW w:w="2035" w:type="dxa"/>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ED3E9B" w:rsidTr="00F7674A">
        <w:tc>
          <w:tcPr>
            <w:tcW w:w="2035" w:type="dxa"/>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r w:rsidRPr="00ED3E9B">
              <w:rPr>
                <w:rFonts w:ascii="Arial" w:hAnsi="Arial" w:cs="Arial"/>
                <w:b/>
                <w:sz w:val="20"/>
                <w:szCs w:val="20"/>
                <w:lang w:val="gl-ES"/>
              </w:rPr>
              <w:lastRenderedPageBreak/>
              <w:t>2.2. EQUIPOS</w:t>
            </w:r>
          </w:p>
        </w:tc>
        <w:tc>
          <w:tcPr>
            <w:tcW w:w="6685" w:type="dxa"/>
            <w:gridSpan w:val="3"/>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ED3E9B" w:rsidTr="00F7674A">
        <w:tc>
          <w:tcPr>
            <w:tcW w:w="2035" w:type="dxa"/>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tc>
        <w:tc>
          <w:tcPr>
            <w:tcW w:w="2893"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r>
      <w:tr w:rsidR="00F7674A" w:rsidRPr="00ED3E9B" w:rsidTr="00F7674A">
        <w:tc>
          <w:tcPr>
            <w:tcW w:w="2035" w:type="dxa"/>
          </w:tcPr>
          <w:p w:rsidR="00F7674A" w:rsidRPr="00ED3E9B" w:rsidRDefault="00F7674A" w:rsidP="007424E5">
            <w:pPr>
              <w:pStyle w:val="Blockquote"/>
              <w:ind w:left="0" w:right="0"/>
              <w:jc w:val="both"/>
              <w:rPr>
                <w:rFonts w:ascii="Arial" w:hAnsi="Arial" w:cs="Arial"/>
                <w:b/>
                <w:sz w:val="20"/>
                <w:szCs w:val="20"/>
                <w:lang w:val="gl-ES"/>
              </w:rPr>
            </w:pPr>
            <w:r w:rsidRPr="00ED3E9B">
              <w:rPr>
                <w:rFonts w:ascii="Arial" w:hAnsi="Arial" w:cs="Arial"/>
                <w:b/>
                <w:sz w:val="20"/>
                <w:szCs w:val="20"/>
                <w:lang w:val="gl-ES"/>
              </w:rPr>
              <w:t>2.3.MEDIOS AUXILIARES</w:t>
            </w:r>
          </w:p>
        </w:tc>
        <w:tc>
          <w:tcPr>
            <w:tcW w:w="6685" w:type="dxa"/>
            <w:gridSpan w:val="3"/>
          </w:tcPr>
          <w:p w:rsidR="00F7674A" w:rsidRPr="00ED3E9B" w:rsidRDefault="00F7674A" w:rsidP="00BD6AA9">
            <w:pPr>
              <w:pStyle w:val="Blockquote"/>
              <w:tabs>
                <w:tab w:val="left" w:pos="828"/>
                <w:tab w:val="left" w:pos="1395"/>
              </w:tabs>
              <w:ind w:left="0" w:right="0"/>
              <w:jc w:val="both"/>
              <w:rPr>
                <w:rFonts w:ascii="Arial" w:hAnsi="Arial" w:cs="Arial"/>
                <w:b/>
                <w:sz w:val="20"/>
                <w:szCs w:val="20"/>
                <w:lang w:val="gl-ES"/>
              </w:rPr>
            </w:pPr>
          </w:p>
        </w:tc>
      </w:tr>
      <w:tr w:rsidR="00F7674A" w:rsidRPr="00ED3E9B" w:rsidTr="00F7674A">
        <w:tc>
          <w:tcPr>
            <w:tcW w:w="2035"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c>
          <w:tcPr>
            <w:tcW w:w="2893"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c>
          <w:tcPr>
            <w:tcW w:w="1512"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c>
          <w:tcPr>
            <w:tcW w:w="2280" w:type="dxa"/>
          </w:tcPr>
          <w:p w:rsidR="00F7674A" w:rsidRPr="00ED3E9B" w:rsidRDefault="00F7674A" w:rsidP="00BD6AA9">
            <w:pPr>
              <w:pStyle w:val="Blockquote"/>
              <w:tabs>
                <w:tab w:val="left" w:pos="828"/>
                <w:tab w:val="left" w:pos="1395"/>
              </w:tabs>
              <w:ind w:left="0" w:right="0"/>
              <w:rPr>
                <w:rFonts w:ascii="Arial" w:hAnsi="Arial" w:cs="Arial"/>
                <w:b/>
                <w:sz w:val="20"/>
                <w:szCs w:val="20"/>
                <w:lang w:val="gl-ES"/>
              </w:rPr>
            </w:pPr>
          </w:p>
        </w:tc>
      </w:tr>
    </w:tbl>
    <w:p w:rsidR="00F7674A" w:rsidRPr="00ED3E9B" w:rsidRDefault="00F7674A" w:rsidP="00F7674A">
      <w:pPr>
        <w:pStyle w:val="Blockquote"/>
        <w:tabs>
          <w:tab w:val="left" w:pos="828"/>
          <w:tab w:val="left" w:pos="1395"/>
        </w:tabs>
        <w:ind w:left="737" w:right="-397" w:hanging="357"/>
        <w:rPr>
          <w:rFonts w:ascii="Arial" w:hAnsi="Arial" w:cs="Arial"/>
          <w:b/>
          <w:sz w:val="20"/>
          <w:szCs w:val="20"/>
          <w:lang w:val="gl-ES"/>
        </w:rPr>
      </w:pPr>
    </w:p>
    <w:p w:rsidR="00A8652E" w:rsidRPr="00ED3E9B" w:rsidRDefault="00A8652E" w:rsidP="00A8652E">
      <w:pPr>
        <w:pStyle w:val="Blockquote"/>
        <w:tabs>
          <w:tab w:val="left" w:pos="828"/>
          <w:tab w:val="left" w:pos="1395"/>
        </w:tabs>
        <w:ind w:left="1434" w:right="-397" w:hanging="357"/>
        <w:jc w:val="both"/>
        <w:rPr>
          <w:rFonts w:ascii="Arial" w:hAnsi="Arial" w:cs="Arial"/>
          <w:sz w:val="20"/>
          <w:szCs w:val="20"/>
          <w:lang w:val="es-ES"/>
        </w:rPr>
      </w:pPr>
      <w:r w:rsidRPr="00ED3E9B">
        <w:rPr>
          <w:rFonts w:ascii="Arial" w:hAnsi="Arial" w:cs="Arial"/>
          <w:sz w:val="20"/>
          <w:szCs w:val="20"/>
          <w:lang w:val="es-ES"/>
        </w:rPr>
        <w:t>A estos efectos la acreditación podrá realizarse</w:t>
      </w:r>
      <w:r w:rsidR="0037183E" w:rsidRPr="00ED3E9B">
        <w:rPr>
          <w:rFonts w:ascii="Arial" w:hAnsi="Arial" w:cs="Arial"/>
          <w:sz w:val="20"/>
          <w:szCs w:val="20"/>
          <w:lang w:val="es-ES"/>
        </w:rPr>
        <w:t xml:space="preserve"> </w:t>
      </w:r>
      <w:r w:rsidR="004309DA" w:rsidRPr="00ED3E9B">
        <w:rPr>
          <w:rFonts w:ascii="Arial" w:hAnsi="Arial" w:cs="Arial"/>
          <w:sz w:val="20"/>
          <w:szCs w:val="20"/>
          <w:lang w:val="es-ES"/>
        </w:rPr>
        <w:t xml:space="preserve">, acompañando la documentación justificativa, </w:t>
      </w:r>
      <w:r w:rsidR="0037183E" w:rsidRPr="00ED3E9B">
        <w:rPr>
          <w:rFonts w:ascii="Arial" w:hAnsi="Arial" w:cs="Arial"/>
          <w:sz w:val="20"/>
          <w:szCs w:val="20"/>
          <w:lang w:val="es-ES"/>
        </w:rPr>
        <w:t xml:space="preserve"> de la siguiente forma</w:t>
      </w:r>
      <w:r w:rsidRPr="00ED3E9B">
        <w:rPr>
          <w:rFonts w:ascii="Arial" w:hAnsi="Arial" w:cs="Arial"/>
          <w:sz w:val="20"/>
          <w:szCs w:val="20"/>
          <w:lang w:val="es-ES"/>
        </w:rPr>
        <w:t>:</w:t>
      </w:r>
    </w:p>
    <w:p w:rsidR="00A8652E" w:rsidRPr="00ED3E9B" w:rsidRDefault="00A8652E" w:rsidP="00A8652E">
      <w:pPr>
        <w:pStyle w:val="Blockquote"/>
        <w:tabs>
          <w:tab w:val="left" w:pos="828"/>
        </w:tabs>
        <w:ind w:left="720" w:right="-397"/>
        <w:jc w:val="both"/>
        <w:rPr>
          <w:rFonts w:ascii="Arial" w:hAnsi="Arial" w:cs="Arial"/>
          <w:sz w:val="20"/>
          <w:szCs w:val="20"/>
          <w:lang w:val="es-ES"/>
        </w:rPr>
      </w:pPr>
      <w:r w:rsidRPr="00ED3E9B">
        <w:rPr>
          <w:rFonts w:ascii="Arial" w:hAnsi="Arial" w:cs="Arial"/>
          <w:sz w:val="20"/>
          <w:szCs w:val="20"/>
          <w:lang w:val="es-ES"/>
        </w:rPr>
        <w:t>Medios personales:</w:t>
      </w:r>
    </w:p>
    <w:p w:rsidR="00A8652E" w:rsidRPr="00ED3E9B" w:rsidRDefault="00A8652E" w:rsidP="00A8652E">
      <w:pPr>
        <w:pStyle w:val="Blockquote"/>
        <w:tabs>
          <w:tab w:val="left" w:pos="828"/>
          <w:tab w:val="left" w:pos="1395"/>
        </w:tabs>
        <w:ind w:left="1080" w:right="-397"/>
        <w:jc w:val="both"/>
        <w:rPr>
          <w:rFonts w:ascii="Arial" w:hAnsi="Arial" w:cs="Arial"/>
          <w:sz w:val="20"/>
          <w:szCs w:val="20"/>
          <w:lang w:val="es-ES"/>
        </w:rPr>
      </w:pPr>
      <w:r w:rsidRPr="00ED3E9B">
        <w:rPr>
          <w:rFonts w:ascii="Arial" w:hAnsi="Arial" w:cs="Arial"/>
          <w:sz w:val="20"/>
          <w:szCs w:val="20"/>
          <w:lang w:val="es-ES"/>
        </w:rPr>
        <w:t>A) Títulos académicos y profesionales del empresario y, en particular, del responsable o responsables de las obras</w:t>
      </w:r>
    </w:p>
    <w:p w:rsidR="00A8652E" w:rsidRPr="00ED3E9B" w:rsidRDefault="00A8652E" w:rsidP="00A8652E">
      <w:pPr>
        <w:pStyle w:val="Blockquote"/>
        <w:tabs>
          <w:tab w:val="left" w:pos="828"/>
          <w:tab w:val="left" w:pos="1395"/>
        </w:tabs>
        <w:ind w:left="1080" w:right="-397"/>
        <w:jc w:val="both"/>
        <w:rPr>
          <w:rFonts w:ascii="Arial" w:hAnsi="Arial" w:cs="Arial"/>
          <w:sz w:val="20"/>
          <w:szCs w:val="20"/>
          <w:lang w:val="es-ES"/>
        </w:rPr>
      </w:pPr>
      <w:r w:rsidRPr="00ED3E9B">
        <w:rPr>
          <w:rFonts w:ascii="Arial" w:hAnsi="Arial" w:cs="Arial"/>
          <w:sz w:val="20"/>
          <w:szCs w:val="20"/>
          <w:lang w:val="es-ES"/>
        </w:rPr>
        <w:t>B) nº de trabajadores especificando si son fijos o temporales o cualquier otra modalidad, acreditándose mediante los correspondientes contratos o TCs</w:t>
      </w:r>
    </w:p>
    <w:p w:rsidR="00A8652E" w:rsidRPr="00ED3E9B" w:rsidRDefault="00A8652E" w:rsidP="00A8652E">
      <w:pPr>
        <w:pStyle w:val="Blockquote"/>
        <w:tabs>
          <w:tab w:val="left" w:pos="828"/>
          <w:tab w:val="left" w:pos="1395"/>
        </w:tabs>
        <w:ind w:left="737" w:right="-397"/>
        <w:jc w:val="both"/>
        <w:rPr>
          <w:rFonts w:ascii="Arial" w:hAnsi="Arial" w:cs="Arial"/>
          <w:sz w:val="20"/>
          <w:szCs w:val="20"/>
          <w:lang w:val="es-ES"/>
        </w:rPr>
      </w:pPr>
      <w:r w:rsidRPr="00ED3E9B">
        <w:rPr>
          <w:rFonts w:ascii="Arial" w:hAnsi="Arial" w:cs="Arial"/>
          <w:sz w:val="20"/>
          <w:szCs w:val="20"/>
          <w:lang w:val="es-ES"/>
        </w:rPr>
        <w:t>Medios materiales:</w:t>
      </w:r>
    </w:p>
    <w:p w:rsidR="00A8652E" w:rsidRPr="00ED3E9B" w:rsidRDefault="00A8652E" w:rsidP="002248FE">
      <w:pPr>
        <w:pStyle w:val="Blockquote"/>
        <w:numPr>
          <w:ilvl w:val="0"/>
          <w:numId w:val="7"/>
        </w:numPr>
        <w:tabs>
          <w:tab w:val="left" w:pos="828"/>
          <w:tab w:val="left" w:pos="1395"/>
        </w:tabs>
        <w:ind w:left="1264" w:right="-397" w:hanging="357"/>
        <w:jc w:val="both"/>
        <w:rPr>
          <w:rFonts w:ascii="Arial" w:hAnsi="Arial" w:cs="Arial"/>
          <w:sz w:val="20"/>
          <w:szCs w:val="20"/>
          <w:lang w:val="es-ES"/>
        </w:rPr>
      </w:pPr>
      <w:r w:rsidRPr="00ED3E9B">
        <w:rPr>
          <w:rFonts w:ascii="Arial" w:hAnsi="Arial" w:cs="Arial"/>
          <w:sz w:val="20"/>
          <w:szCs w:val="20"/>
          <w:lang w:val="es-ES"/>
        </w:rPr>
        <w:t>Se podrán acreditar mediante los correspondientes contratos de adquisición, arrendamiento con o sin opción de compra, arrendamiento financiero o leasing, o en su caso mediante facturas o documentos donde se concreten las subcontrataciones.</w:t>
      </w:r>
    </w:p>
    <w:p w:rsidR="00A8652E" w:rsidRPr="00ED3E9B" w:rsidRDefault="00A8652E" w:rsidP="002248FE">
      <w:pPr>
        <w:pStyle w:val="Blockquote"/>
        <w:numPr>
          <w:ilvl w:val="2"/>
          <w:numId w:val="7"/>
        </w:numPr>
        <w:tabs>
          <w:tab w:val="left" w:pos="828"/>
          <w:tab w:val="left" w:pos="1395"/>
        </w:tabs>
        <w:ind w:left="1264" w:right="-397" w:hanging="357"/>
        <w:jc w:val="both"/>
        <w:rPr>
          <w:rFonts w:ascii="Arial" w:hAnsi="Arial" w:cs="Arial"/>
          <w:sz w:val="20"/>
          <w:szCs w:val="20"/>
          <w:lang w:val="es-ES"/>
        </w:rPr>
      </w:pPr>
      <w:r w:rsidRPr="00ED3E9B">
        <w:rPr>
          <w:rFonts w:ascii="Arial" w:hAnsi="Arial" w:cs="Arial"/>
          <w:sz w:val="20"/>
          <w:szCs w:val="20"/>
          <w:lang w:val="es-ES"/>
        </w:rPr>
        <w:t>De igual modo podrá acreditarse mediante certificación de que los citados medios (que deberán describirse de forma individual indicando marca, modelo y fecha de adquisición) forman parte del inventario de la empresa o entidad adjudicataria.</w:t>
      </w:r>
    </w:p>
    <w:p w:rsidR="00A8652E" w:rsidRPr="00ED3E9B" w:rsidRDefault="00A8652E" w:rsidP="002248FE">
      <w:pPr>
        <w:pStyle w:val="Blockquote"/>
        <w:numPr>
          <w:ilvl w:val="2"/>
          <w:numId w:val="7"/>
        </w:numPr>
        <w:tabs>
          <w:tab w:val="left" w:pos="828"/>
          <w:tab w:val="left" w:pos="1395"/>
        </w:tabs>
        <w:ind w:left="1264" w:right="-397" w:hanging="357"/>
        <w:jc w:val="both"/>
        <w:rPr>
          <w:rFonts w:ascii="Arial" w:hAnsi="Arial" w:cs="Arial"/>
          <w:sz w:val="20"/>
          <w:szCs w:val="20"/>
          <w:lang w:val="es-ES"/>
        </w:rPr>
      </w:pPr>
      <w:r w:rsidRPr="00ED3E9B">
        <w:rPr>
          <w:rFonts w:ascii="Arial" w:hAnsi="Arial" w:cs="Arial"/>
          <w:sz w:val="20"/>
          <w:szCs w:val="20"/>
          <w:lang w:val="es-ES"/>
        </w:rPr>
        <w:t>Asimismo se podrá acreditar mediante certificación de inscripción en el correspondiente registro de empresas acreditadas o equivalente.</w:t>
      </w:r>
    </w:p>
    <w:p w:rsidR="00A8652E" w:rsidRPr="00ED3E9B" w:rsidRDefault="00A8652E" w:rsidP="002248FE">
      <w:pPr>
        <w:pStyle w:val="Blockquote"/>
        <w:numPr>
          <w:ilvl w:val="2"/>
          <w:numId w:val="7"/>
        </w:numPr>
        <w:tabs>
          <w:tab w:val="left" w:pos="828"/>
          <w:tab w:val="left" w:pos="1395"/>
        </w:tabs>
        <w:ind w:left="1264" w:right="-397" w:hanging="357"/>
        <w:jc w:val="both"/>
        <w:rPr>
          <w:rFonts w:ascii="Arial" w:hAnsi="Arial" w:cs="Arial"/>
          <w:sz w:val="20"/>
          <w:szCs w:val="20"/>
          <w:lang w:val="es-ES"/>
        </w:rPr>
      </w:pPr>
      <w:r w:rsidRPr="00ED3E9B">
        <w:rPr>
          <w:rFonts w:ascii="Arial" w:hAnsi="Arial" w:cs="Arial"/>
          <w:sz w:val="20"/>
          <w:szCs w:val="20"/>
          <w:lang w:val="es-ES"/>
        </w:rPr>
        <w:t>No obstante se podrá acreditar por cualquier otro medio de prueba que demuestre de manera fehaciente la titularidad o disponibilidad de dichos medios materiales para la obra objeto del presente contrato</w:t>
      </w:r>
    </w:p>
    <w:p w:rsidR="007424E5" w:rsidRPr="00ED3E9B" w:rsidRDefault="007424E5" w:rsidP="00BF793B">
      <w:pPr>
        <w:pStyle w:val="Blockquote"/>
        <w:tabs>
          <w:tab w:val="left" w:pos="828"/>
          <w:tab w:val="left" w:pos="1395"/>
        </w:tabs>
        <w:ind w:left="0" w:right="-397"/>
        <w:jc w:val="both"/>
        <w:rPr>
          <w:rFonts w:ascii="Arial" w:hAnsi="Arial" w:cs="Arial"/>
          <w:sz w:val="20"/>
          <w:szCs w:val="20"/>
          <w:lang w:val="es-ES"/>
        </w:rPr>
      </w:pPr>
      <w:r w:rsidRPr="00ED3E9B">
        <w:rPr>
          <w:rFonts w:ascii="Arial" w:hAnsi="Arial" w:cs="Arial"/>
          <w:b/>
          <w:sz w:val="20"/>
          <w:szCs w:val="20"/>
          <w:lang w:val="es-ES"/>
        </w:rPr>
        <w:t>16.1.12.-</w:t>
      </w:r>
      <w:r w:rsidRPr="00ED3E9B">
        <w:rPr>
          <w:rFonts w:ascii="Arial" w:hAnsi="Arial" w:cs="Arial"/>
          <w:sz w:val="20"/>
          <w:szCs w:val="20"/>
          <w:lang w:val="es-ES"/>
        </w:rPr>
        <w:t xml:space="preserve"> Ratificación de los compromisos indicados en la cláusula 12.A.2 y en su caso del personal a subcontratar.</w:t>
      </w:r>
    </w:p>
    <w:p w:rsidR="002B59E3" w:rsidRPr="00ED3E9B" w:rsidRDefault="002B59E3" w:rsidP="00BF793B">
      <w:pPr>
        <w:pStyle w:val="Blockquote"/>
        <w:tabs>
          <w:tab w:val="left" w:pos="828"/>
          <w:tab w:val="left" w:pos="1395"/>
        </w:tabs>
        <w:ind w:left="0" w:right="-397"/>
        <w:jc w:val="both"/>
        <w:rPr>
          <w:rFonts w:ascii="Arial" w:hAnsi="Arial" w:cs="Arial"/>
          <w:sz w:val="20"/>
          <w:szCs w:val="20"/>
          <w:lang w:val="es-ES"/>
        </w:rPr>
      </w:pPr>
      <w:r w:rsidRPr="00ED3E9B">
        <w:rPr>
          <w:rFonts w:ascii="Arial" w:hAnsi="Arial" w:cs="Arial"/>
          <w:b/>
          <w:sz w:val="20"/>
          <w:szCs w:val="20"/>
          <w:lang w:val="es-ES"/>
        </w:rPr>
        <w:t xml:space="preserve"> </w:t>
      </w:r>
      <w:r w:rsidR="007424E5" w:rsidRPr="00ED3E9B">
        <w:rPr>
          <w:rFonts w:ascii="Arial" w:hAnsi="Arial" w:cs="Arial"/>
          <w:b/>
          <w:sz w:val="20"/>
          <w:szCs w:val="20"/>
          <w:lang w:val="es-ES"/>
        </w:rPr>
        <w:t>16.1.13.-</w:t>
      </w:r>
      <w:r w:rsidR="007424E5" w:rsidRPr="00ED3E9B">
        <w:rPr>
          <w:rFonts w:ascii="Arial" w:hAnsi="Arial" w:cs="Arial"/>
          <w:sz w:val="20"/>
          <w:szCs w:val="20"/>
          <w:lang w:val="es-ES"/>
        </w:rPr>
        <w:t xml:space="preserve"> </w:t>
      </w:r>
      <w:r w:rsidRPr="00ED3E9B">
        <w:rPr>
          <w:rFonts w:ascii="Arial" w:hAnsi="Arial" w:cs="Arial"/>
          <w:sz w:val="20"/>
          <w:szCs w:val="20"/>
          <w:lang w:val="es-ES"/>
        </w:rPr>
        <w:t>Índice de documentos presentados</w:t>
      </w:r>
    </w:p>
    <w:p w:rsidR="00A8652E" w:rsidRPr="00ED3E9B" w:rsidRDefault="00A8652E" w:rsidP="00A8652E">
      <w:pPr>
        <w:pStyle w:val="Blockquote"/>
        <w:tabs>
          <w:tab w:val="left" w:pos="828"/>
          <w:tab w:val="left" w:pos="1395"/>
        </w:tabs>
        <w:ind w:left="754" w:right="-397" w:hanging="357"/>
        <w:jc w:val="both"/>
        <w:rPr>
          <w:rFonts w:ascii="Arial" w:hAnsi="Arial" w:cs="Arial"/>
          <w:sz w:val="20"/>
          <w:szCs w:val="20"/>
          <w:lang w:val="es-ES"/>
        </w:rPr>
      </w:pPr>
    </w:p>
    <w:p w:rsidR="000154DF" w:rsidRPr="00ED3E9B" w:rsidRDefault="00A8652E" w:rsidP="007424E5">
      <w:pPr>
        <w:pStyle w:val="Blockquote"/>
        <w:ind w:left="357" w:right="-397"/>
        <w:jc w:val="both"/>
        <w:rPr>
          <w:rFonts w:ascii="Arial" w:hAnsi="Arial" w:cs="Arial"/>
          <w:b/>
          <w:sz w:val="20"/>
          <w:szCs w:val="20"/>
          <w:lang w:val="es-ES"/>
        </w:rPr>
      </w:pPr>
      <w:r w:rsidRPr="00ED3E9B">
        <w:rPr>
          <w:rFonts w:ascii="Arial" w:hAnsi="Arial" w:cs="Arial"/>
          <w:b/>
          <w:sz w:val="20"/>
          <w:szCs w:val="20"/>
          <w:lang w:val="es-ES"/>
        </w:rPr>
        <w:t xml:space="preserve">16.2 </w:t>
      </w:r>
      <w:r w:rsidR="000154DF" w:rsidRPr="00ED3E9B">
        <w:rPr>
          <w:rFonts w:ascii="Arial" w:hAnsi="Arial" w:cs="Arial"/>
          <w:b/>
          <w:sz w:val="20"/>
          <w:szCs w:val="20"/>
          <w:lang w:val="es-ES"/>
        </w:rPr>
        <w:t>CONSECUENCIAS DE LA NO PRESENTACIÓN O PRESENTACIÓN INADECUADA DE LA DOCUMENTACIÓN</w:t>
      </w:r>
    </w:p>
    <w:p w:rsidR="00A8652E" w:rsidRPr="00ED3E9B" w:rsidRDefault="000154DF" w:rsidP="007424E5">
      <w:pPr>
        <w:pStyle w:val="Blockquote"/>
        <w:tabs>
          <w:tab w:val="left" w:pos="828"/>
          <w:tab w:val="left" w:pos="1395"/>
        </w:tabs>
        <w:ind w:left="357" w:right="-397" w:hanging="357"/>
        <w:jc w:val="both"/>
        <w:rPr>
          <w:rFonts w:ascii="Arial" w:hAnsi="Arial" w:cs="Arial"/>
          <w:sz w:val="20"/>
          <w:szCs w:val="20"/>
          <w:lang w:val="es-ES"/>
        </w:rPr>
      </w:pPr>
      <w:r w:rsidRPr="00ED3E9B">
        <w:rPr>
          <w:rFonts w:ascii="Arial" w:hAnsi="Arial" w:cs="Arial"/>
          <w:b/>
          <w:sz w:val="20"/>
          <w:szCs w:val="20"/>
          <w:lang w:val="es-ES"/>
        </w:rPr>
        <w:tab/>
      </w:r>
      <w:r w:rsidR="00A8652E" w:rsidRPr="00ED3E9B">
        <w:rPr>
          <w:rFonts w:ascii="Arial" w:hAnsi="Arial" w:cs="Arial"/>
          <w:sz w:val="20"/>
          <w:szCs w:val="20"/>
          <w:lang w:val="es-ES"/>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rsidR="00A8652E" w:rsidRPr="00ED3E9B" w:rsidRDefault="00A8652E" w:rsidP="007424E5">
      <w:pPr>
        <w:pStyle w:val="Blockquote"/>
        <w:tabs>
          <w:tab w:val="left" w:pos="828"/>
          <w:tab w:val="left" w:pos="1395"/>
        </w:tabs>
        <w:ind w:left="357" w:right="-397" w:hanging="357"/>
        <w:jc w:val="both"/>
        <w:rPr>
          <w:rFonts w:ascii="Arial" w:hAnsi="Arial" w:cs="Arial"/>
          <w:sz w:val="20"/>
          <w:szCs w:val="20"/>
          <w:lang w:val="es-ES"/>
        </w:rPr>
      </w:pPr>
      <w:r w:rsidRPr="00ED3E9B">
        <w:rPr>
          <w:rFonts w:ascii="Arial" w:hAnsi="Arial" w:cs="Arial"/>
          <w:sz w:val="20"/>
          <w:szCs w:val="20"/>
          <w:lang w:val="es-ES"/>
        </w:rPr>
        <w:tab/>
        <w:t>Todo ello sin perjuicio de lo señalado en el art.</w:t>
      </w:r>
      <w:r w:rsidR="00B67AC4" w:rsidRPr="00ED3E9B">
        <w:rPr>
          <w:rFonts w:ascii="Arial" w:hAnsi="Arial" w:cs="Arial"/>
          <w:sz w:val="20"/>
          <w:szCs w:val="20"/>
          <w:lang w:val="es-ES"/>
        </w:rPr>
        <w:t>71, 72, 73</w:t>
      </w:r>
      <w:r w:rsidRPr="00ED3E9B">
        <w:rPr>
          <w:rFonts w:ascii="Arial" w:hAnsi="Arial" w:cs="Arial"/>
          <w:sz w:val="20"/>
          <w:szCs w:val="20"/>
          <w:lang w:val="es-ES"/>
        </w:rPr>
        <w:t xml:space="preserve"> LCSP</w:t>
      </w:r>
    </w:p>
    <w:p w:rsidR="00BE7C7A" w:rsidRPr="00ED3E9B" w:rsidRDefault="00BE7C7A" w:rsidP="007424E5">
      <w:pPr>
        <w:pStyle w:val="Blockquote"/>
        <w:tabs>
          <w:tab w:val="left" w:pos="828"/>
          <w:tab w:val="left" w:pos="1395"/>
        </w:tabs>
        <w:ind w:left="357" w:right="-397" w:hanging="357"/>
        <w:jc w:val="both"/>
        <w:rPr>
          <w:rFonts w:ascii="Arial" w:hAnsi="Arial" w:cs="Arial"/>
          <w:sz w:val="20"/>
          <w:szCs w:val="20"/>
          <w:lang w:val="es-ES"/>
        </w:rPr>
      </w:pPr>
    </w:p>
    <w:p w:rsidR="000F6533" w:rsidRPr="00ED3E9B" w:rsidRDefault="00A8652E" w:rsidP="007424E5">
      <w:pPr>
        <w:pStyle w:val="Blockquote"/>
        <w:tabs>
          <w:tab w:val="left" w:pos="828"/>
          <w:tab w:val="left" w:pos="1395"/>
        </w:tabs>
        <w:ind w:left="357" w:right="-397" w:hanging="357"/>
        <w:jc w:val="both"/>
        <w:rPr>
          <w:rFonts w:ascii="Arial" w:hAnsi="Arial" w:cs="Arial"/>
          <w:sz w:val="20"/>
          <w:szCs w:val="20"/>
          <w:lang w:val="es-ES"/>
        </w:rPr>
      </w:pPr>
      <w:r w:rsidRPr="00ED3E9B">
        <w:rPr>
          <w:rFonts w:ascii="Arial" w:hAnsi="Arial" w:cs="Arial"/>
          <w:sz w:val="20"/>
          <w:szCs w:val="20"/>
          <w:lang w:val="es-ES"/>
        </w:rPr>
        <w:tab/>
        <w:t xml:space="preserve"> </w:t>
      </w:r>
      <w:r w:rsidRPr="00ED3E9B">
        <w:rPr>
          <w:rFonts w:ascii="Arial" w:hAnsi="Arial" w:cs="Arial"/>
          <w:b/>
          <w:sz w:val="20"/>
          <w:szCs w:val="20"/>
          <w:lang w:val="es-ES"/>
        </w:rPr>
        <w:t>16.3</w:t>
      </w:r>
      <w:r w:rsidRPr="00ED3E9B">
        <w:rPr>
          <w:rFonts w:ascii="Arial" w:hAnsi="Arial" w:cs="Arial"/>
          <w:sz w:val="20"/>
          <w:szCs w:val="20"/>
          <w:lang w:val="es-ES"/>
        </w:rPr>
        <w:t xml:space="preserve"> </w:t>
      </w:r>
      <w:r w:rsidR="000F6533" w:rsidRPr="00ED3E9B">
        <w:rPr>
          <w:rFonts w:ascii="Arial" w:hAnsi="Arial" w:cs="Arial"/>
          <w:b/>
          <w:sz w:val="20"/>
          <w:szCs w:val="20"/>
          <w:lang w:val="es-ES"/>
        </w:rPr>
        <w:t>ADJUDICACIÓN</w:t>
      </w:r>
    </w:p>
    <w:p w:rsidR="00A8652E" w:rsidRPr="00ED3E9B" w:rsidRDefault="000F6533" w:rsidP="007424E5">
      <w:pPr>
        <w:pStyle w:val="Blockquote"/>
        <w:tabs>
          <w:tab w:val="left" w:pos="828"/>
          <w:tab w:val="left" w:pos="1395"/>
        </w:tabs>
        <w:ind w:left="357" w:right="-397" w:hanging="357"/>
        <w:jc w:val="both"/>
        <w:rPr>
          <w:rFonts w:ascii="Arial" w:hAnsi="Arial" w:cs="Arial"/>
          <w:sz w:val="20"/>
          <w:szCs w:val="20"/>
          <w:lang w:val="es-ES"/>
        </w:rPr>
      </w:pPr>
      <w:r w:rsidRPr="00ED3E9B">
        <w:rPr>
          <w:rFonts w:ascii="Arial" w:hAnsi="Arial" w:cs="Arial"/>
          <w:b/>
          <w:sz w:val="20"/>
          <w:szCs w:val="20"/>
          <w:lang w:val="es-ES"/>
        </w:rPr>
        <w:tab/>
      </w:r>
      <w:r w:rsidR="00A8652E" w:rsidRPr="00ED3E9B">
        <w:rPr>
          <w:rFonts w:ascii="Arial" w:hAnsi="Arial" w:cs="Arial"/>
          <w:sz w:val="20"/>
          <w:szCs w:val="20"/>
          <w:lang w:val="es-ES"/>
        </w:rPr>
        <w:t>El órgano de contratación deberá adjudicar el contrato dentro de los cinco días hábiles siguientes a la recepción de la documentación.</w:t>
      </w:r>
    </w:p>
    <w:p w:rsidR="00BE7C7A" w:rsidRPr="00ED3E9B" w:rsidRDefault="00BE7C7A" w:rsidP="007424E5">
      <w:pPr>
        <w:pStyle w:val="Blockquote"/>
        <w:tabs>
          <w:tab w:val="left" w:pos="828"/>
          <w:tab w:val="left" w:pos="1395"/>
        </w:tabs>
        <w:ind w:left="357" w:right="-397" w:hanging="357"/>
        <w:jc w:val="both"/>
        <w:rPr>
          <w:rFonts w:ascii="Arial" w:hAnsi="Arial" w:cs="Arial"/>
          <w:sz w:val="20"/>
          <w:szCs w:val="20"/>
          <w:lang w:val="es-ES"/>
        </w:rPr>
      </w:pPr>
    </w:p>
    <w:p w:rsidR="000F6533" w:rsidRPr="00ED3E9B" w:rsidRDefault="00A8652E" w:rsidP="007424E5">
      <w:pPr>
        <w:pStyle w:val="Blockquote"/>
        <w:tabs>
          <w:tab w:val="left" w:pos="828"/>
          <w:tab w:val="left" w:pos="1395"/>
        </w:tabs>
        <w:ind w:left="357" w:right="-397" w:hanging="357"/>
        <w:jc w:val="both"/>
        <w:rPr>
          <w:rFonts w:ascii="Arial" w:hAnsi="Arial" w:cs="Arial"/>
          <w:b/>
          <w:sz w:val="20"/>
          <w:szCs w:val="20"/>
          <w:lang w:val="es-ES"/>
        </w:rPr>
      </w:pPr>
      <w:r w:rsidRPr="00ED3E9B">
        <w:rPr>
          <w:rFonts w:ascii="Arial" w:hAnsi="Arial" w:cs="Arial"/>
          <w:sz w:val="20"/>
          <w:szCs w:val="20"/>
          <w:lang w:val="es-ES"/>
        </w:rPr>
        <w:tab/>
        <w:t xml:space="preserve"> </w:t>
      </w:r>
      <w:r w:rsidRPr="00ED3E9B">
        <w:rPr>
          <w:rFonts w:ascii="Arial" w:hAnsi="Arial" w:cs="Arial"/>
          <w:b/>
          <w:sz w:val="20"/>
          <w:szCs w:val="20"/>
          <w:lang w:val="es-ES"/>
        </w:rPr>
        <w:t xml:space="preserve">16.4 </w:t>
      </w:r>
      <w:r w:rsidR="000F6533" w:rsidRPr="00ED3E9B">
        <w:rPr>
          <w:rFonts w:ascii="Arial" w:hAnsi="Arial" w:cs="Arial"/>
          <w:b/>
          <w:sz w:val="20"/>
          <w:szCs w:val="20"/>
          <w:lang w:val="es-ES"/>
        </w:rPr>
        <w:t>NOTIFICACIÓN</w:t>
      </w:r>
    </w:p>
    <w:p w:rsidR="00A8652E" w:rsidRPr="00ED3E9B" w:rsidRDefault="000F6533" w:rsidP="007424E5">
      <w:pPr>
        <w:pStyle w:val="Blockquote"/>
        <w:tabs>
          <w:tab w:val="left" w:pos="828"/>
          <w:tab w:val="left" w:pos="1395"/>
        </w:tabs>
        <w:ind w:left="357" w:right="-397" w:hanging="357"/>
        <w:jc w:val="both"/>
        <w:rPr>
          <w:rFonts w:ascii="Arial" w:hAnsi="Arial" w:cs="Arial"/>
          <w:sz w:val="20"/>
          <w:szCs w:val="20"/>
          <w:lang w:val="es-ES"/>
        </w:rPr>
      </w:pPr>
      <w:r w:rsidRPr="00ED3E9B">
        <w:rPr>
          <w:rFonts w:ascii="Arial" w:hAnsi="Arial" w:cs="Arial"/>
          <w:b/>
          <w:sz w:val="20"/>
          <w:szCs w:val="20"/>
          <w:lang w:val="es-ES"/>
        </w:rPr>
        <w:lastRenderedPageBreak/>
        <w:tab/>
      </w:r>
      <w:r w:rsidR="00A8652E" w:rsidRPr="00ED3E9B">
        <w:rPr>
          <w:rFonts w:ascii="Arial" w:hAnsi="Arial" w:cs="Arial"/>
          <w:sz w:val="20"/>
          <w:szCs w:val="20"/>
          <w:lang w:val="es-ES"/>
        </w:rPr>
        <w:t>La adjudicación se notificará a los licitadores y simultáneamente se publicará en el perfil de contratante.</w:t>
      </w:r>
    </w:p>
    <w:p w:rsidR="00BE7C7A" w:rsidRPr="00ED3E9B" w:rsidRDefault="00BE7C7A" w:rsidP="00A8652E">
      <w:pPr>
        <w:pStyle w:val="Blockquote"/>
        <w:tabs>
          <w:tab w:val="left" w:pos="828"/>
          <w:tab w:val="left" w:pos="1395"/>
        </w:tabs>
        <w:ind w:left="357" w:right="-397" w:hanging="357"/>
        <w:jc w:val="both"/>
        <w:rPr>
          <w:rFonts w:ascii="Arial" w:hAnsi="Arial" w:cs="Arial"/>
          <w:sz w:val="20"/>
          <w:szCs w:val="20"/>
          <w:lang w:val="es-ES"/>
        </w:rPr>
      </w:pPr>
    </w:p>
    <w:p w:rsidR="000D1BAB" w:rsidRPr="00ED3E9B" w:rsidRDefault="00E63478" w:rsidP="00E63478">
      <w:pPr>
        <w:pStyle w:val="Blockquote"/>
        <w:tabs>
          <w:tab w:val="left" w:pos="828"/>
          <w:tab w:val="left" w:pos="1395"/>
        </w:tabs>
        <w:ind w:left="357" w:right="-397" w:hanging="357"/>
        <w:jc w:val="both"/>
        <w:rPr>
          <w:rFonts w:ascii="Arial" w:hAnsi="Arial" w:cs="Arial"/>
          <w:b/>
          <w:sz w:val="20"/>
          <w:szCs w:val="20"/>
          <w:lang w:val="es-ES"/>
        </w:rPr>
      </w:pPr>
      <w:r w:rsidRPr="00ED3E9B">
        <w:rPr>
          <w:rFonts w:ascii="Arial" w:hAnsi="Arial" w:cs="Arial"/>
          <w:b/>
          <w:sz w:val="20"/>
          <w:szCs w:val="20"/>
          <w:lang w:val="es-ES"/>
        </w:rPr>
        <w:tab/>
        <w:t xml:space="preserve">16.5 </w:t>
      </w:r>
      <w:r w:rsidR="00BE7C7A" w:rsidRPr="00ED3E9B">
        <w:rPr>
          <w:rFonts w:ascii="Arial" w:hAnsi="Arial" w:cs="Arial"/>
          <w:b/>
          <w:sz w:val="20"/>
          <w:szCs w:val="20"/>
          <w:lang w:val="es-ES"/>
        </w:rPr>
        <w:t>EMPRESAS NO COMUNITARIAS</w:t>
      </w:r>
    </w:p>
    <w:p w:rsidR="000D1BAB" w:rsidRPr="00ED3E9B" w:rsidRDefault="000D1BAB" w:rsidP="000D1BAB">
      <w:pPr>
        <w:pStyle w:val="Textoindependiente"/>
        <w:spacing w:before="96"/>
        <w:ind w:left="579"/>
        <w:rPr>
          <w:rFonts w:ascii="Arial" w:hAnsi="Arial" w:cs="Arial"/>
          <w:sz w:val="20"/>
          <w:szCs w:val="20"/>
        </w:rPr>
      </w:pPr>
      <w:r w:rsidRPr="00ED3E9B">
        <w:rPr>
          <w:rFonts w:ascii="Arial" w:hAnsi="Arial" w:cs="Arial"/>
          <w:sz w:val="20"/>
          <w:szCs w:val="20"/>
        </w:rPr>
        <w:t>Las empresas no comunitarias que resulten adjudicatarias del contrato deberán abrir una sucursal en España, con designación de apoderados o representantes para sus operaciones, y que estén inscritas en el Registro Mercantil (artículo 68.2).</w:t>
      </w:r>
    </w:p>
    <w:p w:rsidR="000D1BAB" w:rsidRPr="00ED3E9B" w:rsidRDefault="000D1BAB" w:rsidP="00A8652E">
      <w:pPr>
        <w:pStyle w:val="Blockquote"/>
        <w:tabs>
          <w:tab w:val="left" w:pos="828"/>
          <w:tab w:val="left" w:pos="1395"/>
        </w:tabs>
        <w:ind w:left="357" w:right="-397" w:hanging="357"/>
        <w:jc w:val="both"/>
        <w:rPr>
          <w:rFonts w:ascii="Arial" w:hAnsi="Arial" w:cs="Arial"/>
          <w:sz w:val="20"/>
          <w:szCs w:val="20"/>
          <w:lang w:val="es-ES"/>
        </w:rPr>
      </w:pPr>
    </w:p>
    <w:p w:rsidR="00A8652E" w:rsidRPr="00ED3E9B" w:rsidRDefault="00A8652E" w:rsidP="00A8652E">
      <w:pPr>
        <w:pStyle w:val="Blockquote"/>
        <w:tabs>
          <w:tab w:val="left" w:pos="828"/>
          <w:tab w:val="left" w:pos="1395"/>
        </w:tabs>
        <w:ind w:left="1080" w:right="-397"/>
        <w:jc w:val="both"/>
        <w:rPr>
          <w:rFonts w:ascii="Arial" w:hAnsi="Arial" w:cs="Arial"/>
          <w:sz w:val="20"/>
          <w:szCs w:val="20"/>
          <w:lang w:val="es-ES"/>
        </w:rPr>
      </w:pPr>
    </w:p>
    <w:p w:rsidR="00A8652E" w:rsidRPr="00ED3E9B" w:rsidRDefault="00A8652E" w:rsidP="00A8652E">
      <w:pPr>
        <w:pStyle w:val="Blockquote"/>
        <w:ind w:right="-397"/>
        <w:jc w:val="center"/>
        <w:rPr>
          <w:rFonts w:ascii="Arial" w:hAnsi="Arial" w:cs="Arial"/>
          <w:sz w:val="20"/>
          <w:szCs w:val="20"/>
          <w:u w:val="single"/>
          <w:lang w:val="es-ES"/>
        </w:rPr>
      </w:pPr>
      <w:r w:rsidRPr="00ED3E9B">
        <w:rPr>
          <w:rFonts w:ascii="Arial" w:hAnsi="Arial" w:cs="Arial"/>
          <w:b/>
          <w:bCs/>
          <w:sz w:val="20"/>
          <w:szCs w:val="20"/>
          <w:u w:val="single"/>
          <w:lang w:val="es-ES"/>
        </w:rPr>
        <w:t>III.- FORMALIZACIÓN DEL CONTRATO.</w:t>
      </w:r>
    </w:p>
    <w:p w:rsidR="00A8652E" w:rsidRPr="00ED3E9B" w:rsidRDefault="00A8652E" w:rsidP="00A8652E">
      <w:pPr>
        <w:pStyle w:val="Blockquote"/>
        <w:tabs>
          <w:tab w:val="left" w:pos="828"/>
        </w:tabs>
        <w:ind w:left="720" w:right="-397"/>
        <w:jc w:val="both"/>
        <w:rPr>
          <w:rFonts w:ascii="Arial" w:hAnsi="Arial" w:cs="Arial"/>
          <w:sz w:val="20"/>
          <w:szCs w:val="20"/>
          <w:lang w:val="es-ES"/>
        </w:rPr>
      </w:pPr>
      <w:r w:rsidRPr="00ED3E9B">
        <w:rPr>
          <w:rFonts w:ascii="Arial" w:hAnsi="Arial" w:cs="Arial"/>
          <w:sz w:val="20"/>
          <w:szCs w:val="20"/>
          <w:lang w:val="es-ES"/>
        </w:rPr>
        <w:t xml:space="preserve"> </w:t>
      </w: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17) </w:t>
      </w:r>
      <w:r w:rsidR="00BE7C7A" w:rsidRPr="00ED3E9B">
        <w:rPr>
          <w:rFonts w:ascii="Arial" w:hAnsi="Arial" w:cs="Arial"/>
          <w:b/>
          <w:bCs/>
          <w:sz w:val="20"/>
          <w:szCs w:val="20"/>
          <w:u w:val="single"/>
          <w:lang w:val="es-ES"/>
        </w:rPr>
        <w:t>FORMALIZACIÓN DEL CONTRATO</w:t>
      </w:r>
      <w:r w:rsidR="00BE7C7A" w:rsidRPr="00ED3E9B">
        <w:rPr>
          <w:rFonts w:ascii="Arial" w:hAnsi="Arial" w:cs="Arial"/>
          <w:b/>
          <w:bCs/>
          <w:sz w:val="20"/>
          <w:szCs w:val="20"/>
          <w:lang w:val="es-ES"/>
        </w:rPr>
        <w:t>.</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sz w:val="20"/>
          <w:szCs w:val="20"/>
          <w:lang w:val="es-ES"/>
        </w:rPr>
        <w:t>a) Si el contrato es susceptible de recurso especial en materia de contratación conforme al artícul</w:t>
      </w:r>
      <w:r w:rsidR="00C610F1" w:rsidRPr="00ED3E9B">
        <w:rPr>
          <w:rFonts w:ascii="Arial" w:hAnsi="Arial" w:cs="Arial"/>
          <w:sz w:val="20"/>
          <w:szCs w:val="20"/>
          <w:lang w:val="es-ES"/>
        </w:rPr>
        <w:t xml:space="preserve">o 44 </w:t>
      </w:r>
      <w:r w:rsidRPr="00ED3E9B">
        <w:rPr>
          <w:rFonts w:ascii="Arial" w:hAnsi="Arial" w:cs="Arial"/>
          <w:sz w:val="20"/>
          <w:szCs w:val="20"/>
          <w:lang w:val="es-ES"/>
        </w:rPr>
        <w:t>y 15</w:t>
      </w:r>
      <w:r w:rsidR="00C610F1" w:rsidRPr="00ED3E9B">
        <w:rPr>
          <w:rFonts w:ascii="Arial" w:hAnsi="Arial" w:cs="Arial"/>
          <w:sz w:val="20"/>
          <w:szCs w:val="20"/>
          <w:lang w:val="es-ES"/>
        </w:rPr>
        <w:t xml:space="preserve">3 </w:t>
      </w:r>
      <w:r w:rsidRPr="00ED3E9B">
        <w:rPr>
          <w:rFonts w:ascii="Arial" w:hAnsi="Arial" w:cs="Arial"/>
          <w:sz w:val="20"/>
          <w:szCs w:val="20"/>
          <w:lang w:val="es-ES"/>
        </w:rPr>
        <w:t>LCSP la formalización no podrá efectuarse antes de que transcurran quince días hábiles desde que se remita la notificación de la adjudicación a los licitadores y candidatos.</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sz w:val="20"/>
          <w:szCs w:val="20"/>
          <w:lang w:val="es-ES"/>
        </w:rPr>
        <w:t>Una vez transcurrido este plazo sin que se hubiera interpuesto recurso que lleve aparejada la suspensión de la formalización del contrato el órgano de contratación requerirá al adjudicatario para que formalice el contrato en el plazo no superior a cinco días a contar desde el siguiente a aquel en que hubiera recibido la notificación para la formalización.</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sz w:val="20"/>
          <w:szCs w:val="20"/>
          <w:lang w:val="es-ES"/>
        </w:rPr>
        <w:t>b) En los restantes casos,</w:t>
      </w:r>
      <w:r w:rsidR="002A2594" w:rsidRPr="00ED3E9B">
        <w:rPr>
          <w:rFonts w:ascii="Arial" w:hAnsi="Arial" w:cs="Arial"/>
          <w:sz w:val="20"/>
          <w:szCs w:val="20"/>
          <w:lang w:val="es-ES"/>
        </w:rPr>
        <w:t xml:space="preserve"> es decir si el contrato no es susceptible del recurso especial, </w:t>
      </w:r>
      <w:r w:rsidRPr="00ED3E9B">
        <w:rPr>
          <w:rFonts w:ascii="Arial" w:hAnsi="Arial" w:cs="Arial"/>
          <w:sz w:val="20"/>
          <w:szCs w:val="20"/>
          <w:lang w:val="es-ES"/>
        </w:rPr>
        <w:t xml:space="preserve"> la formalización del contrato deberá efectuarse no más tarde de los quince días hábiles siguientes a aquél en que se reciba la notificación de la adjudicación a los licitadores, y en la fecha que señale la Administración.</w:t>
      </w:r>
    </w:p>
    <w:p w:rsidR="00A8652E" w:rsidRPr="00ED3E9B" w:rsidRDefault="00C610F1"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 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w:t>
      </w:r>
      <w:r w:rsidR="0037183E" w:rsidRPr="00ED3E9B">
        <w:rPr>
          <w:rFonts w:ascii="Arial" w:hAnsi="Arial" w:cs="Arial"/>
          <w:sz w:val="20"/>
          <w:szCs w:val="20"/>
          <w:lang w:val="es-ES"/>
        </w:rPr>
        <w:t>si se hubiera constituido</w:t>
      </w:r>
      <w:r w:rsidR="00241316" w:rsidRPr="00ED3E9B">
        <w:rPr>
          <w:rFonts w:ascii="Arial" w:hAnsi="Arial" w:cs="Arial"/>
          <w:sz w:val="20"/>
          <w:szCs w:val="20"/>
          <w:lang w:val="es-ES"/>
        </w:rPr>
        <w:t>,</w:t>
      </w:r>
      <w:r w:rsidRPr="00ED3E9B">
        <w:rPr>
          <w:rFonts w:ascii="Arial" w:hAnsi="Arial" w:cs="Arial"/>
          <w:sz w:val="20"/>
          <w:szCs w:val="20"/>
          <w:lang w:val="es-ES"/>
        </w:rPr>
        <w:t xml:space="preserve"> sin perjuicio de lo establecido en la letra b) del apartado 2 del artículo 71 respecto a su decla</w:t>
      </w:r>
      <w:r w:rsidR="002A2594" w:rsidRPr="00ED3E9B">
        <w:rPr>
          <w:rFonts w:ascii="Arial" w:hAnsi="Arial" w:cs="Arial"/>
          <w:sz w:val="20"/>
          <w:szCs w:val="20"/>
          <w:lang w:val="es-ES"/>
        </w:rPr>
        <w:t>ra</w:t>
      </w:r>
      <w:r w:rsidRPr="00ED3E9B">
        <w:rPr>
          <w:rFonts w:ascii="Arial" w:hAnsi="Arial" w:cs="Arial"/>
          <w:sz w:val="20"/>
          <w:szCs w:val="20"/>
          <w:lang w:val="es-ES"/>
        </w:rPr>
        <w:t>ción de prohibición de contratar.</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Si la causa de la no formalización fuera imputable a la Administración, se indemnizará al contratista de los daños y perjuicios que la demora le pudiera ocasionar.</w:t>
      </w:r>
    </w:p>
    <w:p w:rsidR="00A8652E" w:rsidRPr="00ED3E9B" w:rsidRDefault="00A8652E" w:rsidP="00A8652E">
      <w:pPr>
        <w:pStyle w:val="Blockquote"/>
        <w:ind w:right="-397"/>
        <w:jc w:val="both"/>
        <w:rPr>
          <w:rFonts w:ascii="Arial" w:hAnsi="Arial" w:cs="Arial"/>
          <w:b/>
          <w:bCs/>
          <w:sz w:val="20"/>
          <w:szCs w:val="20"/>
          <w:u w:val="single"/>
          <w:lang w:val="es-ES"/>
        </w:rPr>
      </w:pPr>
    </w:p>
    <w:p w:rsidR="00A8652E" w:rsidRPr="00ED3E9B" w:rsidRDefault="00A8652E" w:rsidP="00A8652E">
      <w:pPr>
        <w:pStyle w:val="Blockquote"/>
        <w:ind w:right="-397"/>
        <w:jc w:val="center"/>
        <w:rPr>
          <w:rFonts w:ascii="Arial" w:hAnsi="Arial" w:cs="Arial"/>
          <w:b/>
          <w:bCs/>
          <w:sz w:val="20"/>
          <w:szCs w:val="20"/>
          <w:u w:val="single"/>
          <w:lang w:val="es-ES"/>
        </w:rPr>
      </w:pPr>
      <w:r w:rsidRPr="00ED3E9B">
        <w:rPr>
          <w:rFonts w:ascii="Arial" w:hAnsi="Arial" w:cs="Arial"/>
          <w:b/>
          <w:bCs/>
          <w:sz w:val="20"/>
          <w:szCs w:val="20"/>
          <w:u w:val="single"/>
          <w:lang w:val="es-ES"/>
        </w:rPr>
        <w:t>IV.- EJECUCIÓN DEL CONTRATO.</w:t>
      </w:r>
    </w:p>
    <w:p w:rsidR="00A8652E" w:rsidRPr="00ED3E9B" w:rsidRDefault="00A8652E" w:rsidP="00A8652E">
      <w:pPr>
        <w:pStyle w:val="Blockquote"/>
        <w:ind w:right="-397"/>
        <w:jc w:val="center"/>
        <w:rPr>
          <w:rFonts w:ascii="Arial" w:hAnsi="Arial" w:cs="Arial"/>
          <w:sz w:val="20"/>
          <w:szCs w:val="20"/>
          <w:u w:val="single"/>
          <w:lang w:val="es-ES"/>
        </w:rPr>
      </w:pPr>
    </w:p>
    <w:p w:rsidR="00A8652E" w:rsidRPr="00ED3E9B" w:rsidRDefault="00A8652E" w:rsidP="00A8652E">
      <w:pPr>
        <w:pStyle w:val="Blockquote"/>
        <w:ind w:left="0" w:right="-397"/>
        <w:rPr>
          <w:rFonts w:ascii="Arial" w:hAnsi="Arial" w:cs="Arial"/>
          <w:b/>
          <w:bCs/>
          <w:sz w:val="20"/>
          <w:szCs w:val="20"/>
          <w:u w:val="single"/>
          <w:lang w:val="es-ES"/>
        </w:rPr>
      </w:pPr>
      <w:r w:rsidRPr="00ED3E9B">
        <w:rPr>
          <w:rFonts w:ascii="Arial" w:hAnsi="Arial" w:cs="Arial"/>
          <w:b/>
          <w:bCs/>
          <w:sz w:val="20"/>
          <w:szCs w:val="20"/>
          <w:lang w:val="es-ES"/>
        </w:rPr>
        <w:t xml:space="preserve">18) </w:t>
      </w:r>
      <w:r w:rsidR="001A6340" w:rsidRPr="00ED3E9B">
        <w:rPr>
          <w:rFonts w:ascii="Arial" w:hAnsi="Arial" w:cs="Arial"/>
          <w:b/>
          <w:bCs/>
          <w:sz w:val="20"/>
          <w:szCs w:val="20"/>
          <w:u w:val="single"/>
          <w:lang w:val="es-ES"/>
        </w:rPr>
        <w:t>ACTA DE COMPROBACIÓN DEL REPLANTEO Y JUSTIFICACIÓN DE CONTRATAR TRABAJADOR</w:t>
      </w:r>
      <w:r w:rsidR="007424E5" w:rsidRPr="00ED3E9B">
        <w:rPr>
          <w:rFonts w:ascii="Arial" w:hAnsi="Arial" w:cs="Arial"/>
          <w:b/>
          <w:bCs/>
          <w:sz w:val="20"/>
          <w:szCs w:val="20"/>
          <w:u w:val="single"/>
          <w:lang w:val="es-ES"/>
        </w:rPr>
        <w:t>AS DESEMPLEADAS E INICIO DE LAS OBRAS</w:t>
      </w:r>
    </w:p>
    <w:p w:rsidR="00A8652E" w:rsidRPr="00ED3E9B" w:rsidRDefault="00A8652E" w:rsidP="007424E5">
      <w:pPr>
        <w:pStyle w:val="Blockquote"/>
        <w:ind w:left="0" w:right="-397"/>
        <w:rPr>
          <w:rFonts w:ascii="Arial" w:hAnsi="Arial" w:cs="Arial"/>
          <w:b/>
          <w:sz w:val="20"/>
          <w:szCs w:val="20"/>
          <w:lang w:val="es-ES"/>
        </w:rPr>
      </w:pPr>
      <w:r w:rsidRPr="00ED3E9B">
        <w:rPr>
          <w:rFonts w:ascii="Arial" w:hAnsi="Arial" w:cs="Arial"/>
          <w:b/>
          <w:sz w:val="20"/>
          <w:szCs w:val="20"/>
          <w:lang w:val="es-ES"/>
        </w:rPr>
        <w:t>18.1.- Justif</w:t>
      </w:r>
      <w:r w:rsidR="007424E5" w:rsidRPr="00ED3E9B">
        <w:rPr>
          <w:rFonts w:ascii="Arial" w:hAnsi="Arial" w:cs="Arial"/>
          <w:b/>
          <w:sz w:val="20"/>
          <w:szCs w:val="20"/>
          <w:lang w:val="es-ES"/>
        </w:rPr>
        <w:t>icación de contratar trabajadoras desempleada</w:t>
      </w:r>
      <w:r w:rsidRPr="00ED3E9B">
        <w:rPr>
          <w:rFonts w:ascii="Arial" w:hAnsi="Arial" w:cs="Arial"/>
          <w:b/>
          <w:sz w:val="20"/>
          <w:szCs w:val="20"/>
          <w:lang w:val="es-ES"/>
        </w:rPr>
        <w:t>s</w:t>
      </w:r>
      <w:r w:rsidR="00646661" w:rsidRPr="00ED3E9B">
        <w:rPr>
          <w:rFonts w:ascii="Arial" w:hAnsi="Arial" w:cs="Arial"/>
          <w:b/>
          <w:sz w:val="20"/>
          <w:szCs w:val="20"/>
          <w:lang w:val="es-ES"/>
        </w:rPr>
        <w:t xml:space="preserve"> y relación nominal de trabajadores adscritos al contrato</w:t>
      </w:r>
    </w:p>
    <w:p w:rsidR="00A8652E" w:rsidRPr="00ED3E9B" w:rsidRDefault="00A8652E" w:rsidP="007424E5">
      <w:pPr>
        <w:pStyle w:val="Blockquote"/>
        <w:ind w:left="0" w:right="-397"/>
        <w:jc w:val="both"/>
        <w:rPr>
          <w:rFonts w:ascii="Arial" w:hAnsi="Arial" w:cs="Arial"/>
          <w:sz w:val="20"/>
          <w:szCs w:val="20"/>
          <w:u w:val="single"/>
          <w:lang w:val="es-ES"/>
        </w:rPr>
      </w:pPr>
      <w:r w:rsidRPr="00ED3E9B">
        <w:rPr>
          <w:rFonts w:ascii="Arial" w:hAnsi="Arial" w:cs="Arial"/>
          <w:sz w:val="20"/>
          <w:szCs w:val="20"/>
          <w:lang w:val="es-ES"/>
        </w:rPr>
        <w:t>Antes de la fecha prevista para la comprobación del replanteo, el adjudicatario deberá entregar en el Registro del órgano de contratación los contratos, alta en la Seguridad Social y demás documentación justificativa d</w:t>
      </w:r>
      <w:r w:rsidR="007424E5" w:rsidRPr="00ED3E9B">
        <w:rPr>
          <w:rFonts w:ascii="Arial" w:hAnsi="Arial" w:cs="Arial"/>
          <w:sz w:val="20"/>
          <w:szCs w:val="20"/>
          <w:lang w:val="es-ES"/>
        </w:rPr>
        <w:t>e haber contratado a trabajadora</w:t>
      </w:r>
      <w:r w:rsidRPr="00ED3E9B">
        <w:rPr>
          <w:rFonts w:ascii="Arial" w:hAnsi="Arial" w:cs="Arial"/>
          <w:sz w:val="20"/>
          <w:szCs w:val="20"/>
          <w:lang w:val="es-ES"/>
        </w:rPr>
        <w:t>s desemplead</w:t>
      </w:r>
      <w:r w:rsidR="007424E5" w:rsidRPr="00ED3E9B">
        <w:rPr>
          <w:rFonts w:ascii="Arial" w:hAnsi="Arial" w:cs="Arial"/>
          <w:sz w:val="20"/>
          <w:szCs w:val="20"/>
          <w:lang w:val="es-ES"/>
        </w:rPr>
        <w:t>a</w:t>
      </w:r>
      <w:r w:rsidRPr="00ED3E9B">
        <w:rPr>
          <w:rFonts w:ascii="Arial" w:hAnsi="Arial" w:cs="Arial"/>
          <w:sz w:val="20"/>
          <w:szCs w:val="20"/>
          <w:lang w:val="es-ES"/>
        </w:rPr>
        <w:t>s</w:t>
      </w:r>
      <w:r w:rsidR="00CB3919" w:rsidRPr="00ED3E9B">
        <w:rPr>
          <w:rFonts w:ascii="Arial" w:hAnsi="Arial" w:cs="Arial"/>
          <w:sz w:val="20"/>
          <w:szCs w:val="20"/>
          <w:lang w:val="es-ES"/>
        </w:rPr>
        <w:t xml:space="preserve"> y restantes trabajadores adscritos al contrato</w:t>
      </w:r>
      <w:r w:rsidRPr="00ED3E9B">
        <w:rPr>
          <w:rFonts w:ascii="Arial" w:hAnsi="Arial" w:cs="Arial"/>
          <w:sz w:val="20"/>
          <w:szCs w:val="20"/>
          <w:lang w:val="es-ES"/>
        </w:rPr>
        <w:t>, en el supuesto de que se exija dicha contratación conforme a lo dispuesto en el epígrafe 13 del cuadro de características (Anexo I del presente Pliego). El incumplimiento de esta obligación dará lugar a la imposición de penalidades en los términos previstos en la cláusula 33</w:t>
      </w:r>
      <w:r w:rsidR="005E64A3" w:rsidRPr="00ED3E9B">
        <w:rPr>
          <w:rFonts w:ascii="Arial" w:hAnsi="Arial" w:cs="Arial"/>
          <w:sz w:val="20"/>
          <w:szCs w:val="20"/>
          <w:lang w:val="es-ES"/>
        </w:rPr>
        <w:t xml:space="preserve"> párrafo tercero incrementadas en un 100% (1,20 euros por cada 1.000 euros del precio del contrato)</w:t>
      </w:r>
      <w:r w:rsidRPr="00ED3E9B">
        <w:rPr>
          <w:rFonts w:ascii="Arial" w:hAnsi="Arial" w:cs="Arial"/>
          <w:sz w:val="20"/>
          <w:szCs w:val="20"/>
          <w:lang w:val="es-ES"/>
        </w:rPr>
        <w:t xml:space="preserve"> o a la resolución del contrato por incumplimiento de obligación esencial.</w:t>
      </w:r>
    </w:p>
    <w:p w:rsidR="00A8652E" w:rsidRPr="00ED3E9B" w:rsidRDefault="00A8652E" w:rsidP="007424E5">
      <w:pPr>
        <w:pStyle w:val="Blockquote"/>
        <w:ind w:left="0" w:right="-397"/>
        <w:jc w:val="both"/>
        <w:rPr>
          <w:rFonts w:ascii="Arial" w:hAnsi="Arial" w:cs="Arial"/>
          <w:b/>
          <w:sz w:val="20"/>
          <w:szCs w:val="20"/>
          <w:lang w:val="es-ES"/>
        </w:rPr>
      </w:pPr>
      <w:r w:rsidRPr="00ED3E9B">
        <w:rPr>
          <w:rFonts w:ascii="Arial" w:hAnsi="Arial" w:cs="Arial"/>
          <w:b/>
          <w:sz w:val="20"/>
          <w:szCs w:val="20"/>
          <w:lang w:val="es-ES"/>
        </w:rPr>
        <w:t>18.2.- Comprobación del replanteo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Dentro del mes siguiente a la formalización del contrato se efectuará la comprobación del replanteo, en la fecha en que la Administración señale, quedando obligado el contratista, previa notificació</w:t>
      </w:r>
      <w:r w:rsidR="002A2594" w:rsidRPr="00ED3E9B">
        <w:rPr>
          <w:rFonts w:ascii="Arial" w:hAnsi="Arial" w:cs="Arial"/>
          <w:sz w:val="20"/>
          <w:szCs w:val="20"/>
          <w:lang w:val="es-ES"/>
        </w:rPr>
        <w:t>n a la dirección del correo electrónico que figura en su oferta</w:t>
      </w:r>
      <w:r w:rsidRPr="00ED3E9B">
        <w:rPr>
          <w:rFonts w:ascii="Arial" w:hAnsi="Arial" w:cs="Arial"/>
          <w:sz w:val="20"/>
          <w:szCs w:val="20"/>
          <w:lang w:val="es-ES"/>
        </w:rPr>
        <w:t>, a acudir al mismo y suscribir la correspondiente Acta, de conformidad con el artículo 2</w:t>
      </w:r>
      <w:r w:rsidR="00C610F1" w:rsidRPr="00ED3E9B">
        <w:rPr>
          <w:rFonts w:ascii="Arial" w:hAnsi="Arial" w:cs="Arial"/>
          <w:sz w:val="20"/>
          <w:szCs w:val="20"/>
          <w:lang w:val="es-ES"/>
        </w:rPr>
        <w:t xml:space="preserve">36 </w:t>
      </w:r>
      <w:r w:rsidRPr="00ED3E9B">
        <w:rPr>
          <w:rFonts w:ascii="Arial" w:hAnsi="Arial" w:cs="Arial"/>
          <w:sz w:val="20"/>
          <w:szCs w:val="20"/>
          <w:lang w:val="es-ES"/>
        </w:rPr>
        <w:t xml:space="preserve">LCSP.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lastRenderedPageBreak/>
        <w:t xml:space="preserve">Si el contratista no acudiere, sin causa justificada, al acto de Comprobación de Replanteo su ausencia se considerará como incumplimiento del contrato </w:t>
      </w:r>
      <w:r w:rsidR="00490D75" w:rsidRPr="00ED3E9B">
        <w:rPr>
          <w:rFonts w:ascii="Arial" w:hAnsi="Arial" w:cs="Arial"/>
          <w:sz w:val="20"/>
          <w:szCs w:val="20"/>
          <w:lang w:val="es-ES"/>
        </w:rPr>
        <w:t>, con el carácter de incumplimiento de obligación esencial, dando lugar a la tramitación de un expediente de resolución de contrato.</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18.3.- Programa de trabajo, plan de seguridad y salud, plan de residuos y relación de subcontratistas y suministradores</w:t>
      </w:r>
      <w:r w:rsidRPr="00ED3E9B">
        <w:rPr>
          <w:rFonts w:ascii="Arial" w:hAnsi="Arial" w:cs="Arial"/>
          <w:sz w:val="20"/>
          <w:szCs w:val="20"/>
          <w:lang w:val="es-ES"/>
        </w:rPr>
        <w:t>.</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Dentro de los 15 días naturales siguientes al de la firma del contrato, y siempre antes del inicio de las obras, el contratista presentará el Programa de Trabajo, el Plan de Seguridad y Salud, el Plan de residuos específico (a los efectos de lo dispuesto en el art. 5 y concordantes del R. D. 105/2008) y relación de subcontratistas y suministradores, con</w:t>
      </w:r>
      <w:r w:rsidR="00213094" w:rsidRPr="00ED3E9B">
        <w:rPr>
          <w:rFonts w:ascii="Arial" w:hAnsi="Arial" w:cs="Arial"/>
          <w:sz w:val="20"/>
          <w:szCs w:val="20"/>
          <w:lang w:val="es-ES"/>
        </w:rPr>
        <w:t xml:space="preserve"> el importe de obra a realizar.</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La aprobación del Plan de Seguridad y Salud, corresponderá al Presidente de la Corporación previo informe del coordinador de seguridad y salud.</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Asimismo corresponderá al Presidente de la Corporación la aprobación del Plan de Residuos en los casos que proceda.</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Atendiendo a la naturaleza</w:t>
      </w:r>
      <w:r w:rsidR="002B2B07" w:rsidRPr="00ED3E9B">
        <w:rPr>
          <w:rFonts w:ascii="Arial" w:hAnsi="Arial" w:cs="Arial"/>
          <w:sz w:val="20"/>
          <w:szCs w:val="20"/>
          <w:lang w:val="es-ES"/>
        </w:rPr>
        <w:t xml:space="preserve"> y duración </w:t>
      </w:r>
      <w:r w:rsidRPr="00ED3E9B">
        <w:rPr>
          <w:rFonts w:ascii="Arial" w:hAnsi="Arial" w:cs="Arial"/>
          <w:sz w:val="20"/>
          <w:szCs w:val="20"/>
          <w:lang w:val="es-ES"/>
        </w:rPr>
        <w:t xml:space="preserve"> de la obra, el Presidente de la Corporación, a propuesta del Técnico Director podrá eximir al contratista de la presentación del programa de trabajo. </w:t>
      </w:r>
      <w:r w:rsidRPr="00ED3E9B">
        <w:rPr>
          <w:rFonts w:ascii="Arial" w:hAnsi="Arial" w:cs="Arial"/>
          <w:sz w:val="20"/>
          <w:szCs w:val="20"/>
          <w:lang w:val="es-ES"/>
        </w:rPr>
        <w:tab/>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En ningún caso se dispensará la presentación de programa de trabajo para las obras plurianuales. </w:t>
      </w:r>
    </w:p>
    <w:p w:rsidR="00A8652E" w:rsidRPr="00ED3E9B" w:rsidRDefault="00A8652E" w:rsidP="007424E5">
      <w:pPr>
        <w:pStyle w:val="Blockquote"/>
        <w:tabs>
          <w:tab w:val="left" w:pos="828"/>
        </w:tabs>
        <w:ind w:left="0" w:right="-397"/>
        <w:jc w:val="both"/>
        <w:rPr>
          <w:rFonts w:ascii="Arial" w:hAnsi="Arial" w:cs="Arial"/>
          <w:b/>
          <w:bCs/>
          <w:sz w:val="20"/>
          <w:szCs w:val="20"/>
          <w:lang w:val="es-ES"/>
        </w:rPr>
      </w:pPr>
      <w:r w:rsidRPr="00ED3E9B">
        <w:rPr>
          <w:rFonts w:ascii="Arial" w:hAnsi="Arial" w:cs="Arial"/>
          <w:b/>
          <w:bCs/>
          <w:sz w:val="20"/>
          <w:szCs w:val="20"/>
          <w:lang w:val="es-ES"/>
        </w:rPr>
        <w:t>18.4.- Comienzo de las obras y comunicación apertura centro de trabajo</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El contratista deberá iniciar las obras dentro de los quince días siguientes al de la firma del Acta de Comprobación de Replanteo. </w:t>
      </w:r>
    </w:p>
    <w:p w:rsidR="00A8652E" w:rsidRPr="00ED3E9B" w:rsidRDefault="00A8652E" w:rsidP="00A8652E">
      <w:pPr>
        <w:pStyle w:val="sangrado2"/>
        <w:spacing w:beforeAutospacing="0" w:afterAutospacing="0"/>
        <w:ind w:right="-397"/>
        <w:jc w:val="both"/>
        <w:rPr>
          <w:rFonts w:ascii="Arial" w:hAnsi="Arial" w:cs="Arial"/>
          <w:sz w:val="20"/>
          <w:szCs w:val="20"/>
        </w:rPr>
      </w:pPr>
      <w:r w:rsidRPr="00ED3E9B">
        <w:rPr>
          <w:rFonts w:ascii="Arial" w:hAnsi="Arial" w:cs="Arial"/>
          <w:sz w:val="20"/>
          <w:szCs w:val="20"/>
        </w:rPr>
        <w:t>El adjudicatario deberá comunicar  la  apertura del centro de trabajo a la autoridad laboral competente con carácter  previo al comienzo de los trabajos, documento  cuya presentación deberá exhibir el  contratista al director de las obras y al coordinador de seguridad y salud.</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b/>
          <w:sz w:val="20"/>
          <w:szCs w:val="20"/>
          <w:lang w:val="es-ES"/>
        </w:rPr>
        <w:t>18.5.-</w:t>
      </w:r>
      <w:r w:rsidRPr="00ED3E9B">
        <w:rPr>
          <w:rFonts w:ascii="Arial" w:hAnsi="Arial" w:cs="Arial"/>
          <w:sz w:val="20"/>
          <w:szCs w:val="20"/>
          <w:lang w:val="es-ES"/>
        </w:rPr>
        <w:t xml:space="preserve"> Cuando el resultado de la comprobación del replanteo demuestre la posesión y disposición real de los terrenos, su idoneidad y viabilidad del proyecto, a juicio del facultativo Director de las obras, y sin reserva por parte del contratista, se dará por aquel la autorización para iniciarlas, haciéndose constar este extremo explícitamente en el Acta extendida, de cuya autorización quedará notificado el contratista por el hecho de suscribirla, y empezándose a contar el plazo de ejecución de las obras desde el día siguiente al de la firma del acta. </w:t>
      </w:r>
    </w:p>
    <w:p w:rsidR="00A8652E" w:rsidRPr="00ED3E9B" w:rsidRDefault="00A8652E" w:rsidP="00A8652E">
      <w:pPr>
        <w:pStyle w:val="Blockquote"/>
        <w:tabs>
          <w:tab w:val="left" w:pos="828"/>
        </w:tabs>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u w:val="single"/>
          <w:lang w:val="es-ES"/>
        </w:rPr>
      </w:pPr>
      <w:r w:rsidRPr="00ED3E9B">
        <w:rPr>
          <w:rFonts w:ascii="Arial" w:hAnsi="Arial" w:cs="Arial"/>
          <w:b/>
          <w:bCs/>
          <w:sz w:val="20"/>
          <w:szCs w:val="20"/>
          <w:lang w:val="es-ES"/>
        </w:rPr>
        <w:t xml:space="preserve">19) </w:t>
      </w:r>
      <w:r w:rsidR="007424E5" w:rsidRPr="00ED3E9B">
        <w:rPr>
          <w:rFonts w:ascii="Arial" w:hAnsi="Arial" w:cs="Arial"/>
          <w:b/>
          <w:bCs/>
          <w:sz w:val="20"/>
          <w:szCs w:val="20"/>
          <w:u w:val="single"/>
          <w:lang w:val="es-ES"/>
        </w:rPr>
        <w:t>CARTELES Y SEÑALES.</w:t>
      </w:r>
    </w:p>
    <w:p w:rsidR="00A8652E" w:rsidRPr="00ED3E9B" w:rsidRDefault="00A8652E" w:rsidP="00A8652E">
      <w:pPr>
        <w:pStyle w:val="Blockquote"/>
        <w:tabs>
          <w:tab w:val="left" w:pos="828"/>
          <w:tab w:val="left" w:pos="941"/>
        </w:tabs>
        <w:ind w:left="0" w:right="-397"/>
        <w:jc w:val="both"/>
        <w:rPr>
          <w:rFonts w:ascii="Arial" w:hAnsi="Arial" w:cs="Arial"/>
          <w:sz w:val="20"/>
          <w:szCs w:val="20"/>
          <w:lang w:val="es-ES"/>
        </w:rPr>
      </w:pPr>
      <w:r w:rsidRPr="00ED3E9B">
        <w:rPr>
          <w:rFonts w:ascii="Arial" w:hAnsi="Arial" w:cs="Arial"/>
          <w:b/>
          <w:bCs/>
          <w:sz w:val="20"/>
          <w:szCs w:val="20"/>
          <w:lang w:val="es-ES"/>
        </w:rPr>
        <w:t>19.1.-</w:t>
      </w:r>
      <w:r w:rsidRPr="00ED3E9B">
        <w:rPr>
          <w:rFonts w:ascii="Arial" w:hAnsi="Arial" w:cs="Arial"/>
          <w:sz w:val="20"/>
          <w:szCs w:val="20"/>
          <w:lang w:val="es-ES"/>
        </w:rPr>
        <w:t xml:space="preserve"> En la fecha en que comiencen los trabajos, el contratista queda obligado a colocar a su costa un cartel relacionado con la obra, con las características y formato que señale la Administración Provincial (anexo I.20 “cuadro de características”). Dicho cartel deberá mantenerse en la obra hasta que se devuelva la garantía definitiva, siendo responsable el contratista durante dicho plazo de que el cartel permanezca instalado en perfectas condiciones.</w:t>
      </w:r>
    </w:p>
    <w:p w:rsidR="00A8652E" w:rsidRPr="00ED3E9B" w:rsidRDefault="00A8652E" w:rsidP="00A8652E">
      <w:pPr>
        <w:pStyle w:val="Blockquote"/>
        <w:tabs>
          <w:tab w:val="left" w:pos="0"/>
          <w:tab w:val="left" w:pos="828"/>
        </w:tabs>
        <w:ind w:left="0" w:right="-397"/>
        <w:jc w:val="both"/>
        <w:rPr>
          <w:rFonts w:ascii="Arial" w:hAnsi="Arial" w:cs="Arial"/>
          <w:sz w:val="20"/>
          <w:szCs w:val="20"/>
          <w:lang w:val="es-ES"/>
        </w:rPr>
      </w:pPr>
      <w:r w:rsidRPr="00ED3E9B">
        <w:rPr>
          <w:rFonts w:ascii="Arial" w:hAnsi="Arial" w:cs="Arial"/>
          <w:sz w:val="20"/>
          <w:szCs w:val="20"/>
          <w:lang w:val="es-ES"/>
        </w:rPr>
        <w:t>Transcurrido dicho plazo el contratista deberá proceder a la retirada del cartel a su costa.</w:t>
      </w:r>
    </w:p>
    <w:p w:rsidR="00A8652E" w:rsidRPr="00ED3E9B" w:rsidRDefault="00A8652E" w:rsidP="00A8652E">
      <w:pPr>
        <w:pStyle w:val="Blockquote"/>
        <w:tabs>
          <w:tab w:val="left" w:pos="828"/>
          <w:tab w:val="left" w:pos="941"/>
        </w:tabs>
        <w:ind w:left="0" w:right="-397"/>
        <w:jc w:val="both"/>
        <w:rPr>
          <w:rFonts w:ascii="Arial" w:hAnsi="Arial" w:cs="Arial"/>
          <w:sz w:val="20"/>
          <w:szCs w:val="20"/>
          <w:lang w:val="es-ES"/>
        </w:rPr>
      </w:pPr>
      <w:r w:rsidRPr="00ED3E9B">
        <w:rPr>
          <w:rFonts w:ascii="Arial" w:hAnsi="Arial" w:cs="Arial"/>
          <w:sz w:val="20"/>
          <w:szCs w:val="20"/>
          <w:lang w:val="es-ES"/>
        </w:rPr>
        <w:t xml:space="preserve">Asimismo, el contratista está obligado a instalar a su costa las señales indicativas de obras, peligro, precaución, desviación, etc., de conformidad con lo dispuesto en el Código de la Circulación y normativa de Prevención de Riesgos Laborales, y a adoptar todas las precauciones precisas desde el comienzo de las obras hasta su total terminación, siendo personalmente responsable de los accidentes motivados por incumplimiento de esta Cláusula. </w:t>
      </w:r>
    </w:p>
    <w:p w:rsidR="00A8652E" w:rsidRPr="00ED3E9B" w:rsidRDefault="00A8652E" w:rsidP="00A8652E">
      <w:pPr>
        <w:pStyle w:val="Blockquote"/>
        <w:tabs>
          <w:tab w:val="left" w:pos="828"/>
          <w:tab w:val="left" w:pos="941"/>
        </w:tabs>
        <w:ind w:left="0" w:right="-397"/>
        <w:jc w:val="both"/>
        <w:rPr>
          <w:rFonts w:ascii="Arial" w:hAnsi="Arial" w:cs="Arial"/>
          <w:sz w:val="20"/>
          <w:szCs w:val="20"/>
          <w:lang w:val="es-ES"/>
        </w:rPr>
      </w:pPr>
      <w:r w:rsidRPr="00ED3E9B">
        <w:rPr>
          <w:rFonts w:ascii="Arial" w:hAnsi="Arial" w:cs="Arial"/>
          <w:b/>
          <w:bCs/>
          <w:sz w:val="20"/>
          <w:szCs w:val="20"/>
          <w:lang w:val="es-ES"/>
        </w:rPr>
        <w:t>19.2.- Fotografías</w:t>
      </w:r>
      <w:r w:rsidRPr="00ED3E9B">
        <w:rPr>
          <w:rFonts w:ascii="Arial" w:hAnsi="Arial" w:cs="Arial"/>
          <w:sz w:val="20"/>
          <w:szCs w:val="20"/>
          <w:lang w:val="es-ES"/>
        </w:rPr>
        <w:t xml:space="preserve">. </w:t>
      </w:r>
    </w:p>
    <w:p w:rsidR="00A8652E" w:rsidRPr="00ED3E9B" w:rsidRDefault="00A8652E" w:rsidP="00A8652E">
      <w:pPr>
        <w:pStyle w:val="Blockquote"/>
        <w:tabs>
          <w:tab w:val="left" w:pos="828"/>
          <w:tab w:val="left" w:pos="941"/>
        </w:tabs>
        <w:ind w:left="0" w:right="-397"/>
        <w:jc w:val="both"/>
        <w:rPr>
          <w:rFonts w:ascii="Arial" w:hAnsi="Arial" w:cs="Arial"/>
          <w:sz w:val="20"/>
          <w:szCs w:val="20"/>
          <w:lang w:val="es-ES"/>
        </w:rPr>
      </w:pPr>
      <w:r w:rsidRPr="00ED3E9B">
        <w:rPr>
          <w:rFonts w:ascii="Arial" w:hAnsi="Arial" w:cs="Arial"/>
          <w:sz w:val="20"/>
          <w:szCs w:val="20"/>
          <w:lang w:val="es-ES"/>
        </w:rPr>
        <w:t xml:space="preserve">El adjudicatario deberá acompañar a cada certificación de obra las siguientes fotografías por triplicado: </w:t>
      </w:r>
    </w:p>
    <w:p w:rsidR="00A8652E" w:rsidRPr="00ED3E9B" w:rsidRDefault="00A8652E" w:rsidP="00A8652E">
      <w:pPr>
        <w:pStyle w:val="Blockquote"/>
        <w:tabs>
          <w:tab w:val="left" w:pos="828"/>
          <w:tab w:val="left" w:pos="941"/>
        </w:tabs>
        <w:ind w:left="0" w:right="-397"/>
        <w:jc w:val="both"/>
        <w:rPr>
          <w:rFonts w:ascii="Arial" w:hAnsi="Arial" w:cs="Arial"/>
          <w:sz w:val="20"/>
          <w:szCs w:val="20"/>
          <w:lang w:val="es-ES"/>
        </w:rPr>
      </w:pPr>
      <w:r w:rsidRPr="00ED3E9B">
        <w:rPr>
          <w:rFonts w:ascii="Arial" w:hAnsi="Arial" w:cs="Arial"/>
          <w:sz w:val="20"/>
          <w:szCs w:val="20"/>
          <w:lang w:val="es-ES"/>
        </w:rPr>
        <w:t xml:space="preserve">a) Del cartel de la obra. </w:t>
      </w:r>
    </w:p>
    <w:p w:rsidR="00A8652E" w:rsidRPr="00ED3E9B" w:rsidRDefault="00A8652E" w:rsidP="00A8652E">
      <w:pPr>
        <w:pStyle w:val="Blockquote"/>
        <w:tabs>
          <w:tab w:val="left" w:pos="828"/>
          <w:tab w:val="left" w:pos="941"/>
        </w:tabs>
        <w:ind w:left="0" w:right="-397"/>
        <w:jc w:val="both"/>
        <w:rPr>
          <w:rFonts w:ascii="Arial" w:hAnsi="Arial" w:cs="Arial"/>
          <w:sz w:val="20"/>
          <w:szCs w:val="20"/>
          <w:lang w:val="es-ES"/>
        </w:rPr>
      </w:pPr>
      <w:r w:rsidRPr="00ED3E9B">
        <w:rPr>
          <w:rFonts w:ascii="Arial" w:hAnsi="Arial" w:cs="Arial"/>
          <w:sz w:val="20"/>
          <w:szCs w:val="20"/>
          <w:lang w:val="es-ES"/>
        </w:rPr>
        <w:t xml:space="preserve">b) Del cartel de la obra y su entorno. </w:t>
      </w:r>
    </w:p>
    <w:p w:rsidR="00A8652E" w:rsidRPr="00ED3E9B" w:rsidRDefault="00A8652E" w:rsidP="00A8652E">
      <w:pPr>
        <w:pStyle w:val="Blockquote"/>
        <w:tabs>
          <w:tab w:val="left" w:pos="828"/>
          <w:tab w:val="left" w:pos="941"/>
        </w:tabs>
        <w:ind w:left="0" w:right="-397"/>
        <w:jc w:val="both"/>
        <w:rPr>
          <w:rFonts w:ascii="Arial" w:hAnsi="Arial" w:cs="Arial"/>
          <w:sz w:val="20"/>
          <w:szCs w:val="20"/>
          <w:lang w:val="es-ES"/>
        </w:rPr>
      </w:pPr>
      <w:r w:rsidRPr="00ED3E9B">
        <w:rPr>
          <w:rFonts w:ascii="Arial" w:hAnsi="Arial" w:cs="Arial"/>
          <w:sz w:val="20"/>
          <w:szCs w:val="20"/>
          <w:lang w:val="es-ES"/>
        </w:rPr>
        <w:t>En ambos casos deberá llevar al dorso la firma del Director de la obra y la fecha de su realización.</w:t>
      </w:r>
    </w:p>
    <w:p w:rsidR="00A8652E" w:rsidRPr="00ED3E9B" w:rsidRDefault="00A8652E" w:rsidP="00A8652E">
      <w:pPr>
        <w:pStyle w:val="Blockquote"/>
        <w:tabs>
          <w:tab w:val="left" w:pos="828"/>
          <w:tab w:val="left" w:pos="941"/>
        </w:tabs>
        <w:ind w:left="0" w:right="-397"/>
        <w:jc w:val="both"/>
        <w:rPr>
          <w:rFonts w:ascii="Arial" w:hAnsi="Arial" w:cs="Arial"/>
          <w:sz w:val="20"/>
          <w:szCs w:val="20"/>
          <w:lang w:val="es-ES"/>
        </w:rPr>
      </w:pPr>
      <w:r w:rsidRPr="00ED3E9B">
        <w:rPr>
          <w:rFonts w:ascii="Arial" w:hAnsi="Arial" w:cs="Arial"/>
          <w:sz w:val="20"/>
          <w:szCs w:val="20"/>
          <w:lang w:val="es-ES"/>
        </w:rPr>
        <w:t>En la fecha del Acta de Recepción el adjudicatario deberá  entregar a la Administración en formato digital</w:t>
      </w:r>
      <w:r w:rsidR="006A3853" w:rsidRPr="00ED3E9B">
        <w:rPr>
          <w:rFonts w:ascii="Arial" w:hAnsi="Arial" w:cs="Arial"/>
          <w:sz w:val="20"/>
          <w:szCs w:val="20"/>
          <w:lang w:val="es-ES"/>
        </w:rPr>
        <w:t>,</w:t>
      </w:r>
      <w:r w:rsidRPr="00ED3E9B">
        <w:rPr>
          <w:rFonts w:ascii="Arial" w:hAnsi="Arial" w:cs="Arial"/>
          <w:sz w:val="20"/>
          <w:szCs w:val="20"/>
          <w:lang w:val="es-ES"/>
        </w:rPr>
        <w:t xml:space="preserve"> </w:t>
      </w:r>
      <w:r w:rsidR="006A3853" w:rsidRPr="00ED3E9B">
        <w:rPr>
          <w:rFonts w:ascii="Arial" w:hAnsi="Arial" w:cs="Arial"/>
          <w:sz w:val="20"/>
          <w:szCs w:val="20"/>
          <w:lang w:val="es-ES"/>
        </w:rPr>
        <w:t>acompaña</w:t>
      </w:r>
      <w:r w:rsidR="009B150D" w:rsidRPr="00ED3E9B">
        <w:rPr>
          <w:rFonts w:ascii="Arial" w:hAnsi="Arial" w:cs="Arial"/>
          <w:sz w:val="20"/>
          <w:szCs w:val="20"/>
          <w:lang w:val="es-ES"/>
        </w:rPr>
        <w:t xml:space="preserve"> de</w:t>
      </w:r>
      <w:r w:rsidR="006A3853" w:rsidRPr="00ED3E9B">
        <w:rPr>
          <w:rFonts w:ascii="Arial" w:hAnsi="Arial" w:cs="Arial"/>
          <w:sz w:val="20"/>
          <w:szCs w:val="20"/>
          <w:lang w:val="es-ES"/>
        </w:rPr>
        <w:t xml:space="preserve"> </w:t>
      </w:r>
      <w:r w:rsidR="009B150D" w:rsidRPr="00ED3E9B">
        <w:rPr>
          <w:rFonts w:ascii="Arial" w:hAnsi="Arial" w:cs="Arial"/>
          <w:sz w:val="20"/>
          <w:szCs w:val="20"/>
          <w:lang w:val="es-ES"/>
        </w:rPr>
        <w:t xml:space="preserve">breve memoria explicativa </w:t>
      </w:r>
      <w:r w:rsidRPr="00ED3E9B">
        <w:rPr>
          <w:rFonts w:ascii="Arial" w:hAnsi="Arial" w:cs="Arial"/>
          <w:sz w:val="20"/>
          <w:szCs w:val="20"/>
          <w:lang w:val="es-ES"/>
        </w:rPr>
        <w:t>firma</w:t>
      </w:r>
      <w:r w:rsidR="009B150D" w:rsidRPr="00ED3E9B">
        <w:rPr>
          <w:rFonts w:ascii="Arial" w:hAnsi="Arial" w:cs="Arial"/>
          <w:sz w:val="20"/>
          <w:szCs w:val="20"/>
          <w:lang w:val="es-ES"/>
        </w:rPr>
        <w:t>da</w:t>
      </w:r>
      <w:r w:rsidR="00702692" w:rsidRPr="00ED3E9B">
        <w:rPr>
          <w:rFonts w:ascii="Arial" w:hAnsi="Arial" w:cs="Arial"/>
          <w:sz w:val="20"/>
          <w:szCs w:val="20"/>
          <w:lang w:val="es-ES"/>
        </w:rPr>
        <w:t xml:space="preserve"> electró</w:t>
      </w:r>
      <w:r w:rsidRPr="00ED3E9B">
        <w:rPr>
          <w:rFonts w:ascii="Arial" w:hAnsi="Arial" w:cs="Arial"/>
          <w:sz w:val="20"/>
          <w:szCs w:val="20"/>
          <w:lang w:val="es-ES"/>
        </w:rPr>
        <w:t>nic</w:t>
      </w:r>
      <w:r w:rsidR="00702692" w:rsidRPr="00ED3E9B">
        <w:rPr>
          <w:rFonts w:ascii="Arial" w:hAnsi="Arial" w:cs="Arial"/>
          <w:sz w:val="20"/>
          <w:szCs w:val="20"/>
          <w:lang w:val="es-ES"/>
        </w:rPr>
        <w:t>a</w:t>
      </w:r>
      <w:r w:rsidR="009B150D" w:rsidRPr="00ED3E9B">
        <w:rPr>
          <w:rFonts w:ascii="Arial" w:hAnsi="Arial" w:cs="Arial"/>
          <w:sz w:val="20"/>
          <w:szCs w:val="20"/>
          <w:lang w:val="es-ES"/>
        </w:rPr>
        <w:t xml:space="preserve">mente </w:t>
      </w:r>
      <w:r w:rsidR="006A3853" w:rsidRPr="00ED3E9B">
        <w:rPr>
          <w:rFonts w:ascii="Arial" w:hAnsi="Arial" w:cs="Arial"/>
          <w:sz w:val="20"/>
          <w:szCs w:val="20"/>
          <w:lang w:val="es-ES"/>
        </w:rPr>
        <w:t>,</w:t>
      </w:r>
      <w:r w:rsidRPr="00ED3E9B">
        <w:rPr>
          <w:rFonts w:ascii="Arial" w:hAnsi="Arial" w:cs="Arial"/>
          <w:sz w:val="20"/>
          <w:szCs w:val="20"/>
          <w:lang w:val="es-ES"/>
        </w:rPr>
        <w:t xml:space="preserve"> el reportaje fotográfico o el vídeo relativo al desarrollo, ejecución y finalización de las obras en sus distintas fases. La citada documentación podrá utilizarse por la Administración libremente y sin limitación temporal.</w:t>
      </w:r>
    </w:p>
    <w:p w:rsidR="00A8652E" w:rsidRPr="00ED3E9B" w:rsidRDefault="00A8652E" w:rsidP="00A8652E">
      <w:pPr>
        <w:pStyle w:val="Blockquote"/>
        <w:tabs>
          <w:tab w:val="left" w:pos="828"/>
          <w:tab w:val="left" w:pos="941"/>
        </w:tabs>
        <w:ind w:left="284"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20) </w:t>
      </w:r>
      <w:r w:rsidR="001A6340" w:rsidRPr="00ED3E9B">
        <w:rPr>
          <w:rFonts w:ascii="Arial" w:hAnsi="Arial" w:cs="Arial"/>
          <w:b/>
          <w:bCs/>
          <w:sz w:val="20"/>
          <w:szCs w:val="20"/>
          <w:u w:val="single"/>
          <w:lang w:val="es-ES"/>
        </w:rPr>
        <w:t>OCUPACIÓN DE TERRENOS</w:t>
      </w:r>
      <w:r w:rsidR="001A6340"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lastRenderedPageBreak/>
        <w:t xml:space="preserve">El contratista no puede ocupar los terrenos afectados por la obra hasta recibir la orden correspondiente de la dirección. </w:t>
      </w:r>
    </w:p>
    <w:p w:rsidR="00A8652E" w:rsidRPr="00ED3E9B" w:rsidRDefault="00A8652E" w:rsidP="00A8652E">
      <w:pPr>
        <w:pStyle w:val="Blockquote"/>
        <w:ind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21) </w:t>
      </w:r>
      <w:r w:rsidR="001A6340" w:rsidRPr="00ED3E9B">
        <w:rPr>
          <w:rFonts w:ascii="Arial" w:hAnsi="Arial" w:cs="Arial"/>
          <w:b/>
          <w:bCs/>
          <w:sz w:val="20"/>
          <w:szCs w:val="20"/>
          <w:u w:val="single"/>
          <w:lang w:val="es-ES"/>
        </w:rPr>
        <w:t>DESARROLLO DE LOS TRABAJOS</w:t>
      </w:r>
      <w:r w:rsidR="001A6340" w:rsidRPr="00ED3E9B">
        <w:rPr>
          <w:rFonts w:ascii="Arial" w:hAnsi="Arial" w:cs="Arial"/>
          <w:b/>
          <w:bCs/>
          <w:sz w:val="20"/>
          <w:szCs w:val="20"/>
          <w:lang w:val="es-ES"/>
        </w:rPr>
        <w:t>.</w:t>
      </w:r>
      <w:r w:rsidR="001A6340" w:rsidRPr="00ED3E9B">
        <w:rPr>
          <w:rFonts w:ascii="Arial" w:hAnsi="Arial" w:cs="Arial"/>
          <w:sz w:val="20"/>
          <w:szCs w:val="20"/>
          <w:lang w:val="es-ES"/>
        </w:rPr>
        <w:t xml:space="preserve">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21.1.-</w:t>
      </w:r>
      <w:r w:rsidRPr="00ED3E9B">
        <w:rPr>
          <w:rFonts w:ascii="Arial" w:hAnsi="Arial" w:cs="Arial"/>
          <w:sz w:val="20"/>
          <w:szCs w:val="20"/>
          <w:lang w:val="es-ES"/>
        </w:rPr>
        <w:t xml:space="preserve"> El contratista deberá ejecutar las obras con materiales y medios de primera calidad y en las condiciones exigidas en el Proyecto aprobado y toda la documentación que la integra, así como de conformidad con la instrucciones o reglamentos técnicos nacionales obligatorios, siempre y cuando sean compatibles con el Derecho comunitario en los términos establecidos en el artículo 1</w:t>
      </w:r>
      <w:r w:rsidR="00490D75" w:rsidRPr="00ED3E9B">
        <w:rPr>
          <w:rFonts w:ascii="Arial" w:hAnsi="Arial" w:cs="Arial"/>
          <w:sz w:val="20"/>
          <w:szCs w:val="20"/>
          <w:lang w:val="es-ES"/>
        </w:rPr>
        <w:t xml:space="preserve">26.5 </w:t>
      </w:r>
      <w:r w:rsidRPr="00ED3E9B">
        <w:rPr>
          <w:rFonts w:ascii="Arial" w:hAnsi="Arial" w:cs="Arial"/>
          <w:sz w:val="20"/>
          <w:szCs w:val="20"/>
          <w:lang w:val="es-ES"/>
        </w:rPr>
        <w:t xml:space="preserve">LCSP.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Asimismo, deberá utilizar los elementos personales y auxiliares más cualificados en las condiciones exigidas por la buena práctica de la construcción.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21.2.-</w:t>
      </w:r>
      <w:r w:rsidRPr="00ED3E9B">
        <w:rPr>
          <w:rFonts w:ascii="Arial" w:hAnsi="Arial" w:cs="Arial"/>
          <w:sz w:val="20"/>
          <w:szCs w:val="20"/>
          <w:lang w:val="es-ES"/>
        </w:rPr>
        <w:t xml:space="preserve"> Recepción y recusación de materiales.- El contratista solo puede emplear los materiales en la obra previo examen y aceptación por el Técnico-Director, en los términos y formas que éste señale, para el correcto cumplimiento de las condiciones convenidas. Si el Técnico-Director no aceptase los materiales sometidos a su examen deberá comunicarlo por escrito al contratista, señalando las causas que motiven tal decisión.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pt-BR"/>
        </w:rPr>
        <w:t>21.3.-</w:t>
      </w:r>
      <w:r w:rsidRPr="00ED3E9B">
        <w:rPr>
          <w:rFonts w:ascii="Arial" w:hAnsi="Arial" w:cs="Arial"/>
          <w:sz w:val="20"/>
          <w:szCs w:val="20"/>
          <w:lang w:val="pt-BR"/>
        </w:rPr>
        <w:t xml:space="preserve"> Obras defectuosas o mal ejecutadas.- </w:t>
      </w:r>
      <w:r w:rsidRPr="00ED3E9B">
        <w:rPr>
          <w:rFonts w:ascii="Arial" w:hAnsi="Arial" w:cs="Arial"/>
          <w:sz w:val="20"/>
          <w:szCs w:val="20"/>
          <w:lang w:val="es-ES"/>
        </w:rPr>
        <w:t xml:space="preserve">Hasta que tenga lugar la aprobación de la devolución de la garantía definitiva el contratista responderá de la ejecución de la obra contratada y de las faltas que en ella hubiere, sin que sea eximente, ni le de derecho alguno, la circunstancia de que los representantes de la Administración hayan examinado o reconocido, durante su construcción, las partes y unidades de la obra o los materiales empleados, ni que hayan sido incluidos éstos y aquellos en las mediciones y certificaciones parciales.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21.4.-</w:t>
      </w:r>
      <w:r w:rsidRPr="00ED3E9B">
        <w:rPr>
          <w:rFonts w:ascii="Arial" w:hAnsi="Arial" w:cs="Arial"/>
          <w:sz w:val="20"/>
          <w:szCs w:val="20"/>
          <w:lang w:val="es-ES"/>
        </w:rPr>
        <w:t xml:space="preserve"> Demolición y reconstrucción de las obras defectuosas o mal ejecutadas.- Si se advierte vicios o defectos en la construcción, o se tienen fundadas razones para creer que existen vicios ocultos en la obra ejecutada, el Técnico-Director ordenará durante el curso de la ejecución, y siempre antes de la aprobación de la devolución de la garantía definitiva, la demolición y reconstrucción de las unidades de obra en que se den aquellas circunstancias, o las acciones precisas para comprobar la existencia de tales defectos ocultos. </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 xml:space="preserve">21.5.- </w:t>
      </w:r>
      <w:r w:rsidRPr="00ED3E9B">
        <w:rPr>
          <w:rFonts w:ascii="Arial" w:hAnsi="Arial" w:cs="Arial"/>
          <w:sz w:val="20"/>
          <w:szCs w:val="20"/>
          <w:lang w:val="es-ES"/>
        </w:rPr>
        <w:t xml:space="preserve">Responsabilidad por vicios ocultos.- Si la obra se arruina con posterioridad a la expiración del plazo de garantía por vicios ocultos de la construcción, debido a incumplimiento del contrato por parte del contratista, responderá éste de los daños y perjuicios  que se manifiesten durante el término de quince años a contar desde la recepción. </w:t>
      </w:r>
      <w:r w:rsidR="00490D75" w:rsidRPr="00ED3E9B">
        <w:rPr>
          <w:rFonts w:ascii="Arial" w:hAnsi="Arial" w:cs="Arial"/>
          <w:sz w:val="20"/>
          <w:szCs w:val="20"/>
          <w:lang w:val="es-ES"/>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estas</w:t>
      </w:r>
    </w:p>
    <w:p w:rsidR="00A8652E" w:rsidRPr="00ED3E9B" w:rsidRDefault="00A8652E" w:rsidP="00A8652E">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Transcurrido este plazo sin que se haya manifestado ningún daño o perjuicio, quedará totalmente extinguida la responsabilidad del contratista, de conformidad con el artículo 2</w:t>
      </w:r>
      <w:r w:rsidR="00490D75" w:rsidRPr="00ED3E9B">
        <w:rPr>
          <w:rFonts w:ascii="Arial" w:hAnsi="Arial" w:cs="Arial"/>
          <w:sz w:val="20"/>
          <w:szCs w:val="20"/>
          <w:lang w:val="es-ES"/>
        </w:rPr>
        <w:t>44</w:t>
      </w:r>
      <w:r w:rsidRPr="00ED3E9B">
        <w:rPr>
          <w:rFonts w:ascii="Arial" w:hAnsi="Arial" w:cs="Arial"/>
          <w:sz w:val="20"/>
          <w:szCs w:val="20"/>
          <w:lang w:val="es-ES"/>
        </w:rPr>
        <w:t xml:space="preserve"> LCSP. </w:t>
      </w:r>
    </w:p>
    <w:p w:rsidR="00A8652E" w:rsidRPr="00ED3E9B" w:rsidRDefault="00A8652E" w:rsidP="00A8652E">
      <w:pPr>
        <w:pStyle w:val="Blockquote"/>
        <w:tabs>
          <w:tab w:val="left" w:pos="828"/>
        </w:tabs>
        <w:ind w:left="72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22) </w:t>
      </w:r>
      <w:r w:rsidR="001A6340" w:rsidRPr="00ED3E9B">
        <w:rPr>
          <w:rFonts w:ascii="Arial" w:hAnsi="Arial" w:cs="Arial"/>
          <w:b/>
          <w:bCs/>
          <w:sz w:val="20"/>
          <w:szCs w:val="20"/>
          <w:u w:val="single"/>
          <w:lang w:val="es-ES"/>
        </w:rPr>
        <w:t>DIRECCIÓN E INSPECCIÓN DE LAS OBRAS</w:t>
      </w:r>
      <w:r w:rsidR="001A6340" w:rsidRPr="00ED3E9B">
        <w:rPr>
          <w:rFonts w:ascii="Arial" w:hAnsi="Arial" w:cs="Arial"/>
          <w:b/>
          <w:bCs/>
          <w:sz w:val="20"/>
          <w:szCs w:val="20"/>
          <w:lang w:val="es-ES"/>
        </w:rPr>
        <w:t>.</w:t>
      </w:r>
    </w:p>
    <w:p w:rsidR="009B150D"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La dirección e inspección de las obras corresponde al Técnico-Director de las mismas (Director de Obra y en su caso Director de Ejecución de la obra, de acuerdo con lo dispuesto en los arts. 12 y 13 de la Ley 38/99 de 5 de noviembre de Ordenación de la Edificación), el cual dictará las instrucciones necesarias al contratista para la normal y eficaz realización de aquellas y señalará el ritmo de ejecución conveniente, mediante las anotaciones correspondientes en el Libro de Ordenes</w:t>
      </w:r>
      <w:r w:rsidR="009B150D" w:rsidRPr="00ED3E9B">
        <w:rPr>
          <w:rFonts w:ascii="Arial" w:hAnsi="Arial" w:cs="Arial"/>
          <w:sz w:val="20"/>
          <w:szCs w:val="20"/>
          <w:lang w:val="es-ES"/>
        </w:rPr>
        <w:t>, que se llevará por medios o</w:t>
      </w:r>
      <w:r w:rsidR="00241316" w:rsidRPr="00ED3E9B">
        <w:rPr>
          <w:rFonts w:ascii="Arial" w:hAnsi="Arial" w:cs="Arial"/>
          <w:sz w:val="20"/>
          <w:szCs w:val="20"/>
          <w:lang w:val="es-ES"/>
        </w:rPr>
        <w:t xml:space="preserve"> </w:t>
      </w:r>
      <w:r w:rsidR="009B150D" w:rsidRPr="00ED3E9B">
        <w:rPr>
          <w:rFonts w:ascii="Arial" w:hAnsi="Arial" w:cs="Arial"/>
          <w:sz w:val="20"/>
          <w:szCs w:val="20"/>
          <w:lang w:val="es-ES"/>
        </w:rPr>
        <w:t>formato electrónico, o si no fuera posible en formato papel</w:t>
      </w:r>
      <w:r w:rsidR="00213094" w:rsidRPr="00ED3E9B">
        <w:rPr>
          <w:rFonts w:ascii="Arial" w:hAnsi="Arial" w:cs="Arial"/>
          <w:sz w:val="20"/>
          <w:szCs w:val="20"/>
          <w:lang w:val="es-ES"/>
        </w:rPr>
        <w:t>.</w:t>
      </w:r>
    </w:p>
    <w:p w:rsidR="00213094" w:rsidRPr="00ED3E9B" w:rsidRDefault="00213094" w:rsidP="00213094">
      <w:pPr>
        <w:pStyle w:val="Blockquote"/>
        <w:ind w:left="0" w:right="-397"/>
        <w:jc w:val="both"/>
        <w:rPr>
          <w:rFonts w:ascii="Arial" w:hAnsi="Arial" w:cs="Arial"/>
          <w:sz w:val="20"/>
          <w:szCs w:val="20"/>
          <w:lang w:val="es-ES"/>
        </w:rPr>
      </w:pPr>
      <w:r w:rsidRPr="00ED3E9B">
        <w:rPr>
          <w:rFonts w:ascii="Arial" w:hAnsi="Arial" w:cs="Arial"/>
          <w:sz w:val="20"/>
          <w:szCs w:val="20"/>
          <w:lang w:val="es-ES"/>
        </w:rPr>
        <w:t>Para el desempeño de su función  podrá contar con colaboradores a sus órdenes, que desarrollarán su labor en función de las atribuciones derivadas de sus títulos profesionales o de sus conocimientos específicos y que integrarán la “Dirección de la obra”.</w:t>
      </w:r>
    </w:p>
    <w:p w:rsidR="00A8652E" w:rsidRPr="00ED3E9B" w:rsidRDefault="009B150D"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La</w:t>
      </w:r>
      <w:r w:rsidR="00A8652E" w:rsidRPr="00ED3E9B">
        <w:rPr>
          <w:rFonts w:ascii="Arial" w:hAnsi="Arial" w:cs="Arial"/>
          <w:sz w:val="20"/>
          <w:szCs w:val="20"/>
          <w:lang w:val="es-ES"/>
        </w:rPr>
        <w:t xml:space="preserve"> Presidencia de la Corporación podrá inspeccionar las obras cuando lo estime oportuno o encomendar dichas funciones a los técnicos de la Corporación. </w:t>
      </w:r>
    </w:p>
    <w:p w:rsidR="00A8652E" w:rsidRPr="00ED3E9B" w:rsidRDefault="00A8652E" w:rsidP="00A8652E">
      <w:pPr>
        <w:pStyle w:val="Blockquote"/>
        <w:ind w:left="0" w:right="-397"/>
        <w:rPr>
          <w:rFonts w:ascii="Arial" w:hAnsi="Arial" w:cs="Arial"/>
          <w:b/>
          <w:bCs/>
          <w:sz w:val="20"/>
          <w:szCs w:val="20"/>
          <w:lang w:val="es-ES"/>
        </w:rPr>
      </w:pPr>
    </w:p>
    <w:p w:rsidR="007424E5" w:rsidRPr="00ED3E9B" w:rsidRDefault="007424E5" w:rsidP="00A8652E">
      <w:pPr>
        <w:pStyle w:val="Blockquote"/>
        <w:ind w:left="0" w:right="-397"/>
        <w:jc w:val="both"/>
        <w:rPr>
          <w:rFonts w:ascii="Arial" w:hAnsi="Arial" w:cs="Arial"/>
          <w:b/>
          <w:bCs/>
          <w:sz w:val="20"/>
          <w:szCs w:val="20"/>
          <w:lang w:val="es-ES"/>
        </w:rPr>
      </w:pPr>
    </w:p>
    <w:p w:rsidR="007424E5" w:rsidRPr="00ED3E9B" w:rsidRDefault="007424E5" w:rsidP="00A8652E">
      <w:pPr>
        <w:pStyle w:val="Blockquote"/>
        <w:ind w:left="0"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sz w:val="20"/>
          <w:szCs w:val="20"/>
          <w:u w:val="single"/>
          <w:lang w:val="es-ES"/>
        </w:rPr>
      </w:pPr>
      <w:r w:rsidRPr="00ED3E9B">
        <w:rPr>
          <w:rFonts w:ascii="Arial" w:hAnsi="Arial" w:cs="Arial"/>
          <w:b/>
          <w:bCs/>
          <w:sz w:val="20"/>
          <w:szCs w:val="20"/>
          <w:lang w:val="es-ES"/>
        </w:rPr>
        <w:lastRenderedPageBreak/>
        <w:t xml:space="preserve">23) </w:t>
      </w:r>
      <w:r w:rsidR="00241316" w:rsidRPr="00ED3E9B">
        <w:rPr>
          <w:rFonts w:ascii="Arial" w:hAnsi="Arial" w:cs="Arial"/>
          <w:b/>
          <w:bCs/>
          <w:sz w:val="20"/>
          <w:szCs w:val="20"/>
          <w:u w:val="single"/>
          <w:lang w:val="es-ES"/>
        </w:rPr>
        <w:t>NORMATIVA  LABORAL, IGUALDAD DE GÉNERO Y CONCILIACIÓN DE LA VIDA FAMILIAR Y PERSONAL. IGUALDAD DE TRATO Y  NO DISCRIMINACIÓN DE LESBIANAS, GAYS, TRANSEXUALES, BISEXUALES E INTERSEXUALES</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El contratista deberá observar las disposiciones vigentes en materia laboral y de Seguridad Social y en especial los convenios colectivos del sector o empresa correspondientes.</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El contratista deberá observar las disposiciones vigentes en materia de seguridad e higiene en el trabajo y prevención de Riesgos Laborales.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Asimismo el contratista deberá observar las disposiciones vigentes en materia de igualdad de género y conciliación de la vida familiar y personal, adoptando todas las medidas necesarias para su efectividad.</w:t>
      </w:r>
    </w:p>
    <w:p w:rsidR="009B150D" w:rsidRPr="00ED3E9B" w:rsidRDefault="009B150D" w:rsidP="00A8652E">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 xml:space="preserve">De igual modo deberá adoptar las medidas a que se refiere la Ley 2/2014, de 14 de abril ,por la </w:t>
      </w:r>
      <w:bookmarkStart w:id="5" w:name="_Hlk505460682"/>
      <w:r w:rsidRPr="00ED3E9B">
        <w:rPr>
          <w:rFonts w:ascii="Arial" w:hAnsi="Arial" w:cs="Arial"/>
          <w:bCs/>
          <w:sz w:val="20"/>
          <w:szCs w:val="20"/>
          <w:lang w:val="es-ES"/>
        </w:rPr>
        <w:t>igualdad de trato y la no discriminación de lesbianas,</w:t>
      </w:r>
      <w:r w:rsidR="005001B9" w:rsidRPr="00ED3E9B">
        <w:rPr>
          <w:rFonts w:ascii="Arial" w:hAnsi="Arial" w:cs="Arial"/>
          <w:bCs/>
          <w:sz w:val="20"/>
          <w:szCs w:val="20"/>
          <w:lang w:val="es-ES"/>
        </w:rPr>
        <w:t xml:space="preserve"> </w:t>
      </w:r>
      <w:r w:rsidRPr="00ED3E9B">
        <w:rPr>
          <w:rFonts w:ascii="Arial" w:hAnsi="Arial" w:cs="Arial"/>
          <w:bCs/>
          <w:sz w:val="20"/>
          <w:szCs w:val="20"/>
          <w:lang w:val="es-ES"/>
        </w:rPr>
        <w:t>gays, transexuales, bisexuales e intersexuales</w:t>
      </w:r>
      <w:bookmarkEnd w:id="5"/>
      <w:r w:rsidRPr="00ED3E9B">
        <w:rPr>
          <w:rFonts w:ascii="Arial" w:hAnsi="Arial" w:cs="Arial"/>
          <w:bCs/>
          <w:sz w:val="20"/>
          <w:szCs w:val="20"/>
          <w:lang w:val="es-ES"/>
        </w:rPr>
        <w:t xml:space="preserve"> </w:t>
      </w:r>
      <w:r w:rsidR="005001B9" w:rsidRPr="00ED3E9B">
        <w:rPr>
          <w:rFonts w:ascii="Arial" w:hAnsi="Arial" w:cs="Arial"/>
          <w:bCs/>
          <w:sz w:val="20"/>
          <w:szCs w:val="20"/>
          <w:lang w:val="es-ES"/>
        </w:rPr>
        <w:t>en</w:t>
      </w:r>
      <w:r w:rsidRPr="00ED3E9B">
        <w:rPr>
          <w:rFonts w:ascii="Arial" w:hAnsi="Arial" w:cs="Arial"/>
          <w:bCs/>
          <w:sz w:val="20"/>
          <w:szCs w:val="20"/>
          <w:lang w:val="es-ES"/>
        </w:rPr>
        <w:t xml:space="preserve"> Galicia, y en especial el protocolo de igualdad y buenas prácticas en el ámbito empresarial y de las relaciones laborales </w:t>
      </w:r>
      <w:r w:rsidR="005001B9" w:rsidRPr="00ED3E9B">
        <w:rPr>
          <w:rFonts w:ascii="Arial" w:hAnsi="Arial" w:cs="Arial"/>
          <w:bCs/>
          <w:sz w:val="20"/>
          <w:szCs w:val="20"/>
          <w:lang w:val="es-ES"/>
        </w:rPr>
        <w:t>en materia de no discriminación por razón de orientación sexual e identidad de género , considerándose su cumplimiento condición especial de ejecución , y su incumplimiento se considerará incumplimiento de obligación esencial y causa de resolución de contrato( art 12.8</w:t>
      </w:r>
      <w:r w:rsidR="007424E5" w:rsidRPr="00ED3E9B">
        <w:rPr>
          <w:rFonts w:ascii="Arial" w:hAnsi="Arial" w:cs="Arial"/>
          <w:bCs/>
          <w:sz w:val="20"/>
          <w:szCs w:val="20"/>
          <w:lang w:val="es-ES"/>
        </w:rPr>
        <w:t xml:space="preserve"> Ley 2/2014)</w:t>
      </w:r>
    </w:p>
    <w:p w:rsidR="002077D4" w:rsidRPr="00ED3E9B" w:rsidRDefault="002077D4" w:rsidP="00A8652E">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El contratista está obligado a facilitar toda la documentación ac</w:t>
      </w:r>
      <w:r w:rsidR="006E3A23" w:rsidRPr="00ED3E9B">
        <w:rPr>
          <w:rFonts w:ascii="Arial" w:hAnsi="Arial" w:cs="Arial"/>
          <w:bCs/>
          <w:sz w:val="20"/>
          <w:szCs w:val="20"/>
          <w:lang w:val="es-ES"/>
        </w:rPr>
        <w:t>r</w:t>
      </w:r>
      <w:r w:rsidRPr="00ED3E9B">
        <w:rPr>
          <w:rFonts w:ascii="Arial" w:hAnsi="Arial" w:cs="Arial"/>
          <w:bCs/>
          <w:sz w:val="20"/>
          <w:szCs w:val="20"/>
          <w:lang w:val="es-ES"/>
        </w:rPr>
        <w:t>editativa del cumplimiento de todos los requisitos exigidos en esta cláusula cuando se lo solicite la Admin</w:t>
      </w:r>
      <w:r w:rsidR="0003477F" w:rsidRPr="00ED3E9B">
        <w:rPr>
          <w:rFonts w:ascii="Arial" w:hAnsi="Arial" w:cs="Arial"/>
          <w:bCs/>
          <w:sz w:val="20"/>
          <w:szCs w:val="20"/>
          <w:lang w:val="es-ES"/>
        </w:rPr>
        <w:t>is</w:t>
      </w:r>
      <w:r w:rsidRPr="00ED3E9B">
        <w:rPr>
          <w:rFonts w:ascii="Arial" w:hAnsi="Arial" w:cs="Arial"/>
          <w:bCs/>
          <w:sz w:val="20"/>
          <w:szCs w:val="20"/>
          <w:lang w:val="es-ES"/>
        </w:rPr>
        <w:t>tración, el director de obra o el órgano de contratación.</w:t>
      </w:r>
      <w:r w:rsidR="008445ED" w:rsidRPr="00ED3E9B">
        <w:rPr>
          <w:rFonts w:ascii="Arial" w:hAnsi="Arial" w:cs="Arial"/>
          <w:bCs/>
          <w:sz w:val="20"/>
          <w:szCs w:val="20"/>
          <w:lang w:val="es-ES"/>
        </w:rPr>
        <w:t xml:space="preserve"> En todo caso, el contratista y la Administración deberán observar la normativa vigente en materia de protección de datos de carácter personal.</w:t>
      </w:r>
    </w:p>
    <w:p w:rsidR="00A8652E" w:rsidRPr="00ED3E9B" w:rsidRDefault="00A8652E" w:rsidP="00A8652E">
      <w:pPr>
        <w:pStyle w:val="Blockquote"/>
        <w:ind w:left="0"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24) </w:t>
      </w:r>
      <w:r w:rsidR="001A6340" w:rsidRPr="00ED3E9B">
        <w:rPr>
          <w:rFonts w:ascii="Arial" w:hAnsi="Arial" w:cs="Arial"/>
          <w:b/>
          <w:bCs/>
          <w:sz w:val="20"/>
          <w:szCs w:val="20"/>
          <w:u w:val="single"/>
          <w:lang w:val="es-ES"/>
        </w:rPr>
        <w:t>PRODUCCIÓN Y GESTIÓN DE RESIDUOS</w:t>
      </w:r>
      <w:r w:rsidR="001A6340"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El contratista deberá observar las disposiciones vigentes en materia de producción y gestión de residuos.</w:t>
      </w:r>
    </w:p>
    <w:p w:rsidR="00BB4963" w:rsidRPr="00ED3E9B" w:rsidRDefault="008D2967" w:rsidP="008D2967">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En este sentido, deberá presentar al director de obra toda la documentación relativa al cumplimiento de </w:t>
      </w:r>
      <w:r w:rsidR="00BB4963" w:rsidRPr="00ED3E9B">
        <w:rPr>
          <w:rFonts w:ascii="Arial" w:hAnsi="Arial" w:cs="Arial"/>
          <w:sz w:val="20"/>
          <w:szCs w:val="20"/>
          <w:lang w:val="es-ES"/>
        </w:rPr>
        <w:t>las obligaciones derivadas de la citada normativa</w:t>
      </w:r>
    </w:p>
    <w:p w:rsidR="00A8652E" w:rsidRPr="00ED3E9B" w:rsidRDefault="00A8652E" w:rsidP="008D2967">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25) </w:t>
      </w:r>
      <w:r w:rsidR="001A6340" w:rsidRPr="00ED3E9B">
        <w:rPr>
          <w:rFonts w:ascii="Arial" w:hAnsi="Arial" w:cs="Arial"/>
          <w:b/>
          <w:bCs/>
          <w:sz w:val="20"/>
          <w:szCs w:val="20"/>
          <w:u w:val="single"/>
          <w:lang w:val="es-ES"/>
        </w:rPr>
        <w:t>RESPONSABILIDAD. DAÑOS</w:t>
      </w:r>
      <w:r w:rsidR="001A6340"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Será de cuenta del contratista la responsabilidad derivada de todos los daños, perjuicios y acciones de cualquier naturaleza que sean ocasionados a terceras personas por su personal, su maquinaria o como consecuencia de los trabajos realizados. Esta responsabilidad no se extinguirá hasta que haya expirado el plazo de garantía de la obra.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Cuando tales daños y perjuicios hayan sido ocasionados como consecuencia inmediata y directa de una orden de la Administración, será ésta responsable dentro de los límites establecidos en la Ley.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Asimismo, el contratista responderá civil y, en su caso, penalmente de los daños causados a la Administración Contratante ó a terceros como consecuencia de los vicios ocultos de las obras.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La cantidad en que se concreten tales daños será inmediatamente exigida por la vía de apremio administrativo. </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26) </w:t>
      </w:r>
      <w:r w:rsidR="001A6340" w:rsidRPr="00ED3E9B">
        <w:rPr>
          <w:rFonts w:ascii="Arial" w:hAnsi="Arial" w:cs="Arial"/>
          <w:b/>
          <w:bCs/>
          <w:sz w:val="20"/>
          <w:szCs w:val="20"/>
          <w:u w:val="single"/>
          <w:lang w:val="es-ES"/>
        </w:rPr>
        <w:t>GASTOS DE TRANSPORTE Y ALMACENAJE. CUSTODIA Y CONSERVACIÓN</w:t>
      </w:r>
      <w:r w:rsidR="001A6340" w:rsidRPr="00ED3E9B">
        <w:rPr>
          <w:rFonts w:ascii="Arial" w:hAnsi="Arial" w:cs="Arial"/>
          <w:b/>
          <w:bCs/>
          <w:sz w:val="20"/>
          <w:szCs w:val="20"/>
          <w:lang w:val="es-ES"/>
        </w:rPr>
        <w:t xml:space="preserve"> </w:t>
      </w:r>
    </w:p>
    <w:p w:rsidR="00011D7C" w:rsidRPr="00ED3E9B" w:rsidRDefault="004768A8" w:rsidP="00011D7C">
      <w:pPr>
        <w:pStyle w:val="Blockquote"/>
        <w:ind w:left="0" w:right="-397"/>
        <w:jc w:val="both"/>
        <w:rPr>
          <w:rFonts w:ascii="Arial" w:hAnsi="Arial" w:cs="Arial"/>
          <w:b/>
          <w:sz w:val="20"/>
          <w:szCs w:val="20"/>
          <w:lang w:val="es-ES"/>
        </w:rPr>
      </w:pPr>
      <w:r w:rsidRPr="00ED3E9B">
        <w:rPr>
          <w:rFonts w:ascii="Arial" w:hAnsi="Arial" w:cs="Arial"/>
          <w:b/>
          <w:sz w:val="20"/>
          <w:szCs w:val="20"/>
          <w:lang w:val="es-ES"/>
        </w:rPr>
        <w:t>26.1. A</w:t>
      </w:r>
      <w:r w:rsidR="00552644" w:rsidRPr="00ED3E9B">
        <w:rPr>
          <w:rFonts w:ascii="Arial" w:hAnsi="Arial" w:cs="Arial"/>
          <w:b/>
          <w:sz w:val="20"/>
          <w:szCs w:val="20"/>
          <w:lang w:val="es-ES"/>
        </w:rPr>
        <w:t>lmacenaje</w:t>
      </w:r>
    </w:p>
    <w:p w:rsidR="00011D7C" w:rsidRPr="00ED3E9B" w:rsidRDefault="00011D7C" w:rsidP="00011D7C">
      <w:pPr>
        <w:pStyle w:val="Blockquote"/>
        <w:ind w:left="0" w:right="-397"/>
        <w:jc w:val="both"/>
        <w:rPr>
          <w:rFonts w:ascii="Arial" w:hAnsi="Arial" w:cs="Arial"/>
          <w:sz w:val="20"/>
          <w:szCs w:val="20"/>
          <w:lang w:val="es-ES"/>
        </w:rPr>
      </w:pPr>
      <w:r w:rsidRPr="00ED3E9B">
        <w:rPr>
          <w:rFonts w:ascii="Arial" w:hAnsi="Arial" w:cs="Arial"/>
          <w:sz w:val="20"/>
          <w:szCs w:val="20"/>
          <w:lang w:val="es-ES"/>
        </w:rPr>
        <w:t>.</w:t>
      </w:r>
      <w:r w:rsidR="00A8652E" w:rsidRPr="00ED3E9B">
        <w:rPr>
          <w:rFonts w:ascii="Arial" w:hAnsi="Arial" w:cs="Arial"/>
          <w:sz w:val="20"/>
          <w:szCs w:val="20"/>
          <w:lang w:val="es-ES"/>
        </w:rPr>
        <w:t xml:space="preserve">El contratista estará obligado a sufragar los gastos de transporte de materiales hasta el lugar señalado y en el plazo convenido y, en su caso, los gastos de almacenaje y depósito. </w:t>
      </w:r>
    </w:p>
    <w:p w:rsidR="00552644" w:rsidRPr="00ED3E9B" w:rsidRDefault="00011D7C" w:rsidP="00011D7C">
      <w:pPr>
        <w:pStyle w:val="Blockquote"/>
        <w:ind w:left="0" w:right="-397"/>
        <w:jc w:val="both"/>
        <w:rPr>
          <w:rFonts w:ascii="Arial" w:hAnsi="Arial" w:cs="Arial"/>
          <w:sz w:val="20"/>
          <w:szCs w:val="20"/>
          <w:lang w:val="es-ES"/>
        </w:rPr>
      </w:pPr>
      <w:r w:rsidRPr="00ED3E9B">
        <w:rPr>
          <w:rFonts w:ascii="Arial" w:hAnsi="Arial" w:cs="Arial"/>
          <w:b/>
          <w:bCs/>
          <w:sz w:val="20"/>
          <w:szCs w:val="20"/>
          <w:lang w:val="es-ES"/>
        </w:rPr>
        <w:t>26.2.</w:t>
      </w:r>
      <w:r w:rsidR="00552644" w:rsidRPr="00ED3E9B">
        <w:rPr>
          <w:rFonts w:ascii="Arial" w:hAnsi="Arial" w:cs="Arial"/>
          <w:b/>
          <w:bCs/>
          <w:sz w:val="20"/>
          <w:szCs w:val="20"/>
          <w:lang w:val="es-ES"/>
        </w:rPr>
        <w:t>Custodia y conservación</w:t>
      </w:r>
      <w:r w:rsidR="00552644" w:rsidRPr="00ED3E9B">
        <w:rPr>
          <w:rFonts w:ascii="Arial" w:hAnsi="Arial" w:cs="Arial"/>
          <w:sz w:val="20"/>
          <w:szCs w:val="20"/>
          <w:lang w:val="es-ES"/>
        </w:rPr>
        <w:t>.</w:t>
      </w:r>
    </w:p>
    <w:p w:rsidR="00552644" w:rsidRPr="00ED3E9B" w:rsidRDefault="00552644" w:rsidP="004768A8">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El contratista deberá responder de la custodia y conservación de los materiales e instalaciones, sin que tenga derecho a indemnización por causa de avería, pérdidas o perjuicios en los bienes, hasta la aprobación de la devolución de la garantía definitiva. </w:t>
      </w:r>
    </w:p>
    <w:p w:rsidR="00552644" w:rsidRPr="00ED3E9B" w:rsidRDefault="00552644" w:rsidP="00552644">
      <w:pPr>
        <w:pStyle w:val="Blockquote"/>
        <w:ind w:left="0" w:right="-397"/>
        <w:jc w:val="both"/>
        <w:rPr>
          <w:rFonts w:ascii="Arial" w:hAnsi="Arial" w:cs="Arial"/>
          <w:sz w:val="20"/>
          <w:szCs w:val="20"/>
          <w:lang w:val="es-ES"/>
        </w:rPr>
      </w:pPr>
      <w:r w:rsidRPr="00ED3E9B">
        <w:rPr>
          <w:rFonts w:ascii="Arial" w:hAnsi="Arial" w:cs="Arial"/>
          <w:sz w:val="20"/>
          <w:szCs w:val="20"/>
          <w:lang w:val="es-ES"/>
        </w:rPr>
        <w:t>Cuando las obras incluyan instalaciones tales como aparatos elevadores, climatización, aire acondicionado, vapor, frío, etc., la empresa adjudicataria deberá realizar, bien directamente, bien a través de una empresa especializada, el mantenimiento de las mismas hasta que finalice el plazo de garantía establecido en la cláusula 37 del presente Pliego, asumiendo los gastos que de ello deriven</w:t>
      </w:r>
    </w:p>
    <w:p w:rsidR="00A8652E" w:rsidRPr="00ED3E9B" w:rsidRDefault="00A8652E" w:rsidP="00A8652E">
      <w:pPr>
        <w:pStyle w:val="Blockquote"/>
        <w:ind w:left="0" w:right="-397"/>
        <w:jc w:val="both"/>
        <w:rPr>
          <w:rFonts w:ascii="Arial" w:hAnsi="Arial" w:cs="Arial"/>
          <w:sz w:val="20"/>
          <w:szCs w:val="20"/>
          <w:lang w:val="es-ES"/>
        </w:rPr>
      </w:pPr>
    </w:p>
    <w:p w:rsidR="00552644" w:rsidRPr="00ED3E9B" w:rsidRDefault="00A8652E" w:rsidP="00552644">
      <w:pPr>
        <w:pStyle w:val="Blockquote"/>
        <w:ind w:left="0" w:right="-397"/>
        <w:jc w:val="both"/>
        <w:rPr>
          <w:rFonts w:ascii="Arial" w:hAnsi="Arial" w:cs="Arial"/>
          <w:sz w:val="20"/>
          <w:szCs w:val="20"/>
          <w:u w:val="single"/>
          <w:lang w:val="es-ES"/>
        </w:rPr>
      </w:pPr>
      <w:r w:rsidRPr="00ED3E9B">
        <w:rPr>
          <w:rFonts w:ascii="Arial" w:hAnsi="Arial" w:cs="Arial"/>
          <w:b/>
          <w:bCs/>
          <w:sz w:val="20"/>
          <w:szCs w:val="20"/>
          <w:lang w:val="es-ES"/>
        </w:rPr>
        <w:t>27)</w:t>
      </w:r>
      <w:r w:rsidR="00011D7C" w:rsidRPr="00ED3E9B">
        <w:rPr>
          <w:rFonts w:ascii="Arial" w:hAnsi="Arial" w:cs="Arial"/>
          <w:b/>
          <w:bCs/>
          <w:sz w:val="20"/>
          <w:szCs w:val="20"/>
          <w:lang w:val="es-ES"/>
        </w:rPr>
        <w:t xml:space="preserve"> </w:t>
      </w:r>
      <w:r w:rsidR="00011D7C" w:rsidRPr="00ED3E9B">
        <w:rPr>
          <w:rFonts w:ascii="Arial" w:hAnsi="Arial" w:cs="Arial"/>
          <w:b/>
          <w:bCs/>
          <w:sz w:val="20"/>
          <w:szCs w:val="20"/>
          <w:u w:val="single"/>
          <w:lang w:val="es-ES"/>
        </w:rPr>
        <w:t>CONDICIONES ESPECIALES DE EJECUCIÓN DE CARÁCTER</w:t>
      </w:r>
      <w:r w:rsidR="00F83570" w:rsidRPr="00ED3E9B">
        <w:rPr>
          <w:rFonts w:ascii="Arial" w:hAnsi="Arial" w:cs="Arial"/>
          <w:b/>
          <w:bCs/>
          <w:sz w:val="20"/>
          <w:szCs w:val="20"/>
          <w:u w:val="single"/>
          <w:lang w:val="es-ES"/>
        </w:rPr>
        <w:t xml:space="preserve"> LABORAL y </w:t>
      </w:r>
      <w:r w:rsidR="00011D7C" w:rsidRPr="00ED3E9B">
        <w:rPr>
          <w:rFonts w:ascii="Arial" w:hAnsi="Arial" w:cs="Arial"/>
          <w:b/>
          <w:bCs/>
          <w:sz w:val="20"/>
          <w:szCs w:val="20"/>
          <w:u w:val="single"/>
          <w:lang w:val="es-ES"/>
        </w:rPr>
        <w:t xml:space="preserve">SOCIAL </w:t>
      </w:r>
      <w:r w:rsidR="00F24D8A" w:rsidRPr="00ED3E9B">
        <w:rPr>
          <w:rFonts w:ascii="Arial" w:hAnsi="Arial" w:cs="Arial"/>
          <w:b/>
          <w:bCs/>
          <w:sz w:val="20"/>
          <w:szCs w:val="20"/>
          <w:u w:val="single"/>
          <w:lang w:val="es-ES"/>
        </w:rPr>
        <w:t>. CONTRATACIÓN DE TRABAJADORAS DESEMPLEADAS.</w:t>
      </w:r>
    </w:p>
    <w:p w:rsidR="00A8652E" w:rsidRPr="00ED3E9B" w:rsidRDefault="00011D7C"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En el presente pliego se establecen como  condiciones especiales </w:t>
      </w:r>
      <w:r w:rsidR="00F83570" w:rsidRPr="00ED3E9B">
        <w:rPr>
          <w:rFonts w:ascii="Arial" w:hAnsi="Arial" w:cs="Arial"/>
          <w:sz w:val="20"/>
          <w:szCs w:val="20"/>
          <w:lang w:val="es-ES"/>
        </w:rPr>
        <w:t xml:space="preserve">  de carácter social y laboral </w:t>
      </w:r>
      <w:r w:rsidRPr="00ED3E9B">
        <w:rPr>
          <w:rFonts w:ascii="Arial" w:hAnsi="Arial" w:cs="Arial"/>
          <w:sz w:val="20"/>
          <w:szCs w:val="20"/>
          <w:lang w:val="es-ES"/>
        </w:rPr>
        <w:t>en relación con la ejecución del contrato, vinculadas a su  objeto , en el sentido del artículo 145</w:t>
      </w:r>
      <w:r w:rsidR="00F24D8A" w:rsidRPr="00ED3E9B">
        <w:rPr>
          <w:rFonts w:ascii="Arial" w:hAnsi="Arial" w:cs="Arial"/>
          <w:sz w:val="20"/>
          <w:szCs w:val="20"/>
          <w:lang w:val="es-ES"/>
        </w:rPr>
        <w:t>LCSP</w:t>
      </w:r>
      <w:r w:rsidRPr="00ED3E9B">
        <w:rPr>
          <w:rFonts w:ascii="Arial" w:hAnsi="Arial" w:cs="Arial"/>
          <w:sz w:val="20"/>
          <w:szCs w:val="20"/>
          <w:lang w:val="es-ES"/>
        </w:rPr>
        <w:t>, no siendo directa o indirectamente discriminatorias la siguiente</w:t>
      </w:r>
      <w:r w:rsidR="008521B7" w:rsidRPr="00ED3E9B">
        <w:rPr>
          <w:rFonts w:ascii="Arial" w:hAnsi="Arial" w:cs="Arial"/>
          <w:sz w:val="20"/>
          <w:szCs w:val="20"/>
          <w:lang w:val="es-ES"/>
        </w:rPr>
        <w:t xml:space="preserve"> condición de ejecución</w:t>
      </w:r>
      <w:r w:rsidRPr="00ED3E9B">
        <w:rPr>
          <w:rFonts w:ascii="Arial" w:hAnsi="Arial" w:cs="Arial"/>
          <w:sz w:val="20"/>
          <w:szCs w:val="20"/>
          <w:lang w:val="es-ES"/>
        </w:rPr>
        <w:t xml:space="preserve"> :</w:t>
      </w:r>
    </w:p>
    <w:p w:rsidR="00F83570" w:rsidRPr="00ED3E9B" w:rsidRDefault="00F83570"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Con la finalidad  de </w:t>
      </w:r>
      <w:r w:rsidR="00011D7C" w:rsidRPr="00ED3E9B">
        <w:rPr>
          <w:rFonts w:ascii="Arial" w:hAnsi="Arial" w:cs="Arial"/>
          <w:sz w:val="20"/>
          <w:szCs w:val="20"/>
          <w:lang w:val="es-ES"/>
        </w:rPr>
        <w:t>favorecer la mayor participación de la mujer en el mercado laboral y la conciliación del trabajo y la vida familia</w:t>
      </w:r>
      <w:r w:rsidR="004D7DAD" w:rsidRPr="00ED3E9B">
        <w:rPr>
          <w:rFonts w:ascii="Arial" w:hAnsi="Arial" w:cs="Arial"/>
          <w:sz w:val="20"/>
          <w:szCs w:val="20"/>
          <w:lang w:val="es-ES"/>
        </w:rPr>
        <w:t xml:space="preserve">, </w:t>
      </w:r>
      <w:r w:rsidRPr="00ED3E9B">
        <w:rPr>
          <w:rFonts w:ascii="Arial" w:hAnsi="Arial" w:cs="Arial"/>
          <w:sz w:val="20"/>
          <w:szCs w:val="20"/>
          <w:lang w:val="es-ES"/>
        </w:rPr>
        <w:t xml:space="preserve"> </w:t>
      </w:r>
      <w:r w:rsidR="00F24D8A" w:rsidRPr="00ED3E9B">
        <w:rPr>
          <w:rFonts w:ascii="Arial" w:hAnsi="Arial" w:cs="Arial"/>
          <w:sz w:val="20"/>
          <w:szCs w:val="20"/>
          <w:lang w:val="es-ES"/>
        </w:rPr>
        <w:t xml:space="preserve">se establece como condición especial de ejecución </w:t>
      </w:r>
      <w:r w:rsidR="004D7DAD" w:rsidRPr="00ED3E9B">
        <w:rPr>
          <w:rFonts w:ascii="Arial" w:hAnsi="Arial" w:cs="Arial"/>
          <w:sz w:val="20"/>
          <w:szCs w:val="20"/>
          <w:lang w:val="es-ES"/>
        </w:rPr>
        <w:t xml:space="preserve"> la contratación de </w:t>
      </w:r>
      <w:r w:rsidRPr="00ED3E9B">
        <w:rPr>
          <w:rFonts w:ascii="Arial" w:hAnsi="Arial" w:cs="Arial"/>
          <w:sz w:val="20"/>
          <w:szCs w:val="20"/>
          <w:lang w:val="es-ES"/>
        </w:rPr>
        <w:t xml:space="preserve"> trabajadoras demandantes de empleo co</w:t>
      </w:r>
      <w:r w:rsidR="007605E3" w:rsidRPr="00ED3E9B">
        <w:rPr>
          <w:rFonts w:ascii="Arial" w:hAnsi="Arial" w:cs="Arial"/>
          <w:sz w:val="20"/>
          <w:szCs w:val="20"/>
          <w:lang w:val="es-ES"/>
        </w:rPr>
        <w:t>n arreglo a la siguiente escala</w:t>
      </w:r>
      <w:r w:rsidRPr="00ED3E9B">
        <w:rPr>
          <w:rFonts w:ascii="Arial" w:hAnsi="Arial" w:cs="Arial"/>
          <w:sz w:val="20"/>
          <w:szCs w:val="20"/>
          <w:lang w:val="es-ES"/>
        </w:rPr>
        <w:t>:</w:t>
      </w:r>
    </w:p>
    <w:p w:rsidR="00011D7C" w:rsidRPr="00ED3E9B" w:rsidRDefault="00F24D8A"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U</w:t>
      </w:r>
      <w:r w:rsidR="004D7DAD" w:rsidRPr="00ED3E9B">
        <w:rPr>
          <w:rFonts w:ascii="Arial" w:hAnsi="Arial" w:cs="Arial"/>
          <w:sz w:val="20"/>
          <w:szCs w:val="20"/>
          <w:lang w:val="es-ES"/>
        </w:rPr>
        <w:t>na</w:t>
      </w:r>
      <w:r w:rsidR="00F83570" w:rsidRPr="00ED3E9B">
        <w:rPr>
          <w:rFonts w:ascii="Arial" w:hAnsi="Arial" w:cs="Arial"/>
          <w:sz w:val="20"/>
          <w:szCs w:val="20"/>
          <w:lang w:val="es-ES"/>
        </w:rPr>
        <w:t xml:space="preserve"> trabajadora</w:t>
      </w:r>
      <w:r w:rsidR="004D7DAD" w:rsidRPr="00ED3E9B">
        <w:rPr>
          <w:rFonts w:ascii="Arial" w:hAnsi="Arial" w:cs="Arial"/>
          <w:sz w:val="20"/>
          <w:szCs w:val="20"/>
          <w:lang w:val="es-ES"/>
        </w:rPr>
        <w:t xml:space="preserve"> en los contratos cuyo valor estimado  esté comprendido entre </w:t>
      </w:r>
      <w:r w:rsidR="004430B7" w:rsidRPr="00ED3E9B">
        <w:rPr>
          <w:rFonts w:ascii="Arial" w:hAnsi="Arial" w:cs="Arial"/>
          <w:sz w:val="20"/>
          <w:szCs w:val="20"/>
          <w:lang w:val="es-ES"/>
        </w:rPr>
        <w:t>2</w:t>
      </w:r>
      <w:r w:rsidRPr="00ED3E9B">
        <w:rPr>
          <w:rFonts w:ascii="Arial" w:hAnsi="Arial" w:cs="Arial"/>
          <w:sz w:val="20"/>
          <w:szCs w:val="20"/>
          <w:lang w:val="es-ES"/>
        </w:rPr>
        <w:t>00.</w:t>
      </w:r>
      <w:r w:rsidR="004D7DAD" w:rsidRPr="00ED3E9B">
        <w:rPr>
          <w:rFonts w:ascii="Arial" w:hAnsi="Arial" w:cs="Arial"/>
          <w:sz w:val="20"/>
          <w:szCs w:val="20"/>
          <w:lang w:val="es-ES"/>
        </w:rPr>
        <w:t>000 y   500.00</w:t>
      </w:r>
      <w:r w:rsidR="004430B7" w:rsidRPr="00ED3E9B">
        <w:rPr>
          <w:rFonts w:ascii="Arial" w:hAnsi="Arial" w:cs="Arial"/>
          <w:sz w:val="20"/>
          <w:szCs w:val="20"/>
          <w:lang w:val="es-ES"/>
        </w:rPr>
        <w:t>0 euros</w:t>
      </w:r>
      <w:r w:rsidR="004D7DAD" w:rsidRPr="00ED3E9B">
        <w:rPr>
          <w:rFonts w:ascii="Arial" w:hAnsi="Arial" w:cs="Arial"/>
          <w:sz w:val="20"/>
          <w:szCs w:val="20"/>
          <w:lang w:val="es-ES"/>
        </w:rPr>
        <w:t>; dos</w:t>
      </w:r>
      <w:r w:rsidR="00F83570" w:rsidRPr="00ED3E9B">
        <w:rPr>
          <w:rFonts w:ascii="Arial" w:hAnsi="Arial" w:cs="Arial"/>
          <w:sz w:val="20"/>
          <w:szCs w:val="20"/>
          <w:lang w:val="es-ES"/>
        </w:rPr>
        <w:t xml:space="preserve"> trabajadoras</w:t>
      </w:r>
      <w:r w:rsidR="004D7DAD" w:rsidRPr="00ED3E9B">
        <w:rPr>
          <w:rFonts w:ascii="Arial" w:hAnsi="Arial" w:cs="Arial"/>
          <w:sz w:val="20"/>
          <w:szCs w:val="20"/>
          <w:lang w:val="es-ES"/>
        </w:rPr>
        <w:t xml:space="preserve"> en los contratos de 500.001 a 1</w:t>
      </w:r>
      <w:r w:rsidR="007605E3" w:rsidRPr="00ED3E9B">
        <w:rPr>
          <w:rFonts w:ascii="Arial" w:hAnsi="Arial" w:cs="Arial"/>
          <w:sz w:val="20"/>
          <w:szCs w:val="20"/>
          <w:lang w:val="es-ES"/>
        </w:rPr>
        <w:t>.</w:t>
      </w:r>
      <w:r w:rsidR="004D7DAD" w:rsidRPr="00ED3E9B">
        <w:rPr>
          <w:rFonts w:ascii="Arial" w:hAnsi="Arial" w:cs="Arial"/>
          <w:sz w:val="20"/>
          <w:szCs w:val="20"/>
          <w:lang w:val="es-ES"/>
        </w:rPr>
        <w:t>000</w:t>
      </w:r>
      <w:r w:rsidR="007605E3" w:rsidRPr="00ED3E9B">
        <w:rPr>
          <w:rFonts w:ascii="Arial" w:hAnsi="Arial" w:cs="Arial"/>
          <w:sz w:val="20"/>
          <w:szCs w:val="20"/>
          <w:lang w:val="es-ES"/>
        </w:rPr>
        <w:t>.</w:t>
      </w:r>
      <w:r w:rsidR="004D7DAD" w:rsidRPr="00ED3E9B">
        <w:rPr>
          <w:rFonts w:ascii="Arial" w:hAnsi="Arial" w:cs="Arial"/>
          <w:sz w:val="20"/>
          <w:szCs w:val="20"/>
          <w:lang w:val="es-ES"/>
        </w:rPr>
        <w:t>000 €; tres</w:t>
      </w:r>
      <w:r w:rsidR="00F83570" w:rsidRPr="00ED3E9B">
        <w:rPr>
          <w:rFonts w:ascii="Arial" w:hAnsi="Arial" w:cs="Arial"/>
          <w:sz w:val="20"/>
          <w:szCs w:val="20"/>
          <w:lang w:val="es-ES"/>
        </w:rPr>
        <w:t xml:space="preserve"> trabajadoras</w:t>
      </w:r>
      <w:r w:rsidR="004D7DAD" w:rsidRPr="00ED3E9B">
        <w:rPr>
          <w:rFonts w:ascii="Arial" w:hAnsi="Arial" w:cs="Arial"/>
          <w:sz w:val="20"/>
          <w:szCs w:val="20"/>
          <w:lang w:val="es-ES"/>
        </w:rPr>
        <w:t xml:space="preserve"> en los contratos de 1</w:t>
      </w:r>
      <w:r w:rsidR="007605E3" w:rsidRPr="00ED3E9B">
        <w:rPr>
          <w:rFonts w:ascii="Arial" w:hAnsi="Arial" w:cs="Arial"/>
          <w:sz w:val="20"/>
          <w:szCs w:val="20"/>
          <w:lang w:val="es-ES"/>
        </w:rPr>
        <w:t>.</w:t>
      </w:r>
      <w:r w:rsidR="004D7DAD" w:rsidRPr="00ED3E9B">
        <w:rPr>
          <w:rFonts w:ascii="Arial" w:hAnsi="Arial" w:cs="Arial"/>
          <w:sz w:val="20"/>
          <w:szCs w:val="20"/>
          <w:lang w:val="es-ES"/>
        </w:rPr>
        <w:t>000</w:t>
      </w:r>
      <w:r w:rsidR="007605E3" w:rsidRPr="00ED3E9B">
        <w:rPr>
          <w:rFonts w:ascii="Arial" w:hAnsi="Arial" w:cs="Arial"/>
          <w:sz w:val="20"/>
          <w:szCs w:val="20"/>
          <w:lang w:val="es-ES"/>
        </w:rPr>
        <w:t>.</w:t>
      </w:r>
      <w:r w:rsidR="004D7DAD" w:rsidRPr="00ED3E9B">
        <w:rPr>
          <w:rFonts w:ascii="Arial" w:hAnsi="Arial" w:cs="Arial"/>
          <w:sz w:val="20"/>
          <w:szCs w:val="20"/>
          <w:lang w:val="es-ES"/>
        </w:rPr>
        <w:t>001 a 2</w:t>
      </w:r>
      <w:r w:rsidR="007605E3" w:rsidRPr="00ED3E9B">
        <w:rPr>
          <w:rFonts w:ascii="Arial" w:hAnsi="Arial" w:cs="Arial"/>
          <w:sz w:val="20"/>
          <w:szCs w:val="20"/>
          <w:lang w:val="es-ES"/>
        </w:rPr>
        <w:t>.</w:t>
      </w:r>
      <w:r w:rsidR="004D7DAD" w:rsidRPr="00ED3E9B">
        <w:rPr>
          <w:rFonts w:ascii="Arial" w:hAnsi="Arial" w:cs="Arial"/>
          <w:sz w:val="20"/>
          <w:szCs w:val="20"/>
          <w:lang w:val="es-ES"/>
        </w:rPr>
        <w:t>000</w:t>
      </w:r>
      <w:r w:rsidR="007605E3" w:rsidRPr="00ED3E9B">
        <w:rPr>
          <w:rFonts w:ascii="Arial" w:hAnsi="Arial" w:cs="Arial"/>
          <w:sz w:val="20"/>
          <w:szCs w:val="20"/>
          <w:lang w:val="es-ES"/>
        </w:rPr>
        <w:t>.</w:t>
      </w:r>
      <w:r w:rsidR="004D7DAD" w:rsidRPr="00ED3E9B">
        <w:rPr>
          <w:rFonts w:ascii="Arial" w:hAnsi="Arial" w:cs="Arial"/>
          <w:sz w:val="20"/>
          <w:szCs w:val="20"/>
          <w:lang w:val="es-ES"/>
        </w:rPr>
        <w:t>000</w:t>
      </w:r>
      <w:r w:rsidR="007605E3" w:rsidRPr="00ED3E9B">
        <w:rPr>
          <w:rFonts w:ascii="Arial" w:hAnsi="Arial" w:cs="Arial"/>
          <w:sz w:val="20"/>
          <w:szCs w:val="20"/>
          <w:lang w:val="es-ES"/>
        </w:rPr>
        <w:t xml:space="preserve"> </w:t>
      </w:r>
      <w:r w:rsidR="004D7DAD" w:rsidRPr="00ED3E9B">
        <w:rPr>
          <w:rFonts w:ascii="Arial" w:hAnsi="Arial" w:cs="Arial"/>
          <w:sz w:val="20"/>
          <w:szCs w:val="20"/>
          <w:lang w:val="es-ES"/>
        </w:rPr>
        <w:t>€;</w:t>
      </w:r>
      <w:r w:rsidR="007605E3" w:rsidRPr="00ED3E9B">
        <w:rPr>
          <w:rFonts w:ascii="Arial" w:hAnsi="Arial" w:cs="Arial"/>
          <w:sz w:val="20"/>
          <w:szCs w:val="20"/>
          <w:lang w:val="es-ES"/>
        </w:rPr>
        <w:t xml:space="preserve"> </w:t>
      </w:r>
      <w:r w:rsidR="004D7DAD" w:rsidRPr="00ED3E9B">
        <w:rPr>
          <w:rFonts w:ascii="Arial" w:hAnsi="Arial" w:cs="Arial"/>
          <w:sz w:val="20"/>
          <w:szCs w:val="20"/>
          <w:lang w:val="es-ES"/>
        </w:rPr>
        <w:t>cuatro</w:t>
      </w:r>
      <w:r w:rsidR="00F83570" w:rsidRPr="00ED3E9B">
        <w:rPr>
          <w:rFonts w:ascii="Arial" w:hAnsi="Arial" w:cs="Arial"/>
          <w:sz w:val="20"/>
          <w:szCs w:val="20"/>
          <w:lang w:val="es-ES"/>
        </w:rPr>
        <w:t xml:space="preserve"> trabajadoras </w:t>
      </w:r>
      <w:r w:rsidR="00820510" w:rsidRPr="00ED3E9B">
        <w:rPr>
          <w:rFonts w:ascii="Arial" w:hAnsi="Arial" w:cs="Arial"/>
          <w:sz w:val="20"/>
          <w:szCs w:val="20"/>
          <w:lang w:val="es-ES"/>
        </w:rPr>
        <w:t>en los contratos de 2</w:t>
      </w:r>
      <w:r w:rsidR="007605E3" w:rsidRPr="00ED3E9B">
        <w:rPr>
          <w:rFonts w:ascii="Arial" w:hAnsi="Arial" w:cs="Arial"/>
          <w:sz w:val="20"/>
          <w:szCs w:val="20"/>
          <w:lang w:val="es-ES"/>
        </w:rPr>
        <w:t>.</w:t>
      </w:r>
      <w:r w:rsidR="004D7DAD" w:rsidRPr="00ED3E9B">
        <w:rPr>
          <w:rFonts w:ascii="Arial" w:hAnsi="Arial" w:cs="Arial"/>
          <w:sz w:val="20"/>
          <w:szCs w:val="20"/>
          <w:lang w:val="es-ES"/>
        </w:rPr>
        <w:t>000</w:t>
      </w:r>
      <w:r w:rsidR="007605E3" w:rsidRPr="00ED3E9B">
        <w:rPr>
          <w:rFonts w:ascii="Arial" w:hAnsi="Arial" w:cs="Arial"/>
          <w:sz w:val="20"/>
          <w:szCs w:val="20"/>
          <w:lang w:val="es-ES"/>
        </w:rPr>
        <w:t>.</w:t>
      </w:r>
      <w:r w:rsidR="004D7DAD" w:rsidRPr="00ED3E9B">
        <w:rPr>
          <w:rFonts w:ascii="Arial" w:hAnsi="Arial" w:cs="Arial"/>
          <w:sz w:val="20"/>
          <w:szCs w:val="20"/>
          <w:lang w:val="es-ES"/>
        </w:rPr>
        <w:t>001 a 3</w:t>
      </w:r>
      <w:r w:rsidR="007605E3" w:rsidRPr="00ED3E9B">
        <w:rPr>
          <w:rFonts w:ascii="Arial" w:hAnsi="Arial" w:cs="Arial"/>
          <w:sz w:val="20"/>
          <w:szCs w:val="20"/>
          <w:lang w:val="es-ES"/>
        </w:rPr>
        <w:t>.</w:t>
      </w:r>
      <w:r w:rsidR="004D7DAD" w:rsidRPr="00ED3E9B">
        <w:rPr>
          <w:rFonts w:ascii="Arial" w:hAnsi="Arial" w:cs="Arial"/>
          <w:sz w:val="20"/>
          <w:szCs w:val="20"/>
          <w:lang w:val="es-ES"/>
        </w:rPr>
        <w:t>000</w:t>
      </w:r>
      <w:r w:rsidR="007605E3" w:rsidRPr="00ED3E9B">
        <w:rPr>
          <w:rFonts w:ascii="Arial" w:hAnsi="Arial" w:cs="Arial"/>
          <w:sz w:val="20"/>
          <w:szCs w:val="20"/>
          <w:lang w:val="es-ES"/>
        </w:rPr>
        <w:t>.</w:t>
      </w:r>
      <w:r w:rsidR="004D7DAD" w:rsidRPr="00ED3E9B">
        <w:rPr>
          <w:rFonts w:ascii="Arial" w:hAnsi="Arial" w:cs="Arial"/>
          <w:sz w:val="20"/>
          <w:szCs w:val="20"/>
          <w:lang w:val="es-ES"/>
        </w:rPr>
        <w:t>000</w:t>
      </w:r>
      <w:r w:rsidR="007605E3" w:rsidRPr="00ED3E9B">
        <w:rPr>
          <w:rFonts w:ascii="Arial" w:hAnsi="Arial" w:cs="Arial"/>
          <w:sz w:val="20"/>
          <w:szCs w:val="20"/>
          <w:lang w:val="es-ES"/>
        </w:rPr>
        <w:t xml:space="preserve"> </w:t>
      </w:r>
      <w:r w:rsidR="004D7DAD" w:rsidRPr="00ED3E9B">
        <w:rPr>
          <w:rFonts w:ascii="Arial" w:hAnsi="Arial" w:cs="Arial"/>
          <w:sz w:val="20"/>
          <w:szCs w:val="20"/>
          <w:lang w:val="es-ES"/>
        </w:rPr>
        <w:t>€: En los contratos de m</w:t>
      </w:r>
      <w:r w:rsidR="007605E3" w:rsidRPr="00ED3E9B">
        <w:rPr>
          <w:rFonts w:ascii="Arial" w:hAnsi="Arial" w:cs="Arial"/>
          <w:sz w:val="20"/>
          <w:szCs w:val="20"/>
          <w:lang w:val="es-ES"/>
        </w:rPr>
        <w:t>á</w:t>
      </w:r>
      <w:r w:rsidR="004D7DAD" w:rsidRPr="00ED3E9B">
        <w:rPr>
          <w:rFonts w:ascii="Arial" w:hAnsi="Arial" w:cs="Arial"/>
          <w:sz w:val="20"/>
          <w:szCs w:val="20"/>
          <w:lang w:val="es-ES"/>
        </w:rPr>
        <w:t>s de 3</w:t>
      </w:r>
      <w:r w:rsidR="007605E3" w:rsidRPr="00ED3E9B">
        <w:rPr>
          <w:rFonts w:ascii="Arial" w:hAnsi="Arial" w:cs="Arial"/>
          <w:sz w:val="20"/>
          <w:szCs w:val="20"/>
          <w:lang w:val="es-ES"/>
        </w:rPr>
        <w:t>.</w:t>
      </w:r>
      <w:r w:rsidR="004D7DAD" w:rsidRPr="00ED3E9B">
        <w:rPr>
          <w:rFonts w:ascii="Arial" w:hAnsi="Arial" w:cs="Arial"/>
          <w:sz w:val="20"/>
          <w:szCs w:val="20"/>
          <w:lang w:val="es-ES"/>
        </w:rPr>
        <w:t>000</w:t>
      </w:r>
      <w:r w:rsidR="007605E3" w:rsidRPr="00ED3E9B">
        <w:rPr>
          <w:rFonts w:ascii="Arial" w:hAnsi="Arial" w:cs="Arial"/>
          <w:sz w:val="20"/>
          <w:szCs w:val="20"/>
          <w:lang w:val="es-ES"/>
        </w:rPr>
        <w:t>.</w:t>
      </w:r>
      <w:r w:rsidR="004D7DAD" w:rsidRPr="00ED3E9B">
        <w:rPr>
          <w:rFonts w:ascii="Arial" w:hAnsi="Arial" w:cs="Arial"/>
          <w:sz w:val="20"/>
          <w:szCs w:val="20"/>
          <w:lang w:val="es-ES"/>
        </w:rPr>
        <w:t>001</w:t>
      </w:r>
      <w:r w:rsidR="007605E3" w:rsidRPr="00ED3E9B">
        <w:rPr>
          <w:rFonts w:ascii="Arial" w:hAnsi="Arial" w:cs="Arial"/>
          <w:sz w:val="20"/>
          <w:szCs w:val="20"/>
          <w:lang w:val="es-ES"/>
        </w:rPr>
        <w:t xml:space="preserve"> €</w:t>
      </w:r>
      <w:r w:rsidR="004D7DAD" w:rsidRPr="00ED3E9B">
        <w:rPr>
          <w:rFonts w:ascii="Arial" w:hAnsi="Arial" w:cs="Arial"/>
          <w:sz w:val="20"/>
          <w:szCs w:val="20"/>
          <w:lang w:val="es-ES"/>
        </w:rPr>
        <w:t>, al me</w:t>
      </w:r>
      <w:r w:rsidR="007605E3" w:rsidRPr="00ED3E9B">
        <w:rPr>
          <w:rFonts w:ascii="Arial" w:hAnsi="Arial" w:cs="Arial"/>
          <w:sz w:val="20"/>
          <w:szCs w:val="20"/>
          <w:lang w:val="es-ES"/>
        </w:rPr>
        <w:t xml:space="preserve">nos el 10% del personal que se </w:t>
      </w:r>
      <w:r w:rsidR="004D7DAD" w:rsidRPr="00ED3E9B">
        <w:rPr>
          <w:rFonts w:ascii="Arial" w:hAnsi="Arial" w:cs="Arial"/>
          <w:sz w:val="20"/>
          <w:szCs w:val="20"/>
          <w:lang w:val="es-ES"/>
        </w:rPr>
        <w:t>dedique a la obra.</w:t>
      </w:r>
    </w:p>
    <w:p w:rsidR="00E71B14" w:rsidRPr="00ED3E9B" w:rsidRDefault="00011D7C"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Se podrá imponer penalidades para el supuesto de incumplimiento de los compromisos o de las condiciones especiales de ejecución del contrato que se hubiesen establecido conforme al apartado 2 del artículo 76 y al apartado 1 del artículo 202 LCSP.. Estas penalidades serán proporcionales a la gravedad del incumplimiento y las cuantías de cada una de ellas no podrán ser superiores al 10 por ciento del precio del contrato, IVA excluido, ni el total de las mismas superar el 50 por cien del precio del contrato.</w:t>
      </w:r>
      <w:r w:rsidR="00F24D8A" w:rsidRPr="00ED3E9B">
        <w:rPr>
          <w:rFonts w:ascii="Arial" w:hAnsi="Arial" w:cs="Arial"/>
          <w:sz w:val="20"/>
          <w:szCs w:val="20"/>
          <w:lang w:val="es-ES"/>
        </w:rPr>
        <w:t xml:space="preserve"> </w:t>
      </w:r>
    </w:p>
    <w:p w:rsidR="00E71B14" w:rsidRPr="00ED3E9B" w:rsidRDefault="00E71B14"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En el presente contrato se aplicarán las penalidades previstas en la cláusula 33 párrafo tercero incrementadas en un 100% (1,20 euros por cada 1.000 euros del precio del contrato)</w:t>
      </w:r>
    </w:p>
    <w:p w:rsidR="00552644" w:rsidRPr="00ED3E9B" w:rsidRDefault="00F83570"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No obstante  el incumplimiento de estas condición especial de ejecución se considerará incumplimiento de obligación esencial , y en consecuencia el órgano de contratación podrá acordar la resolución del contrato</w:t>
      </w:r>
      <w:r w:rsidR="00F24D8A" w:rsidRPr="00ED3E9B">
        <w:rPr>
          <w:rFonts w:ascii="Arial" w:hAnsi="Arial" w:cs="Arial"/>
          <w:sz w:val="20"/>
          <w:szCs w:val="20"/>
          <w:lang w:val="es-ES"/>
        </w:rPr>
        <w:t xml:space="preserve"> y la inhabilitación de la empresa para contratar .</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28) </w:t>
      </w:r>
      <w:r w:rsidRPr="00ED3E9B">
        <w:rPr>
          <w:rFonts w:ascii="Arial" w:hAnsi="Arial" w:cs="Arial"/>
          <w:b/>
          <w:bCs/>
          <w:sz w:val="20"/>
          <w:szCs w:val="20"/>
          <w:u w:val="single"/>
          <w:lang w:val="es-ES"/>
        </w:rPr>
        <w:t xml:space="preserve">  </w:t>
      </w:r>
      <w:r w:rsidR="008521B7" w:rsidRPr="00ED3E9B">
        <w:rPr>
          <w:rFonts w:ascii="Arial" w:hAnsi="Arial" w:cs="Arial"/>
          <w:b/>
          <w:bCs/>
          <w:sz w:val="20"/>
          <w:szCs w:val="20"/>
          <w:u w:val="single"/>
          <w:lang w:val="es-ES"/>
        </w:rPr>
        <w:t>TRIBUTOS</w:t>
      </w:r>
      <w:r w:rsidRPr="00ED3E9B">
        <w:rPr>
          <w:rFonts w:ascii="Arial" w:hAnsi="Arial" w:cs="Arial"/>
          <w:b/>
          <w:bCs/>
          <w:sz w:val="20"/>
          <w:szCs w:val="20"/>
          <w:u w:val="single"/>
          <w:lang w:val="es-ES"/>
        </w:rPr>
        <w:t xml:space="preserve"> </w:t>
      </w:r>
      <w:r w:rsidR="00F24D8A" w:rsidRPr="00ED3E9B">
        <w:rPr>
          <w:rFonts w:ascii="Arial" w:hAnsi="Arial" w:cs="Arial"/>
          <w:b/>
          <w:bCs/>
          <w:sz w:val="20"/>
          <w:szCs w:val="20"/>
          <w:u w:val="single"/>
          <w:lang w:val="es-ES"/>
        </w:rPr>
        <w:t xml:space="preserve"> Y PROYECTOS DE INSTALACIONES</w:t>
      </w:r>
    </w:p>
    <w:p w:rsidR="00A8652E" w:rsidRPr="00ED3E9B" w:rsidRDefault="001A6340"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El adjudicatario </w:t>
      </w:r>
      <w:r w:rsidR="00A8652E" w:rsidRPr="00ED3E9B">
        <w:rPr>
          <w:rFonts w:ascii="Arial" w:hAnsi="Arial" w:cs="Arial"/>
          <w:sz w:val="20"/>
          <w:szCs w:val="20"/>
          <w:lang w:val="es-ES"/>
        </w:rPr>
        <w:t xml:space="preserve">deberá pagar todos los impuestos, contribuciones, tasas y precios públicos que pesen sobre el contrato o, en su caso, sobre el objeto del contrato, así como sobre la obtención la licencia de obras o Impuesto sobre Construcciones, Obras e Instalaciones, si procediese, y el abono de cualquier tributo relacionado con lo establecido en el presente apartado.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Serán por cuenta del adjudicatario y sin que suponga coste alguno para la administración, la realización de aquellos proyectos de instalaciones y equipos que en su caso se prevean en el proyecto (electricidad, centros de transformación, aparatos elevadores, climatización, etc.), que sean necesarios para la aprobación por los organismos competentes de la administración, así como la tramitación ante dichos organismos y pago de las tasas correspondientes.</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rPr>
          <w:rFonts w:ascii="Arial" w:hAnsi="Arial" w:cs="Arial"/>
          <w:sz w:val="20"/>
          <w:szCs w:val="20"/>
          <w:lang w:val="es-ES"/>
        </w:rPr>
      </w:pPr>
      <w:r w:rsidRPr="00ED3E9B">
        <w:rPr>
          <w:rFonts w:ascii="Arial" w:hAnsi="Arial" w:cs="Arial"/>
          <w:b/>
          <w:bCs/>
          <w:sz w:val="20"/>
          <w:szCs w:val="20"/>
          <w:lang w:val="es-ES"/>
        </w:rPr>
        <w:t xml:space="preserve">29) </w:t>
      </w:r>
      <w:r w:rsidR="008521B7" w:rsidRPr="00ED3E9B">
        <w:rPr>
          <w:rFonts w:ascii="Arial" w:hAnsi="Arial" w:cs="Arial"/>
          <w:b/>
          <w:bCs/>
          <w:sz w:val="20"/>
          <w:szCs w:val="20"/>
          <w:u w:val="single"/>
          <w:lang w:val="es-ES"/>
        </w:rPr>
        <w:t>CONTROL DE CALIDAD</w:t>
      </w:r>
      <w:r w:rsidR="008521B7"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La Administración, a través de la Dirección ordenará a una empresa especializada en este tipo de controles, contratada por la Administración, que se verifiquen los ensayos y análisis de materiales y unidades de obra que en cada caso resulten pertinentes La misma Dirección fijará el número, forma y dimensiones y demás características que deben reunir las muestras y probetas para ensayo y análisis, caso de que no exista disposición general al efecto, ni establezca tales datos el Pliego de prescripciones técnicas particulares</w:t>
      </w:r>
      <w:r w:rsidR="008521B7" w:rsidRPr="00ED3E9B">
        <w:rPr>
          <w:rFonts w:ascii="Arial" w:hAnsi="Arial" w:cs="Arial"/>
          <w:sz w:val="20"/>
          <w:szCs w:val="20"/>
          <w:lang w:val="es-ES"/>
        </w:rPr>
        <w:t xml:space="preserve"> u otros documentos del proyecto.</w:t>
      </w:r>
      <w:r w:rsidRPr="00ED3E9B">
        <w:rPr>
          <w:rFonts w:ascii="Arial" w:hAnsi="Arial" w:cs="Arial"/>
          <w:sz w:val="20"/>
          <w:szCs w:val="20"/>
          <w:lang w:val="es-ES"/>
        </w:rPr>
        <w:t xml:space="preserve"> </w:t>
      </w:r>
      <w:r w:rsidR="005001B9" w:rsidRPr="00ED3E9B">
        <w:rPr>
          <w:rFonts w:ascii="Arial" w:hAnsi="Arial" w:cs="Arial"/>
          <w:sz w:val="20"/>
          <w:szCs w:val="20"/>
          <w:lang w:val="es-ES"/>
        </w:rPr>
        <w:t>Los gastos de este control serán por cuenta de la Administración y no se retendrán al contratista.</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Este control es independiente del control interno que realice el contratista</w:t>
      </w:r>
      <w:r w:rsidR="002C11CB" w:rsidRPr="00ED3E9B">
        <w:rPr>
          <w:rFonts w:ascii="Arial" w:hAnsi="Arial" w:cs="Arial"/>
          <w:sz w:val="20"/>
          <w:szCs w:val="20"/>
          <w:lang w:val="es-ES"/>
        </w:rPr>
        <w:t xml:space="preserve">, cuya realización deberá acreditarse </w:t>
      </w:r>
      <w:r w:rsidR="00BC0297" w:rsidRPr="00ED3E9B">
        <w:rPr>
          <w:rFonts w:ascii="Arial" w:hAnsi="Arial" w:cs="Arial"/>
          <w:sz w:val="20"/>
          <w:szCs w:val="20"/>
          <w:lang w:val="es-ES"/>
        </w:rPr>
        <w:t xml:space="preserve">en todo caso </w:t>
      </w:r>
      <w:r w:rsidR="002C11CB" w:rsidRPr="00ED3E9B">
        <w:rPr>
          <w:rFonts w:ascii="Arial" w:hAnsi="Arial" w:cs="Arial"/>
          <w:sz w:val="20"/>
          <w:szCs w:val="20"/>
          <w:lang w:val="es-ES"/>
        </w:rPr>
        <w:t xml:space="preserve">junto con cada certificación mensual y, </w:t>
      </w:r>
      <w:r w:rsidR="00BC0297" w:rsidRPr="00ED3E9B">
        <w:rPr>
          <w:rFonts w:ascii="Arial" w:hAnsi="Arial" w:cs="Arial"/>
          <w:sz w:val="20"/>
          <w:szCs w:val="20"/>
          <w:lang w:val="es-ES"/>
        </w:rPr>
        <w:t>además</w:t>
      </w:r>
      <w:r w:rsidR="002C11CB" w:rsidRPr="00ED3E9B">
        <w:rPr>
          <w:rFonts w:ascii="Arial" w:hAnsi="Arial" w:cs="Arial"/>
          <w:sz w:val="20"/>
          <w:szCs w:val="20"/>
          <w:lang w:val="es-ES"/>
        </w:rPr>
        <w:t>, cuando se lo requiera el director de la obra</w:t>
      </w:r>
      <w:r w:rsidRPr="00ED3E9B">
        <w:rPr>
          <w:rFonts w:ascii="Arial" w:hAnsi="Arial" w:cs="Arial"/>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En el supuesto de que como resultado de los ensayos o controles de calidad relativos a la ejecución de la obra fueran desfavorables y que dichos ensayos o controles de calidad deban de repetirse para verificar si se han subsanados los defectos observados, dicho coste </w:t>
      </w:r>
      <w:r w:rsidR="007424E5" w:rsidRPr="00ED3E9B">
        <w:rPr>
          <w:rFonts w:ascii="Arial" w:hAnsi="Arial" w:cs="Arial"/>
          <w:sz w:val="20"/>
          <w:szCs w:val="20"/>
          <w:lang w:val="es-ES"/>
        </w:rPr>
        <w:t>será asumido por el contratista, al que se le descontara dicho importe en la última certificación o liquidación.</w:t>
      </w:r>
    </w:p>
    <w:p w:rsidR="00A8652E" w:rsidRPr="00ED3E9B" w:rsidRDefault="00A8652E" w:rsidP="00A8652E">
      <w:pPr>
        <w:pStyle w:val="Blockquote"/>
        <w:ind w:left="0"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30) </w:t>
      </w:r>
      <w:r w:rsidR="001A6340" w:rsidRPr="00ED3E9B">
        <w:rPr>
          <w:rFonts w:ascii="Arial" w:hAnsi="Arial" w:cs="Arial"/>
          <w:b/>
          <w:bCs/>
          <w:sz w:val="20"/>
          <w:szCs w:val="20"/>
          <w:u w:val="single"/>
          <w:lang w:val="es-ES"/>
        </w:rPr>
        <w:t>DERECHOS DEL ADJUDICATARIO</w:t>
      </w:r>
      <w:r w:rsidR="001A6340" w:rsidRPr="00ED3E9B">
        <w:rPr>
          <w:rFonts w:ascii="Arial" w:hAnsi="Arial" w:cs="Arial"/>
          <w:b/>
          <w:bCs/>
          <w:sz w:val="20"/>
          <w:szCs w:val="20"/>
          <w:lang w:val="es-ES"/>
        </w:rPr>
        <w:t>.</w:t>
      </w:r>
      <w:r w:rsidR="001A6340" w:rsidRPr="00ED3E9B">
        <w:rPr>
          <w:rFonts w:ascii="Arial" w:hAnsi="Arial" w:cs="Arial"/>
          <w:sz w:val="20"/>
          <w:szCs w:val="20"/>
          <w:lang w:val="es-ES"/>
        </w:rPr>
        <w:t xml:space="preserve"> </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bCs/>
          <w:sz w:val="20"/>
          <w:szCs w:val="20"/>
          <w:lang w:val="es-ES"/>
        </w:rPr>
        <w:lastRenderedPageBreak/>
        <w:t>30.1.-</w:t>
      </w:r>
      <w:r w:rsidRPr="00ED3E9B">
        <w:rPr>
          <w:rFonts w:ascii="Arial" w:hAnsi="Arial" w:cs="Arial"/>
          <w:sz w:val="20"/>
          <w:szCs w:val="20"/>
          <w:lang w:val="es-ES"/>
        </w:rPr>
        <w:t xml:space="preserve"> Derecho al abono de la obra que realmente ejecute con arreglo</w:t>
      </w:r>
      <w:r w:rsidR="00B07DB4" w:rsidRPr="00ED3E9B">
        <w:rPr>
          <w:rFonts w:ascii="Arial" w:hAnsi="Arial" w:cs="Arial"/>
          <w:sz w:val="20"/>
          <w:szCs w:val="20"/>
          <w:lang w:val="es-ES"/>
        </w:rPr>
        <w:t xml:space="preserve"> al proyecto aprobado y </w:t>
      </w:r>
      <w:r w:rsidRPr="00ED3E9B">
        <w:rPr>
          <w:rFonts w:ascii="Arial" w:hAnsi="Arial" w:cs="Arial"/>
          <w:sz w:val="20"/>
          <w:szCs w:val="20"/>
          <w:lang w:val="es-ES"/>
        </w:rPr>
        <w:t xml:space="preserve"> a las cláusulas del presente Pliego, y de conformidad con el programa de trabajo previsto para cada anualidad </w:t>
      </w:r>
      <w:r w:rsidR="00083DEC" w:rsidRPr="00ED3E9B">
        <w:rPr>
          <w:rFonts w:ascii="Arial" w:hAnsi="Arial" w:cs="Arial"/>
          <w:sz w:val="20"/>
          <w:szCs w:val="20"/>
          <w:lang w:val="es-ES"/>
        </w:rPr>
        <w:t>.D</w:t>
      </w:r>
      <w:r w:rsidRPr="00ED3E9B">
        <w:rPr>
          <w:rFonts w:ascii="Arial" w:hAnsi="Arial" w:cs="Arial"/>
          <w:sz w:val="20"/>
          <w:szCs w:val="20"/>
          <w:lang w:val="es-ES"/>
        </w:rPr>
        <w:t xml:space="preserve">e acuerdo con lo dispuesto en el artículo </w:t>
      </w:r>
      <w:r w:rsidR="005B5530" w:rsidRPr="00ED3E9B">
        <w:rPr>
          <w:rFonts w:ascii="Arial" w:hAnsi="Arial" w:cs="Arial"/>
          <w:sz w:val="20"/>
          <w:szCs w:val="20"/>
          <w:lang w:val="es-ES"/>
        </w:rPr>
        <w:t xml:space="preserve">198 </w:t>
      </w:r>
      <w:r w:rsidRPr="00ED3E9B">
        <w:rPr>
          <w:rFonts w:ascii="Arial" w:hAnsi="Arial" w:cs="Arial"/>
          <w:sz w:val="20"/>
          <w:szCs w:val="20"/>
          <w:lang w:val="es-ES"/>
        </w:rPr>
        <w:t>LCSP,  el  abono deberá efectuarse de acuerdo con los siguientes plazos:</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bCs/>
          <w:sz w:val="20"/>
          <w:szCs w:val="20"/>
          <w:lang w:val="es-ES"/>
        </w:rPr>
        <w:t xml:space="preserve">a) Plazo para la aprobación de la certificación de obra y conformidad de la factura: </w:t>
      </w:r>
      <w:r w:rsidRPr="00ED3E9B">
        <w:rPr>
          <w:rFonts w:ascii="Arial" w:hAnsi="Arial" w:cs="Arial"/>
          <w:sz w:val="20"/>
          <w:szCs w:val="20"/>
          <w:lang w:val="es-ES"/>
        </w:rPr>
        <w:t>Una vez expedida la certificación de obra, dicho documento deberá presentarse</w:t>
      </w:r>
      <w:r w:rsidR="00F743EB" w:rsidRPr="00ED3E9B">
        <w:rPr>
          <w:rFonts w:ascii="Arial" w:hAnsi="Arial" w:cs="Arial"/>
          <w:sz w:val="20"/>
          <w:szCs w:val="20"/>
          <w:lang w:val="es-ES"/>
        </w:rPr>
        <w:t xml:space="preserve"> </w:t>
      </w:r>
      <w:r w:rsidR="005B5530" w:rsidRPr="00ED3E9B">
        <w:rPr>
          <w:rFonts w:ascii="Arial" w:hAnsi="Arial" w:cs="Arial"/>
          <w:sz w:val="20"/>
          <w:szCs w:val="20"/>
          <w:lang w:val="es-ES"/>
        </w:rPr>
        <w:t xml:space="preserve">por el Director de obra ante </w:t>
      </w:r>
      <w:r w:rsidRPr="00ED3E9B">
        <w:rPr>
          <w:rFonts w:ascii="Arial" w:hAnsi="Arial" w:cs="Arial"/>
          <w:sz w:val="20"/>
          <w:szCs w:val="20"/>
          <w:lang w:val="es-ES"/>
        </w:rPr>
        <w:t xml:space="preserve"> la entidad contratante </w:t>
      </w:r>
      <w:r w:rsidR="005B5530" w:rsidRPr="00ED3E9B">
        <w:rPr>
          <w:rFonts w:ascii="Arial" w:hAnsi="Arial" w:cs="Arial"/>
          <w:sz w:val="20"/>
          <w:szCs w:val="20"/>
          <w:lang w:val="es-ES"/>
        </w:rPr>
        <w:t xml:space="preserve"> y el contratista </w:t>
      </w:r>
      <w:r w:rsidR="00F743EB" w:rsidRPr="00ED3E9B">
        <w:rPr>
          <w:rFonts w:ascii="Arial" w:hAnsi="Arial" w:cs="Arial"/>
          <w:sz w:val="20"/>
          <w:szCs w:val="20"/>
          <w:lang w:val="es-ES"/>
        </w:rPr>
        <w:t xml:space="preserve"> deberá proceder a </w:t>
      </w:r>
      <w:r w:rsidR="005B5530" w:rsidRPr="00ED3E9B">
        <w:rPr>
          <w:rFonts w:ascii="Arial" w:hAnsi="Arial" w:cs="Arial"/>
          <w:sz w:val="20"/>
          <w:szCs w:val="20"/>
          <w:lang w:val="es-ES"/>
        </w:rPr>
        <w:t xml:space="preserve">la emisión y presentación de </w:t>
      </w:r>
      <w:r w:rsidRPr="00ED3E9B">
        <w:rPr>
          <w:rFonts w:ascii="Arial" w:hAnsi="Arial" w:cs="Arial"/>
          <w:sz w:val="20"/>
          <w:szCs w:val="20"/>
          <w:lang w:val="es-ES"/>
        </w:rPr>
        <w:t xml:space="preserve"> la factura correspondiente</w:t>
      </w:r>
      <w:r w:rsidR="00724AFE" w:rsidRPr="00ED3E9B">
        <w:rPr>
          <w:rFonts w:ascii="Arial" w:hAnsi="Arial" w:cs="Arial"/>
          <w:sz w:val="20"/>
          <w:szCs w:val="20"/>
          <w:lang w:val="es-ES"/>
        </w:rPr>
        <w:t xml:space="preserve"> y del resto de la documentación requerida (fotografías, acreditación </w:t>
      </w:r>
      <w:r w:rsidR="006473FA" w:rsidRPr="00ED3E9B">
        <w:rPr>
          <w:rFonts w:ascii="Arial" w:hAnsi="Arial" w:cs="Arial"/>
          <w:sz w:val="20"/>
          <w:szCs w:val="20"/>
          <w:lang w:val="es-ES"/>
        </w:rPr>
        <w:t>del control interno de calidad</w:t>
      </w:r>
      <w:r w:rsidR="00724AFE" w:rsidRPr="00ED3E9B">
        <w:rPr>
          <w:rFonts w:ascii="Arial" w:hAnsi="Arial" w:cs="Arial"/>
          <w:sz w:val="20"/>
          <w:szCs w:val="20"/>
          <w:lang w:val="es-ES"/>
        </w:rPr>
        <w:t>, de la contratación de trabajadoras desempleadas, gestión de residuos, etc.), incumbiéndole tanto al contratista como al director de obra o responsable del contrato el cumplimiento de esta obligaci</w:t>
      </w:r>
      <w:r w:rsidR="006473FA" w:rsidRPr="00ED3E9B">
        <w:rPr>
          <w:rFonts w:ascii="Arial" w:hAnsi="Arial" w:cs="Arial"/>
          <w:sz w:val="20"/>
          <w:szCs w:val="20"/>
          <w:lang w:val="es-ES"/>
        </w:rPr>
        <w:t>ó</w:t>
      </w:r>
      <w:r w:rsidR="00724AFE" w:rsidRPr="00ED3E9B">
        <w:rPr>
          <w:rFonts w:ascii="Arial" w:hAnsi="Arial" w:cs="Arial"/>
          <w:sz w:val="20"/>
          <w:szCs w:val="20"/>
          <w:lang w:val="es-ES"/>
        </w:rPr>
        <w:t>n forma</w:t>
      </w:r>
      <w:r w:rsidR="006473FA" w:rsidRPr="00ED3E9B">
        <w:rPr>
          <w:rFonts w:ascii="Arial" w:hAnsi="Arial" w:cs="Arial"/>
          <w:sz w:val="20"/>
          <w:szCs w:val="20"/>
          <w:lang w:val="es-ES"/>
        </w:rPr>
        <w:t xml:space="preserve">l. </w:t>
      </w:r>
      <w:r w:rsidRPr="00ED3E9B">
        <w:rPr>
          <w:rFonts w:ascii="Arial" w:hAnsi="Arial" w:cs="Arial"/>
          <w:sz w:val="20"/>
          <w:szCs w:val="20"/>
          <w:lang w:val="es-ES"/>
        </w:rPr>
        <w:t xml:space="preserve">Una vez cumplido </w:t>
      </w:r>
      <w:r w:rsidR="006473FA" w:rsidRPr="00ED3E9B">
        <w:rPr>
          <w:rFonts w:ascii="Arial" w:hAnsi="Arial" w:cs="Arial"/>
          <w:sz w:val="20"/>
          <w:szCs w:val="20"/>
          <w:lang w:val="es-ES"/>
        </w:rPr>
        <w:t xml:space="preserve">íntegramente </w:t>
      </w:r>
      <w:r w:rsidRPr="00ED3E9B">
        <w:rPr>
          <w:rFonts w:ascii="Arial" w:hAnsi="Arial" w:cs="Arial"/>
          <w:sz w:val="20"/>
          <w:szCs w:val="20"/>
          <w:lang w:val="es-ES"/>
        </w:rPr>
        <w:t xml:space="preserve">este requisito, se iniciará el cómputo de los treinta días naturales para que la Administración apruebe la documentación presentada y dicte el acto de reconocimiento de la obligación; no obstante, si la documentación presentada adoleciese de algún defecto, será devuelta al contratista para su corrección, no iniciándose el plazo señalada hasta que los documentos se hayan presentado de nuevo en </w:t>
      </w:r>
      <w:r w:rsidR="00942DD4" w:rsidRPr="00ED3E9B">
        <w:rPr>
          <w:rFonts w:ascii="Arial" w:hAnsi="Arial" w:cs="Arial"/>
          <w:sz w:val="20"/>
          <w:szCs w:val="20"/>
          <w:lang w:val="es-ES"/>
        </w:rPr>
        <w:t xml:space="preserve">punto general de entrada de facturas electrónicas (FACe)  </w:t>
      </w:r>
      <w:r w:rsidRPr="00ED3E9B">
        <w:rPr>
          <w:rFonts w:ascii="Arial" w:hAnsi="Arial" w:cs="Arial"/>
          <w:sz w:val="20"/>
          <w:szCs w:val="20"/>
          <w:lang w:val="es-ES"/>
        </w:rPr>
        <w:t>debidamente subsanados.</w:t>
      </w:r>
    </w:p>
    <w:p w:rsidR="00A8652E" w:rsidRPr="00ED3E9B" w:rsidRDefault="005B5530" w:rsidP="00A8652E">
      <w:pPr>
        <w:pStyle w:val="Blockquote"/>
        <w:ind w:left="284" w:right="-397"/>
        <w:jc w:val="both"/>
        <w:rPr>
          <w:rFonts w:ascii="Arial" w:hAnsi="Arial" w:cs="Arial"/>
          <w:sz w:val="20"/>
          <w:szCs w:val="20"/>
          <w:lang w:val="es-ES"/>
        </w:rPr>
      </w:pPr>
      <w:r w:rsidRPr="00ED3E9B">
        <w:rPr>
          <w:rFonts w:ascii="Arial" w:hAnsi="Arial" w:cs="Arial"/>
          <w:sz w:val="20"/>
          <w:szCs w:val="20"/>
          <w:lang w:val="es-ES"/>
        </w:rPr>
        <w:t xml:space="preserve">El </w:t>
      </w:r>
      <w:r w:rsidR="00A8652E" w:rsidRPr="00ED3E9B">
        <w:rPr>
          <w:rFonts w:ascii="Arial" w:hAnsi="Arial" w:cs="Arial"/>
          <w:sz w:val="20"/>
          <w:szCs w:val="20"/>
          <w:lang w:val="es-ES"/>
        </w:rPr>
        <w:t>contratista tendrá la obligación de presentar la factura</w:t>
      </w:r>
      <w:r w:rsidRPr="00ED3E9B">
        <w:rPr>
          <w:rFonts w:ascii="Arial" w:hAnsi="Arial" w:cs="Arial"/>
          <w:sz w:val="20"/>
          <w:szCs w:val="20"/>
          <w:lang w:val="es-ES"/>
        </w:rPr>
        <w:t xml:space="preserve"> electrónica</w:t>
      </w:r>
      <w:r w:rsidR="00A8652E" w:rsidRPr="00ED3E9B">
        <w:rPr>
          <w:rFonts w:ascii="Arial" w:hAnsi="Arial" w:cs="Arial"/>
          <w:sz w:val="20"/>
          <w:szCs w:val="20"/>
          <w:lang w:val="es-ES"/>
        </w:rPr>
        <w:t xml:space="preserve"> que haya expedido por las obras realizadas </w:t>
      </w:r>
      <w:r w:rsidR="00942DD4" w:rsidRPr="00ED3E9B">
        <w:rPr>
          <w:rFonts w:ascii="Arial" w:hAnsi="Arial" w:cs="Arial"/>
          <w:sz w:val="20"/>
          <w:szCs w:val="20"/>
          <w:lang w:val="es-ES"/>
        </w:rPr>
        <w:t xml:space="preserve"> en el </w:t>
      </w:r>
      <w:r w:rsidRPr="00ED3E9B">
        <w:rPr>
          <w:rFonts w:ascii="Arial" w:hAnsi="Arial" w:cs="Arial"/>
          <w:sz w:val="20"/>
          <w:szCs w:val="20"/>
          <w:lang w:val="es-ES"/>
        </w:rPr>
        <w:t xml:space="preserve">punto general de entrada de facturas electrónicas (FACe) </w:t>
      </w:r>
      <w:r w:rsidR="00A8652E" w:rsidRPr="00ED3E9B">
        <w:rPr>
          <w:rFonts w:ascii="Arial" w:hAnsi="Arial" w:cs="Arial"/>
          <w:sz w:val="20"/>
          <w:szCs w:val="20"/>
          <w:lang w:val="es-ES"/>
        </w:rPr>
        <w:t xml:space="preserve"> a efectos de su remisión al órgano administrativo o unidad a quien corresponda la tramitación de la misma.</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sz w:val="20"/>
          <w:szCs w:val="20"/>
          <w:lang w:val="es-ES"/>
        </w:rPr>
        <w:t xml:space="preserve"> En el epígrafe  21  del cuadro de características del contrato (anexo I del presente Pliego), se incluye  la identificación del órgano administrativo con competencias en materia de contabilidad pública, así como la identificación del órgano de contratación y del destinatario, que deberán constar en la factura correspondiente que emita el contratista</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sz w:val="20"/>
          <w:szCs w:val="20"/>
          <w:lang w:val="es-ES"/>
        </w:rPr>
        <w:t xml:space="preserve">b) </w:t>
      </w:r>
      <w:r w:rsidRPr="00ED3E9B">
        <w:rPr>
          <w:rFonts w:ascii="Arial" w:hAnsi="Arial" w:cs="Arial"/>
          <w:b/>
          <w:bCs/>
          <w:sz w:val="20"/>
          <w:szCs w:val="20"/>
          <w:lang w:val="es-ES"/>
        </w:rPr>
        <w:t xml:space="preserve">Plazo para el pago: </w:t>
      </w:r>
      <w:r w:rsidRPr="00ED3E9B">
        <w:rPr>
          <w:rFonts w:ascii="Arial" w:hAnsi="Arial" w:cs="Arial"/>
          <w:sz w:val="20"/>
          <w:szCs w:val="20"/>
          <w:lang w:val="es-ES"/>
        </w:rPr>
        <w:t xml:space="preserve">Una vez aprobados los documentos presentados y reconocida la obligación de pago, la Administración deberá realizar el pago dentro de los  inmediatos treinta días siguientes.  </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sz w:val="20"/>
          <w:szCs w:val="20"/>
          <w:lang w:val="es-ES"/>
        </w:rPr>
        <w:t xml:space="preserve">La ejecución de la obra por importe superior al previsto en cada anualidad, aún en el caso de que cuente con la autorización de la dirección, no dará derecho al contratista a su abono hasta que no se incluya en el Presupuesto la dotación necesaria para hacer frente a la anualidad correspondiente. </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bCs/>
          <w:sz w:val="20"/>
          <w:szCs w:val="20"/>
          <w:lang w:val="es-ES"/>
        </w:rPr>
        <w:t>30.2.-</w:t>
      </w:r>
      <w:r w:rsidRPr="00ED3E9B">
        <w:rPr>
          <w:rFonts w:ascii="Arial" w:hAnsi="Arial" w:cs="Arial"/>
          <w:sz w:val="20"/>
          <w:szCs w:val="20"/>
          <w:lang w:val="es-ES"/>
        </w:rPr>
        <w:t xml:space="preserve"> Si la Administración demorase el pago del precio, computado a partir del cumplimiento del plazo a que se refiere el apartado anterior, el adjudicatario tendrá derecho a partir del cumplimiento de dicho plazo, a cobrar los intereses de demora y la indemnización por los costes de cobro en los términos previstos en la Ley de 29 de diciembre de 2004 por la que se establecen las Medidas de Lucha Contra la Morosidad en las Operaciones Comerciales y art. </w:t>
      </w:r>
      <w:r w:rsidR="005B5530" w:rsidRPr="00ED3E9B">
        <w:rPr>
          <w:rFonts w:ascii="Arial" w:hAnsi="Arial" w:cs="Arial"/>
          <w:sz w:val="20"/>
          <w:szCs w:val="20"/>
          <w:lang w:val="es-ES"/>
        </w:rPr>
        <w:t xml:space="preserve">198 </w:t>
      </w:r>
      <w:r w:rsidRPr="00ED3E9B">
        <w:rPr>
          <w:rFonts w:ascii="Arial" w:hAnsi="Arial" w:cs="Arial"/>
          <w:sz w:val="20"/>
          <w:szCs w:val="20"/>
          <w:lang w:val="es-ES"/>
        </w:rPr>
        <w:t>LCSP</w:t>
      </w:r>
    </w:p>
    <w:p w:rsidR="00A8652E" w:rsidRPr="00ED3E9B" w:rsidRDefault="00A8652E" w:rsidP="00A8652E">
      <w:pPr>
        <w:pStyle w:val="Blockquote"/>
        <w:tabs>
          <w:tab w:val="left" w:pos="0"/>
          <w:tab w:val="left" w:pos="828"/>
        </w:tabs>
        <w:ind w:left="284" w:right="-397"/>
        <w:jc w:val="both"/>
        <w:rPr>
          <w:rFonts w:ascii="Arial" w:hAnsi="Arial" w:cs="Arial"/>
          <w:sz w:val="20"/>
          <w:szCs w:val="20"/>
          <w:lang w:val="es-ES"/>
        </w:rPr>
      </w:pPr>
      <w:r w:rsidRPr="00ED3E9B">
        <w:rPr>
          <w:rFonts w:ascii="Arial" w:hAnsi="Arial" w:cs="Arial"/>
          <w:sz w:val="20"/>
          <w:szCs w:val="20"/>
          <w:lang w:val="es-ES"/>
        </w:rPr>
        <w:t>No obstante lo indicado en el apartado anterior, en el supuesto de que alguna certificación contenga algún error u omisión, y el contratista no hubiera advertido en el momento de prestar conformidad a la certificación, expresamente y por escrito la existencia del mismo, el plazo para exigir el interés de demora no se iniciará hasta que se subsanen los defectos que contuviera la certificación, computándose, por tanto, el plazo para exigir el interés de demora a partir de la expedición de la certificación subsanada.</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sz w:val="20"/>
          <w:szCs w:val="20"/>
          <w:lang w:val="es-ES"/>
        </w:rPr>
        <w:t xml:space="preserve">De igual modo si la factura contuviera algún error u omisión o ésta no se hubiera presentado a la entidad contratante, el plazo para exigir el interés de demora no se iniciará hasta que se subsanen los defectos que contuviera la factura o hasta que se presente la misma en el </w:t>
      </w:r>
      <w:bookmarkStart w:id="6" w:name="_Hlk505372239"/>
      <w:r w:rsidRPr="00ED3E9B">
        <w:rPr>
          <w:rFonts w:ascii="Arial" w:hAnsi="Arial" w:cs="Arial"/>
          <w:sz w:val="20"/>
          <w:szCs w:val="20"/>
          <w:lang w:val="es-ES"/>
        </w:rPr>
        <w:t>punto general de entrada de facturas electrónicas (FACe)</w:t>
      </w:r>
      <w:bookmarkEnd w:id="6"/>
      <w:r w:rsidRPr="00ED3E9B">
        <w:rPr>
          <w:rFonts w:ascii="Arial" w:hAnsi="Arial" w:cs="Arial"/>
          <w:sz w:val="20"/>
          <w:szCs w:val="20"/>
          <w:lang w:val="es-ES"/>
        </w:rPr>
        <w:t xml:space="preserve"> salvo aquellos supuestos en que la normativa vigente de facturación permita su presentación en formato papel, en cuyo caso se presentará en el registro de  la entidad correspondiente.</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bCs/>
          <w:sz w:val="20"/>
          <w:szCs w:val="20"/>
          <w:lang w:val="es-ES"/>
        </w:rPr>
        <w:t xml:space="preserve">30.3.- </w:t>
      </w:r>
      <w:r w:rsidRPr="00ED3E9B">
        <w:rPr>
          <w:rFonts w:ascii="Arial" w:hAnsi="Arial" w:cs="Arial"/>
          <w:sz w:val="20"/>
          <w:szCs w:val="20"/>
          <w:lang w:val="es-ES"/>
        </w:rPr>
        <w:t xml:space="preserve">Derecho a la suspensión del cumplimiento del contrato en el supuesto de que la demora del pago fuera superior a cuatro meses, debiendo comunicar a la Administración con un mes de antelación tal circunstancia, a efectos del reconocimiento de los derechos que puedan derivarse de dicha suspensión, en los términos establecidos en el art. </w:t>
      </w:r>
      <w:r w:rsidR="00F743EB" w:rsidRPr="00ED3E9B">
        <w:rPr>
          <w:rFonts w:ascii="Arial" w:hAnsi="Arial" w:cs="Arial"/>
          <w:sz w:val="20"/>
          <w:szCs w:val="20"/>
          <w:lang w:val="es-ES"/>
        </w:rPr>
        <w:t xml:space="preserve">198 </w:t>
      </w:r>
      <w:r w:rsidRPr="00ED3E9B">
        <w:rPr>
          <w:rFonts w:ascii="Arial" w:hAnsi="Arial" w:cs="Arial"/>
          <w:sz w:val="20"/>
          <w:szCs w:val="20"/>
          <w:lang w:val="es-ES"/>
        </w:rPr>
        <w:t xml:space="preserve">LCSP. </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bCs/>
          <w:sz w:val="20"/>
          <w:szCs w:val="20"/>
          <w:lang w:val="es-ES"/>
        </w:rPr>
        <w:t>30.4.-</w:t>
      </w:r>
      <w:r w:rsidRPr="00ED3E9B">
        <w:rPr>
          <w:rFonts w:ascii="Arial" w:hAnsi="Arial" w:cs="Arial"/>
          <w:sz w:val="20"/>
          <w:szCs w:val="20"/>
          <w:lang w:val="es-ES"/>
        </w:rPr>
        <w:t xml:space="preserve"> Derecho a resolver el contrato y al resarcimiento de los perjuicios que como consecuencia de ello se le originen, si la demora de la Administración fuera superior a </w:t>
      </w:r>
      <w:r w:rsidRPr="00ED3E9B">
        <w:rPr>
          <w:rFonts w:ascii="Arial" w:hAnsi="Arial" w:cs="Arial"/>
          <w:b/>
          <w:sz w:val="20"/>
          <w:szCs w:val="20"/>
          <w:lang w:val="es-ES"/>
        </w:rPr>
        <w:t>se</w:t>
      </w:r>
      <w:r w:rsidR="00F743EB" w:rsidRPr="00ED3E9B">
        <w:rPr>
          <w:rFonts w:ascii="Arial" w:hAnsi="Arial" w:cs="Arial"/>
          <w:b/>
          <w:sz w:val="20"/>
          <w:szCs w:val="20"/>
          <w:lang w:val="es-ES"/>
        </w:rPr>
        <w:t>is</w:t>
      </w:r>
      <w:r w:rsidRPr="00ED3E9B">
        <w:rPr>
          <w:rFonts w:ascii="Arial" w:hAnsi="Arial" w:cs="Arial"/>
          <w:b/>
          <w:sz w:val="20"/>
          <w:szCs w:val="20"/>
          <w:lang w:val="es-ES"/>
        </w:rPr>
        <w:t xml:space="preserve"> meses</w:t>
      </w:r>
      <w:r w:rsidRPr="00ED3E9B">
        <w:rPr>
          <w:rFonts w:ascii="Arial" w:hAnsi="Arial" w:cs="Arial"/>
          <w:sz w:val="20"/>
          <w:szCs w:val="20"/>
          <w:lang w:val="es-ES"/>
        </w:rPr>
        <w:t xml:space="preserve">. (Art. </w:t>
      </w:r>
      <w:r w:rsidR="00F743EB" w:rsidRPr="00ED3E9B">
        <w:rPr>
          <w:rFonts w:ascii="Arial" w:hAnsi="Arial" w:cs="Arial"/>
          <w:sz w:val="20"/>
          <w:szCs w:val="20"/>
          <w:lang w:val="es-ES"/>
        </w:rPr>
        <w:t>198</w:t>
      </w:r>
      <w:r w:rsidRPr="00ED3E9B">
        <w:rPr>
          <w:rFonts w:ascii="Arial" w:hAnsi="Arial" w:cs="Arial"/>
          <w:sz w:val="20"/>
          <w:szCs w:val="20"/>
          <w:lang w:val="es-ES"/>
        </w:rPr>
        <w:t>.6 LCSP)</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bCs/>
          <w:sz w:val="20"/>
          <w:szCs w:val="20"/>
          <w:lang w:val="es-ES"/>
        </w:rPr>
        <w:t>30.5.-</w:t>
      </w:r>
      <w:r w:rsidRPr="00ED3E9B">
        <w:rPr>
          <w:rFonts w:ascii="Arial" w:hAnsi="Arial" w:cs="Arial"/>
          <w:sz w:val="20"/>
          <w:szCs w:val="20"/>
          <w:lang w:val="es-ES"/>
        </w:rPr>
        <w:t xml:space="preserve"> Derecho a transmitir los derechos de cobro, en los términos del artículo  2</w:t>
      </w:r>
      <w:r w:rsidR="00791308">
        <w:rPr>
          <w:rFonts w:ascii="Arial" w:hAnsi="Arial" w:cs="Arial"/>
          <w:sz w:val="20"/>
          <w:szCs w:val="20"/>
          <w:lang w:val="es-ES"/>
        </w:rPr>
        <w:t>00</w:t>
      </w:r>
      <w:r w:rsidR="00F743EB" w:rsidRPr="00ED3E9B">
        <w:rPr>
          <w:rFonts w:ascii="Arial" w:hAnsi="Arial" w:cs="Arial"/>
          <w:sz w:val="20"/>
          <w:szCs w:val="20"/>
          <w:lang w:val="es-ES"/>
        </w:rPr>
        <w:t xml:space="preserve"> </w:t>
      </w:r>
      <w:r w:rsidRPr="00ED3E9B">
        <w:rPr>
          <w:rFonts w:ascii="Arial" w:hAnsi="Arial" w:cs="Arial"/>
          <w:sz w:val="20"/>
          <w:szCs w:val="20"/>
          <w:lang w:val="es-ES"/>
        </w:rPr>
        <w:t xml:space="preserve">del LCSP y en las condiciones señaladas en la cláusula 31.5 del presente pliego. </w:t>
      </w:r>
    </w:p>
    <w:p w:rsidR="00A8652E" w:rsidRPr="00ED3E9B" w:rsidRDefault="00A8652E" w:rsidP="00A8652E">
      <w:pPr>
        <w:pStyle w:val="Blockquote"/>
        <w:ind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lastRenderedPageBreak/>
        <w:t xml:space="preserve">31) </w:t>
      </w:r>
      <w:r w:rsidR="001A6340" w:rsidRPr="00ED3E9B">
        <w:rPr>
          <w:rFonts w:ascii="Arial" w:hAnsi="Arial" w:cs="Arial"/>
          <w:b/>
          <w:bCs/>
          <w:sz w:val="20"/>
          <w:szCs w:val="20"/>
          <w:u w:val="single"/>
          <w:lang w:val="es-ES"/>
        </w:rPr>
        <w:t>ABONO DE LA OBRA EJECUTADA</w:t>
      </w:r>
      <w:r w:rsidR="001A6340" w:rsidRPr="00ED3E9B">
        <w:rPr>
          <w:rFonts w:ascii="Arial" w:hAnsi="Arial" w:cs="Arial"/>
          <w:b/>
          <w:bCs/>
          <w:sz w:val="20"/>
          <w:szCs w:val="20"/>
          <w:lang w:val="es-ES"/>
        </w:rPr>
        <w:t>.</w:t>
      </w:r>
      <w:r w:rsidR="001A6340" w:rsidRPr="00ED3E9B">
        <w:rPr>
          <w:rFonts w:ascii="Arial" w:hAnsi="Arial" w:cs="Arial"/>
          <w:sz w:val="20"/>
          <w:szCs w:val="20"/>
          <w:lang w:val="es-ES"/>
        </w:rPr>
        <w:t xml:space="preserve"> </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31.1. Mediciones.-</w:t>
      </w:r>
      <w:r w:rsidRPr="00ED3E9B">
        <w:rPr>
          <w:rFonts w:ascii="Arial" w:hAnsi="Arial" w:cs="Arial"/>
          <w:sz w:val="20"/>
          <w:szCs w:val="20"/>
          <w:lang w:val="es-ES"/>
        </w:rPr>
        <w:t xml:space="preserve"> La Dirección Facultativa realizará mensualmente y en la forma que establezca el Pliego de Prescripciones Técnicas, la medición de las unidades de obra ejecutadas durante el período de tiempo anterior. </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El contratista podrá presenciar la realización de tales mediciones. </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Para las obras o partes de obra cuyas dimensiones y características hayan de quedar posterior y definitivamente ocultas, el contratista está obligado a avisar a la dirección con la suficiente antelación, a fin de que ésta pueda realizar las correspondientes mediciones y toma de datos, levantando los planos que las definan, cuya conformidad suscribirá el contratista. </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A falta de aviso anticipado, cuya existencia corresponde probar al contratista, queda éste obligado a aceptar las decisiones de la Administración sobre el particular. </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31.2.- Relaciones valoradas.-</w:t>
      </w:r>
      <w:r w:rsidRPr="00ED3E9B">
        <w:rPr>
          <w:rFonts w:ascii="Arial" w:hAnsi="Arial" w:cs="Arial"/>
          <w:sz w:val="20"/>
          <w:szCs w:val="20"/>
          <w:lang w:val="es-ES"/>
        </w:rPr>
        <w:t xml:space="preserve"> La Dirección Facultativa tomando como base las mediciones de las unidades de obra ejecutada a que se refiere el apartado anterior y los precios contratados, redactará mensualmente la correspondiente relación valorada al origen. </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31.3.- Certificaciones.-</w:t>
      </w:r>
      <w:r w:rsidRPr="00ED3E9B">
        <w:rPr>
          <w:rFonts w:ascii="Arial" w:hAnsi="Arial" w:cs="Arial"/>
          <w:sz w:val="20"/>
          <w:szCs w:val="20"/>
          <w:lang w:val="es-ES"/>
        </w:rPr>
        <w:t xml:space="preserve"> Las certificaciones se expedirán tomando como base la relación valorada y se tramitarán por la Dirección Facultativa en los </w:t>
      </w:r>
      <w:r w:rsidR="007424E5" w:rsidRPr="00ED3E9B">
        <w:rPr>
          <w:rFonts w:ascii="Arial" w:hAnsi="Arial" w:cs="Arial"/>
          <w:sz w:val="20"/>
          <w:szCs w:val="20"/>
          <w:lang w:val="es-ES"/>
        </w:rPr>
        <w:t>cinco</w:t>
      </w:r>
      <w:r w:rsidRPr="00ED3E9B">
        <w:rPr>
          <w:rFonts w:ascii="Arial" w:hAnsi="Arial" w:cs="Arial"/>
          <w:sz w:val="20"/>
          <w:szCs w:val="20"/>
          <w:lang w:val="es-ES"/>
        </w:rPr>
        <w:t xml:space="preserve"> días siguientes del período que correspondan previa la audiencia al contratista a los efectos de su conformidad o reparos. </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En el supuesto de obras plurianuales las certificaciones deberán ajustarse a las anualidades previstas sin que en una única certificación se pueda reflejar importes correspondientes a distintas anualidades. </w:t>
      </w:r>
    </w:p>
    <w:p w:rsidR="00702692" w:rsidRPr="00ED3E9B" w:rsidRDefault="00942DD4" w:rsidP="007424E5">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La presentación de la factura y certificación de obra deberá realizarse dentro de los primeros </w:t>
      </w:r>
      <w:r w:rsidR="007424E5" w:rsidRPr="00ED3E9B">
        <w:rPr>
          <w:rFonts w:ascii="Arial" w:hAnsi="Arial" w:cs="Arial"/>
          <w:sz w:val="20"/>
          <w:szCs w:val="20"/>
          <w:lang w:val="es-ES"/>
        </w:rPr>
        <w:t>diez</w:t>
      </w:r>
      <w:r w:rsidRPr="00ED3E9B">
        <w:rPr>
          <w:rFonts w:ascii="Arial" w:hAnsi="Arial" w:cs="Arial"/>
          <w:sz w:val="20"/>
          <w:szCs w:val="20"/>
          <w:lang w:val="es-ES"/>
        </w:rPr>
        <w:t xml:space="preserve"> días del mes siguiente al periodo que corresponda, a fin de garantizar su pronto pago, especialmente en periodos de cierre de ejercicio.</w:t>
      </w:r>
    </w:p>
    <w:p w:rsidR="00A8652E" w:rsidRPr="00ED3E9B" w:rsidRDefault="00A8652E" w:rsidP="007424E5">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31.4.- Pagos.</w:t>
      </w:r>
      <w:r w:rsidRPr="00ED3E9B">
        <w:rPr>
          <w:rFonts w:ascii="Arial" w:hAnsi="Arial" w:cs="Arial"/>
          <w:sz w:val="20"/>
          <w:szCs w:val="20"/>
          <w:lang w:val="es-ES"/>
        </w:rPr>
        <w:t xml:space="preserve"> </w:t>
      </w:r>
    </w:p>
    <w:p w:rsidR="00A8652E" w:rsidRPr="00ED3E9B" w:rsidRDefault="00A8652E" w:rsidP="00A8652E">
      <w:pPr>
        <w:pStyle w:val="Blockquote"/>
        <w:ind w:left="567" w:right="-397"/>
        <w:jc w:val="both"/>
        <w:rPr>
          <w:rFonts w:ascii="Arial" w:hAnsi="Arial" w:cs="Arial"/>
          <w:sz w:val="20"/>
          <w:szCs w:val="20"/>
          <w:lang w:val="es-ES"/>
        </w:rPr>
      </w:pPr>
      <w:r w:rsidRPr="00ED3E9B">
        <w:rPr>
          <w:rFonts w:ascii="Arial" w:hAnsi="Arial" w:cs="Arial"/>
          <w:b/>
          <w:bCs/>
          <w:sz w:val="20"/>
          <w:szCs w:val="20"/>
          <w:lang w:val="es-ES"/>
        </w:rPr>
        <w:t>31.4.1.-</w:t>
      </w:r>
      <w:r w:rsidRPr="00ED3E9B">
        <w:rPr>
          <w:rFonts w:ascii="Arial" w:hAnsi="Arial" w:cs="Arial"/>
          <w:sz w:val="20"/>
          <w:szCs w:val="20"/>
          <w:lang w:val="es-ES"/>
        </w:rPr>
        <w:t xml:space="preserve"> Los pagos se verificarán contra certificaciones mensuales acompañadas de relación valorada expedidas por la Dirección Facultativa de la obra y aprobadas por la Presidencia u órgano competente de la Corporación. </w:t>
      </w:r>
      <w:r w:rsidR="00702692" w:rsidRPr="00ED3E9B">
        <w:rPr>
          <w:rFonts w:ascii="Arial" w:hAnsi="Arial" w:cs="Arial"/>
          <w:sz w:val="20"/>
          <w:szCs w:val="20"/>
          <w:lang w:val="es-ES"/>
        </w:rPr>
        <w:t xml:space="preserve"> Asimismo, se adjuntarán las fotografías del cartel de obra a que se refiere la cláusula 19.2.</w:t>
      </w:r>
      <w:r w:rsidR="007C2460" w:rsidRPr="00ED3E9B">
        <w:rPr>
          <w:rFonts w:ascii="Arial" w:hAnsi="Arial" w:cs="Arial"/>
          <w:sz w:val="20"/>
          <w:szCs w:val="20"/>
          <w:lang w:val="es-ES"/>
        </w:rPr>
        <w:t xml:space="preserve"> y declaración responsable de que el contratista  ha cumplido las condiciones establecidas en la</w:t>
      </w:r>
      <w:r w:rsidR="00CD3ABB" w:rsidRPr="00ED3E9B">
        <w:rPr>
          <w:rFonts w:ascii="Arial" w:hAnsi="Arial" w:cs="Arial"/>
          <w:sz w:val="20"/>
          <w:szCs w:val="20"/>
          <w:lang w:val="es-ES"/>
        </w:rPr>
        <w:t>s</w:t>
      </w:r>
      <w:r w:rsidR="007C2460" w:rsidRPr="00ED3E9B">
        <w:rPr>
          <w:rFonts w:ascii="Arial" w:hAnsi="Arial" w:cs="Arial"/>
          <w:sz w:val="20"/>
          <w:szCs w:val="20"/>
          <w:lang w:val="es-ES"/>
        </w:rPr>
        <w:t xml:space="preserve"> cláusula</w:t>
      </w:r>
      <w:r w:rsidR="00CD3ABB" w:rsidRPr="00ED3E9B">
        <w:rPr>
          <w:rFonts w:ascii="Arial" w:hAnsi="Arial" w:cs="Arial"/>
          <w:sz w:val="20"/>
          <w:szCs w:val="20"/>
          <w:lang w:val="es-ES"/>
        </w:rPr>
        <w:t>s</w:t>
      </w:r>
      <w:r w:rsidR="007C2460" w:rsidRPr="00ED3E9B">
        <w:rPr>
          <w:rFonts w:ascii="Arial" w:hAnsi="Arial" w:cs="Arial"/>
          <w:sz w:val="20"/>
          <w:szCs w:val="20"/>
          <w:lang w:val="es-ES"/>
        </w:rPr>
        <w:t xml:space="preserve"> 23 , </w:t>
      </w:r>
      <w:r w:rsidR="007424E5" w:rsidRPr="00ED3E9B">
        <w:rPr>
          <w:rFonts w:ascii="Arial" w:hAnsi="Arial" w:cs="Arial"/>
          <w:sz w:val="20"/>
          <w:szCs w:val="20"/>
          <w:lang w:val="es-ES"/>
        </w:rPr>
        <w:t>24, 27 y 35.</w:t>
      </w:r>
    </w:p>
    <w:p w:rsidR="00395556" w:rsidRPr="00ED3E9B" w:rsidRDefault="00A8652E" w:rsidP="00395556">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sz w:val="20"/>
          <w:szCs w:val="20"/>
          <w:lang w:val="es-ES"/>
        </w:rPr>
        <w:t>Asimismo, el contratista deberá presentar factura por igual importe que el de la certificación</w:t>
      </w:r>
      <w:r w:rsidR="00CD3ABB" w:rsidRPr="00ED3E9B">
        <w:rPr>
          <w:rFonts w:ascii="Arial" w:hAnsi="Arial" w:cs="Arial"/>
          <w:sz w:val="20"/>
          <w:szCs w:val="20"/>
          <w:lang w:val="es-ES"/>
        </w:rPr>
        <w:t>,</w:t>
      </w:r>
      <w:r w:rsidRPr="00ED3E9B">
        <w:rPr>
          <w:rFonts w:ascii="Arial" w:hAnsi="Arial" w:cs="Arial"/>
          <w:sz w:val="20"/>
          <w:szCs w:val="20"/>
          <w:lang w:val="es-ES"/>
        </w:rPr>
        <w:t xml:space="preserve"> </w:t>
      </w:r>
      <w:r w:rsidR="00395556" w:rsidRPr="00ED3E9B">
        <w:rPr>
          <w:rFonts w:ascii="Arial" w:hAnsi="Arial" w:cs="Arial"/>
          <w:sz w:val="20"/>
          <w:szCs w:val="20"/>
          <w:lang w:val="es-ES"/>
        </w:rPr>
        <w:t xml:space="preserve">en el periodo comprendido entre los días 1 y 10 del mes siguiente   a aquel al que corresponda la certificación  de obra </w:t>
      </w:r>
      <w:r w:rsidR="00CD3ABB" w:rsidRPr="00ED3E9B">
        <w:rPr>
          <w:rFonts w:ascii="Arial" w:hAnsi="Arial" w:cs="Arial"/>
          <w:sz w:val="20"/>
          <w:szCs w:val="20"/>
          <w:lang w:val="es-ES"/>
        </w:rPr>
        <w:t>.</w:t>
      </w:r>
    </w:p>
    <w:p w:rsidR="00A8652E" w:rsidRPr="00ED3E9B" w:rsidRDefault="00A8652E" w:rsidP="00A8652E">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sz w:val="20"/>
          <w:szCs w:val="20"/>
          <w:lang w:val="es-ES"/>
        </w:rPr>
        <w:t>La factura deberá presentarse en el punto general de entrada de facturas electrónicas (FACe) salvo aquellos supuestos en que la normativa vigente de facturación permita su presentación en formato papel, en cuyo caso se presentará en el registro de de la entidad correspondiente</w:t>
      </w:r>
      <w:r w:rsidR="007C2460" w:rsidRPr="00ED3E9B">
        <w:rPr>
          <w:rFonts w:ascii="Arial" w:hAnsi="Arial" w:cs="Arial"/>
          <w:sz w:val="20"/>
          <w:szCs w:val="20"/>
          <w:lang w:val="es-ES"/>
        </w:rPr>
        <w:t>, en el periodo comprendido entre los días 1 y 10 de cada mes.</w:t>
      </w:r>
    </w:p>
    <w:p w:rsidR="00A8652E" w:rsidRPr="00ED3E9B" w:rsidRDefault="00A8652E" w:rsidP="00A8652E">
      <w:pPr>
        <w:pStyle w:val="Blockquote"/>
        <w:ind w:left="567" w:right="-397"/>
        <w:jc w:val="both"/>
        <w:rPr>
          <w:rFonts w:ascii="Arial" w:hAnsi="Arial" w:cs="Arial"/>
          <w:sz w:val="20"/>
          <w:szCs w:val="20"/>
          <w:lang w:val="es-ES"/>
        </w:rPr>
      </w:pPr>
      <w:r w:rsidRPr="00ED3E9B">
        <w:rPr>
          <w:rFonts w:ascii="Arial" w:hAnsi="Arial" w:cs="Arial"/>
          <w:sz w:val="20"/>
          <w:szCs w:val="20"/>
          <w:lang w:val="es-ES"/>
        </w:rPr>
        <w:t xml:space="preserve">La factura deberá contener además de los datos establecidos en la normativa de facturas, los datos que se detallan en el epígrafe 21 </w:t>
      </w:r>
      <w:r w:rsidR="00CD3ABB" w:rsidRPr="00ED3E9B">
        <w:rPr>
          <w:rFonts w:ascii="Arial" w:hAnsi="Arial" w:cs="Arial"/>
          <w:sz w:val="20"/>
          <w:szCs w:val="20"/>
          <w:lang w:val="es-ES"/>
        </w:rPr>
        <w:t xml:space="preserve">del Anexo I del presente pliego, y aquellos otros que resulten de aplicación con arreglo a la Resolución de Presidencia nº 2017/ 41284 , y que puede consultarse en el siguiente enlace: </w:t>
      </w:r>
      <w:hyperlink r:id="rId8" w:history="1">
        <w:r w:rsidR="00CD3ABB" w:rsidRPr="00ED3E9B">
          <w:rPr>
            <w:rStyle w:val="Hipervnculo"/>
            <w:rFonts w:ascii="Arial" w:hAnsi="Arial" w:cs="Arial"/>
            <w:color w:val="auto"/>
            <w:sz w:val="20"/>
            <w:szCs w:val="20"/>
            <w:lang w:val="es-ES"/>
          </w:rPr>
          <w:t>https://www.dacoruna.gal/files/6815/1445/4566/3149284.pdf</w:t>
        </w:r>
      </w:hyperlink>
    </w:p>
    <w:p w:rsidR="00CD3ABB" w:rsidRPr="00ED3E9B" w:rsidRDefault="00CD3ABB" w:rsidP="00A8652E">
      <w:pPr>
        <w:pStyle w:val="Blockquote"/>
        <w:ind w:left="567" w:right="-397"/>
        <w:jc w:val="both"/>
        <w:rPr>
          <w:rFonts w:ascii="Arial" w:hAnsi="Arial" w:cs="Arial"/>
          <w:sz w:val="20"/>
          <w:szCs w:val="20"/>
          <w:lang w:val="es-ES"/>
        </w:rPr>
      </w:pPr>
    </w:p>
    <w:p w:rsidR="00A8652E" w:rsidRPr="00ED3E9B" w:rsidRDefault="007424E5" w:rsidP="00A8652E">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sz w:val="20"/>
          <w:szCs w:val="20"/>
          <w:lang w:val="es-ES"/>
        </w:rPr>
        <w:t>Las certificaciones mensuales t</w:t>
      </w:r>
      <w:r w:rsidR="00A8652E" w:rsidRPr="00ED3E9B">
        <w:rPr>
          <w:rFonts w:ascii="Arial" w:hAnsi="Arial" w:cs="Arial"/>
          <w:sz w:val="20"/>
          <w:szCs w:val="20"/>
          <w:lang w:val="es-ES"/>
        </w:rPr>
        <w:t>endrán el carácter de pago a cuenta, sujetas a las rectificaciones y variaciones que se produzcan en la medición final y sin suponer en forma alguna aprobación y recepción de las obras que comprenden.</w:t>
      </w:r>
    </w:p>
    <w:p w:rsidR="00A8652E" w:rsidRPr="00ED3E9B" w:rsidRDefault="00A8652E" w:rsidP="00A8652E">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sz w:val="20"/>
          <w:szCs w:val="20"/>
          <w:lang w:val="es-ES"/>
        </w:rPr>
        <w:t xml:space="preserve">En cuanto a los plazos y trámites se estará a lo dispuesto en el artículo </w:t>
      </w:r>
      <w:r w:rsidR="00F743EB" w:rsidRPr="00ED3E9B">
        <w:rPr>
          <w:rFonts w:ascii="Arial" w:hAnsi="Arial" w:cs="Arial"/>
          <w:sz w:val="20"/>
          <w:szCs w:val="20"/>
          <w:lang w:val="es-ES"/>
        </w:rPr>
        <w:t xml:space="preserve">198 </w:t>
      </w:r>
      <w:r w:rsidRPr="00ED3E9B">
        <w:rPr>
          <w:rFonts w:ascii="Arial" w:hAnsi="Arial" w:cs="Arial"/>
          <w:sz w:val="20"/>
          <w:szCs w:val="20"/>
          <w:lang w:val="es-ES"/>
        </w:rPr>
        <w:t>LCSP.</w:t>
      </w:r>
    </w:p>
    <w:p w:rsidR="00A8652E" w:rsidRPr="00ED3E9B" w:rsidRDefault="00A8652E" w:rsidP="00A8652E">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b/>
          <w:bCs/>
          <w:sz w:val="20"/>
          <w:szCs w:val="20"/>
          <w:lang w:val="es-ES"/>
        </w:rPr>
        <w:t>31.4.2.</w:t>
      </w:r>
      <w:r w:rsidRPr="00ED3E9B">
        <w:rPr>
          <w:rFonts w:ascii="Arial" w:hAnsi="Arial" w:cs="Arial"/>
          <w:sz w:val="20"/>
          <w:szCs w:val="20"/>
          <w:lang w:val="es-ES"/>
        </w:rPr>
        <w:t xml:space="preserve"> Abonos a cuenta por materiales acopiados </w:t>
      </w:r>
    </w:p>
    <w:p w:rsidR="00A8652E" w:rsidRPr="00ED3E9B" w:rsidRDefault="00A8652E" w:rsidP="00A8652E">
      <w:pPr>
        <w:pStyle w:val="Blockquote"/>
        <w:tabs>
          <w:tab w:val="left" w:pos="828"/>
          <w:tab w:val="left" w:pos="1395"/>
        </w:tabs>
        <w:ind w:left="851" w:right="-397"/>
        <w:jc w:val="both"/>
        <w:rPr>
          <w:rFonts w:ascii="Arial" w:hAnsi="Arial" w:cs="Arial"/>
          <w:sz w:val="20"/>
          <w:szCs w:val="20"/>
          <w:lang w:val="es-ES"/>
        </w:rPr>
      </w:pPr>
      <w:r w:rsidRPr="00ED3E9B">
        <w:rPr>
          <w:rFonts w:ascii="Arial" w:hAnsi="Arial" w:cs="Arial"/>
          <w:sz w:val="20"/>
          <w:szCs w:val="20"/>
          <w:lang w:val="es-ES"/>
        </w:rPr>
        <w:t xml:space="preserve">1. El contratista tendrá derecho a percibir abonos a cuenta hasta el 75 por 100 del valor de los materiales acopiados necesarios para la obra previa autorización del órgano de contratación que tendrá por único objeto controlar que se trata de dichos materiales y que se cumplen los siguientes requisitos: </w:t>
      </w:r>
    </w:p>
    <w:p w:rsidR="00A8652E" w:rsidRPr="00ED3E9B" w:rsidRDefault="00A8652E" w:rsidP="00A8652E">
      <w:pPr>
        <w:pStyle w:val="Blockquote"/>
        <w:tabs>
          <w:tab w:val="left" w:pos="828"/>
          <w:tab w:val="left" w:pos="1395"/>
        </w:tabs>
        <w:ind w:left="1134" w:right="-397"/>
        <w:jc w:val="both"/>
        <w:rPr>
          <w:rFonts w:ascii="Arial" w:hAnsi="Arial" w:cs="Arial"/>
          <w:sz w:val="20"/>
          <w:szCs w:val="20"/>
          <w:lang w:val="es-ES"/>
        </w:rPr>
      </w:pPr>
      <w:r w:rsidRPr="00ED3E9B">
        <w:rPr>
          <w:rFonts w:ascii="Arial" w:hAnsi="Arial" w:cs="Arial"/>
          <w:sz w:val="20"/>
          <w:szCs w:val="20"/>
          <w:lang w:val="es-ES"/>
        </w:rPr>
        <w:t xml:space="preserve">a) Que exista petición expresa del contratista, acompañando documentación justificativa de la propiedad o posesión de los materiales. </w:t>
      </w:r>
    </w:p>
    <w:p w:rsidR="00A8652E" w:rsidRPr="00ED3E9B" w:rsidRDefault="00A8652E" w:rsidP="00A8652E">
      <w:pPr>
        <w:pStyle w:val="Blockquote"/>
        <w:tabs>
          <w:tab w:val="left" w:pos="828"/>
          <w:tab w:val="left" w:pos="1395"/>
        </w:tabs>
        <w:ind w:left="1134" w:right="-397"/>
        <w:jc w:val="both"/>
        <w:rPr>
          <w:rFonts w:ascii="Arial" w:hAnsi="Arial" w:cs="Arial"/>
          <w:sz w:val="20"/>
          <w:szCs w:val="20"/>
          <w:lang w:val="es-ES"/>
        </w:rPr>
      </w:pPr>
      <w:r w:rsidRPr="00ED3E9B">
        <w:rPr>
          <w:rFonts w:ascii="Arial" w:hAnsi="Arial" w:cs="Arial"/>
          <w:sz w:val="20"/>
          <w:szCs w:val="20"/>
          <w:lang w:val="es-ES"/>
        </w:rPr>
        <w:lastRenderedPageBreak/>
        <w:t xml:space="preserve">b) Que hayan sido recibidos como útiles y almacenados en la obra o lugares autorizados para ello. </w:t>
      </w:r>
    </w:p>
    <w:p w:rsidR="00A8652E" w:rsidRPr="00ED3E9B" w:rsidRDefault="00A8652E" w:rsidP="00A8652E">
      <w:pPr>
        <w:pStyle w:val="Blockquote"/>
        <w:tabs>
          <w:tab w:val="left" w:pos="828"/>
          <w:tab w:val="left" w:pos="1395"/>
        </w:tabs>
        <w:ind w:left="1134" w:right="-397"/>
        <w:jc w:val="both"/>
        <w:rPr>
          <w:rFonts w:ascii="Arial" w:hAnsi="Arial" w:cs="Arial"/>
          <w:sz w:val="20"/>
          <w:szCs w:val="20"/>
          <w:lang w:val="es-ES"/>
        </w:rPr>
      </w:pPr>
      <w:r w:rsidRPr="00ED3E9B">
        <w:rPr>
          <w:rFonts w:ascii="Arial" w:hAnsi="Arial" w:cs="Arial"/>
          <w:sz w:val="20"/>
          <w:szCs w:val="20"/>
          <w:lang w:val="es-ES"/>
        </w:rPr>
        <w:t xml:space="preserve">c) Que no exista peligro de que los materiales recibidos sufran deterioro o desaparezcan. </w:t>
      </w:r>
    </w:p>
    <w:p w:rsidR="00A8652E" w:rsidRPr="00ED3E9B" w:rsidRDefault="00A8652E" w:rsidP="00A8652E">
      <w:pPr>
        <w:pStyle w:val="Blockquote"/>
        <w:tabs>
          <w:tab w:val="left" w:pos="828"/>
          <w:tab w:val="left" w:pos="1395"/>
        </w:tabs>
        <w:ind w:left="1134" w:right="-397"/>
        <w:jc w:val="both"/>
        <w:rPr>
          <w:rFonts w:ascii="Arial" w:hAnsi="Arial" w:cs="Arial"/>
          <w:sz w:val="20"/>
          <w:szCs w:val="20"/>
          <w:lang w:val="es-ES"/>
        </w:rPr>
      </w:pPr>
      <w:r w:rsidRPr="00ED3E9B">
        <w:rPr>
          <w:rFonts w:ascii="Arial" w:hAnsi="Arial" w:cs="Arial"/>
          <w:sz w:val="20"/>
          <w:szCs w:val="20"/>
          <w:lang w:val="es-ES"/>
        </w:rPr>
        <w:t xml:space="preserve">d) Que el contratista preste su conformidad al plan de devolución de las cantidades anticipadas, para deducirlo del importe total de las unidades de obra en que queden incluidos tales materiales. Este Plan lo elaborará la Dirección de Obra acompañándolo con la relación valorada. </w:t>
      </w:r>
    </w:p>
    <w:p w:rsidR="00A8652E" w:rsidRPr="00ED3E9B" w:rsidRDefault="00A8652E" w:rsidP="00A8652E">
      <w:pPr>
        <w:pStyle w:val="Blockquote"/>
        <w:tabs>
          <w:tab w:val="left" w:pos="828"/>
          <w:tab w:val="left" w:pos="1395"/>
        </w:tabs>
        <w:ind w:left="1134" w:right="-397"/>
        <w:jc w:val="both"/>
        <w:rPr>
          <w:rFonts w:ascii="Arial" w:hAnsi="Arial" w:cs="Arial"/>
          <w:sz w:val="20"/>
          <w:szCs w:val="20"/>
          <w:lang w:val="es-ES"/>
        </w:rPr>
      </w:pPr>
      <w:r w:rsidRPr="00ED3E9B">
        <w:rPr>
          <w:rFonts w:ascii="Arial" w:hAnsi="Arial" w:cs="Arial"/>
          <w:sz w:val="20"/>
          <w:szCs w:val="20"/>
          <w:lang w:val="es-ES"/>
        </w:rPr>
        <w:t xml:space="preserve">e) Que el contratista constituya aval de acuerdo con lo previsto en el 31.4.4 de este Pliego. </w:t>
      </w:r>
    </w:p>
    <w:p w:rsidR="00A8652E" w:rsidRPr="00ED3E9B" w:rsidRDefault="00A8652E" w:rsidP="00A8652E">
      <w:pPr>
        <w:pStyle w:val="Blockquote"/>
        <w:tabs>
          <w:tab w:val="left" w:pos="828"/>
          <w:tab w:val="left" w:pos="1395"/>
        </w:tabs>
        <w:ind w:left="851" w:right="-397"/>
        <w:jc w:val="both"/>
        <w:rPr>
          <w:rFonts w:ascii="Arial" w:hAnsi="Arial" w:cs="Arial"/>
          <w:sz w:val="20"/>
          <w:szCs w:val="20"/>
          <w:lang w:val="es-ES"/>
        </w:rPr>
      </w:pPr>
      <w:r w:rsidRPr="00ED3E9B">
        <w:rPr>
          <w:rFonts w:ascii="Arial" w:hAnsi="Arial" w:cs="Arial"/>
          <w:sz w:val="20"/>
          <w:szCs w:val="20"/>
          <w:lang w:val="es-ES"/>
        </w:rPr>
        <w:t xml:space="preserve">2. Las partidas correspondientes a materiales acopiados podrán incluirse en la relación valorada mensual o en otra independiente. </w:t>
      </w:r>
    </w:p>
    <w:p w:rsidR="00A8652E" w:rsidRPr="00ED3E9B" w:rsidRDefault="00A8652E" w:rsidP="00A8652E">
      <w:pPr>
        <w:pStyle w:val="Blockquote"/>
        <w:tabs>
          <w:tab w:val="left" w:pos="828"/>
          <w:tab w:val="left" w:pos="1395"/>
        </w:tabs>
        <w:ind w:left="851" w:right="-397"/>
        <w:jc w:val="both"/>
        <w:rPr>
          <w:rFonts w:ascii="Arial" w:hAnsi="Arial" w:cs="Arial"/>
          <w:sz w:val="20"/>
          <w:szCs w:val="20"/>
          <w:lang w:val="es-ES"/>
        </w:rPr>
      </w:pPr>
      <w:r w:rsidRPr="00ED3E9B">
        <w:rPr>
          <w:rFonts w:ascii="Arial" w:hAnsi="Arial" w:cs="Arial"/>
          <w:sz w:val="20"/>
          <w:szCs w:val="20"/>
          <w:lang w:val="es-ES"/>
        </w:rPr>
        <w:t xml:space="preserve">3. A efectos del cálculo del valor unitario del material se tomará el resultado de aplicar el coeficiente de adjudicación al valor del coste inicial fijado en el correspondiente proyecto, incrementado, en su caso, en los porcentajes de beneficio industrial y gastos generales. </w:t>
      </w:r>
    </w:p>
    <w:p w:rsidR="00A8652E" w:rsidRPr="00ED3E9B" w:rsidRDefault="00A8652E" w:rsidP="007424E5">
      <w:pPr>
        <w:pStyle w:val="Blockquote"/>
        <w:tabs>
          <w:tab w:val="left" w:pos="828"/>
          <w:tab w:val="left" w:pos="1395"/>
        </w:tabs>
        <w:ind w:left="828" w:right="-397"/>
        <w:jc w:val="both"/>
        <w:rPr>
          <w:rFonts w:ascii="Arial" w:hAnsi="Arial" w:cs="Arial"/>
          <w:sz w:val="20"/>
          <w:szCs w:val="20"/>
          <w:lang w:val="es-ES"/>
        </w:rPr>
      </w:pPr>
      <w:r w:rsidRPr="00ED3E9B">
        <w:rPr>
          <w:rFonts w:ascii="Arial" w:hAnsi="Arial" w:cs="Arial"/>
          <w:sz w:val="20"/>
          <w:szCs w:val="20"/>
          <w:lang w:val="es-ES"/>
        </w:rPr>
        <w:t xml:space="preserve">Si la unidad de obra donde se encuentra el material objeto del abono no tuviera la reglamentaria descomposición de precios y no figurara en el proyecto el coste inicial se fijará por la dirección de la obra, no pudiendo sobrepasar el 50 por 100 del precio de dicha unidad de obra. </w:t>
      </w:r>
    </w:p>
    <w:p w:rsidR="00A8652E" w:rsidRPr="00ED3E9B" w:rsidRDefault="007424E5" w:rsidP="007424E5">
      <w:pPr>
        <w:pStyle w:val="Blockquote"/>
        <w:tabs>
          <w:tab w:val="left" w:pos="828"/>
          <w:tab w:val="left" w:pos="1395"/>
        </w:tabs>
        <w:ind w:left="828" w:right="-397"/>
        <w:jc w:val="both"/>
        <w:rPr>
          <w:rFonts w:ascii="Arial" w:hAnsi="Arial" w:cs="Arial"/>
          <w:sz w:val="20"/>
          <w:szCs w:val="20"/>
          <w:lang w:val="es-ES"/>
        </w:rPr>
      </w:pPr>
      <w:r w:rsidRPr="00ED3E9B">
        <w:rPr>
          <w:rFonts w:ascii="Arial" w:hAnsi="Arial" w:cs="Arial"/>
          <w:sz w:val="20"/>
          <w:szCs w:val="20"/>
          <w:lang w:val="es-ES"/>
        </w:rPr>
        <w:t xml:space="preserve">4. </w:t>
      </w:r>
      <w:r w:rsidR="00A8652E" w:rsidRPr="00ED3E9B">
        <w:rPr>
          <w:rFonts w:ascii="Arial" w:hAnsi="Arial" w:cs="Arial"/>
          <w:sz w:val="20"/>
          <w:szCs w:val="20"/>
          <w:lang w:val="es-ES"/>
        </w:rPr>
        <w:t xml:space="preserve">Solamente procederá el abono de la valoración resultante cuando exista crédito suficiente con cargo a la anualidad correspondiente en el ejercicio económico vigente. En el caso de que no se pudiera cubrir la totalidad del abono a cuenta reflejado en la relación valorada, se procederá al abono que corresponda al crédito disponible de la anualidad del ejercicio económico de que se trate. </w:t>
      </w:r>
    </w:p>
    <w:p w:rsidR="00A8652E" w:rsidRPr="00ED3E9B" w:rsidRDefault="00A8652E" w:rsidP="00A8652E">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b/>
          <w:bCs/>
          <w:sz w:val="20"/>
          <w:szCs w:val="20"/>
          <w:lang w:val="es-ES"/>
        </w:rPr>
        <w:t>31.4.3.</w:t>
      </w:r>
      <w:r w:rsidRPr="00ED3E9B">
        <w:rPr>
          <w:rFonts w:ascii="Arial" w:hAnsi="Arial" w:cs="Arial"/>
          <w:sz w:val="20"/>
          <w:szCs w:val="20"/>
          <w:lang w:val="es-ES"/>
        </w:rPr>
        <w:t xml:space="preserve"> Abonos a cuenta por instalaciones y equipos. </w:t>
      </w:r>
    </w:p>
    <w:p w:rsidR="00A8652E" w:rsidRPr="00ED3E9B" w:rsidRDefault="00A8652E" w:rsidP="00A8652E">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sz w:val="20"/>
          <w:szCs w:val="20"/>
          <w:lang w:val="es-ES"/>
        </w:rPr>
        <w:t xml:space="preserve">1. El contratista tendrá derecho a percibir abonos a cuenta por razón de las instalaciones y equipos necesarios para la obra, de acuerdo con las reglas siguientes: </w:t>
      </w:r>
    </w:p>
    <w:p w:rsidR="00A8652E" w:rsidRPr="00ED3E9B" w:rsidRDefault="00A8652E" w:rsidP="00A8652E">
      <w:pPr>
        <w:pStyle w:val="Blockquote"/>
        <w:tabs>
          <w:tab w:val="left" w:pos="828"/>
          <w:tab w:val="left" w:pos="1395"/>
          <w:tab w:val="left" w:pos="1962"/>
        </w:tabs>
        <w:ind w:left="1440" w:right="-397"/>
        <w:jc w:val="both"/>
        <w:rPr>
          <w:rFonts w:ascii="Arial" w:hAnsi="Arial" w:cs="Arial"/>
          <w:sz w:val="20"/>
          <w:szCs w:val="20"/>
          <w:lang w:val="es-ES"/>
        </w:rPr>
      </w:pPr>
      <w:r w:rsidRPr="00ED3E9B">
        <w:rPr>
          <w:rFonts w:ascii="Arial" w:hAnsi="Arial" w:cs="Arial"/>
          <w:sz w:val="20"/>
          <w:szCs w:val="20"/>
          <w:lang w:val="es-ES"/>
        </w:rPr>
        <w:t xml:space="preserve">a) El abono vendrá determinado por la parte proporcional de la amortización, calculado de acuerdo con la normativa vigente del Impuesto sobre Sociedades, teniendo en cuenta el tiempo necesario de utilización. </w:t>
      </w:r>
    </w:p>
    <w:p w:rsidR="00A8652E" w:rsidRPr="00ED3E9B" w:rsidRDefault="00A8652E" w:rsidP="00A8652E">
      <w:pPr>
        <w:pStyle w:val="Blockquote"/>
        <w:tabs>
          <w:tab w:val="left" w:pos="828"/>
          <w:tab w:val="left" w:pos="1395"/>
          <w:tab w:val="left" w:pos="1962"/>
        </w:tabs>
        <w:ind w:left="1440" w:right="-397"/>
        <w:jc w:val="both"/>
        <w:rPr>
          <w:rFonts w:ascii="Arial" w:hAnsi="Arial" w:cs="Arial"/>
          <w:sz w:val="20"/>
          <w:szCs w:val="20"/>
          <w:lang w:val="es-ES"/>
        </w:rPr>
      </w:pPr>
      <w:r w:rsidRPr="00ED3E9B">
        <w:rPr>
          <w:rFonts w:ascii="Arial" w:hAnsi="Arial" w:cs="Arial"/>
          <w:sz w:val="20"/>
          <w:szCs w:val="20"/>
          <w:lang w:val="es-ES"/>
        </w:rPr>
        <w:t xml:space="preserve">b) En el caso de instalaciones, el abono no podrá superar el 50 por 100 de la partida de gastos generales que resten por certificar hasta la finalización de la obra y en el de equipos el 20 por 100 de las unidades de obra a los precios contratados que resten por ejecutar y para las cuales se haga necesaria la utilización de aquéllos. </w:t>
      </w:r>
    </w:p>
    <w:p w:rsidR="00A8652E" w:rsidRPr="00ED3E9B" w:rsidRDefault="00A8652E" w:rsidP="00A8652E">
      <w:pPr>
        <w:pStyle w:val="Blockquote"/>
        <w:tabs>
          <w:tab w:val="left" w:pos="828"/>
          <w:tab w:val="left" w:pos="1395"/>
          <w:tab w:val="left" w:pos="1962"/>
        </w:tabs>
        <w:ind w:left="1440" w:right="-397"/>
        <w:jc w:val="both"/>
        <w:rPr>
          <w:rFonts w:ascii="Arial" w:hAnsi="Arial" w:cs="Arial"/>
          <w:sz w:val="20"/>
          <w:szCs w:val="20"/>
          <w:lang w:val="es-ES"/>
        </w:rPr>
      </w:pPr>
      <w:r w:rsidRPr="00ED3E9B">
        <w:rPr>
          <w:rFonts w:ascii="Arial" w:hAnsi="Arial" w:cs="Arial"/>
          <w:sz w:val="20"/>
          <w:szCs w:val="20"/>
          <w:lang w:val="es-ES"/>
        </w:rPr>
        <w:t xml:space="preserve">c) El cálculo de la cantidad a abonar deberá acompañarse de una memoria explicativa de los resultados obtenidos. </w:t>
      </w:r>
    </w:p>
    <w:p w:rsidR="00A8652E" w:rsidRPr="00ED3E9B" w:rsidRDefault="00A8652E" w:rsidP="00A8652E">
      <w:pPr>
        <w:pStyle w:val="Blockquote"/>
        <w:tabs>
          <w:tab w:val="left" w:pos="828"/>
          <w:tab w:val="left" w:pos="1395"/>
          <w:tab w:val="left" w:pos="1962"/>
        </w:tabs>
        <w:ind w:left="1440" w:right="-397"/>
        <w:jc w:val="both"/>
        <w:rPr>
          <w:rFonts w:ascii="Arial" w:hAnsi="Arial" w:cs="Arial"/>
          <w:sz w:val="20"/>
          <w:szCs w:val="20"/>
          <w:lang w:val="es-ES"/>
        </w:rPr>
      </w:pPr>
      <w:r w:rsidRPr="00ED3E9B">
        <w:rPr>
          <w:rFonts w:ascii="Arial" w:hAnsi="Arial" w:cs="Arial"/>
          <w:sz w:val="20"/>
          <w:szCs w:val="20"/>
          <w:lang w:val="es-ES"/>
        </w:rPr>
        <w:t xml:space="preserve">d) Que el contratista constituya aval de acuerdo con lo previsto en el 31.4.4 de este Pliego. </w:t>
      </w:r>
    </w:p>
    <w:p w:rsidR="00A8652E" w:rsidRPr="00ED3E9B" w:rsidRDefault="00A8652E" w:rsidP="00A8652E">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sz w:val="20"/>
          <w:szCs w:val="20"/>
          <w:lang w:val="es-ES"/>
        </w:rPr>
        <w:t xml:space="preserve">2. En cuanto a los requisitos para estos abonos, tramitación y devolución se estará a lo dispuesto en el apartado 31.4.2. </w:t>
      </w:r>
    </w:p>
    <w:p w:rsidR="00A8652E" w:rsidRPr="00ED3E9B" w:rsidRDefault="00A8652E" w:rsidP="007424E5">
      <w:pPr>
        <w:pStyle w:val="Blockquote"/>
        <w:tabs>
          <w:tab w:val="left" w:pos="828"/>
          <w:tab w:val="left" w:pos="1395"/>
        </w:tabs>
        <w:ind w:left="567" w:right="-397"/>
        <w:jc w:val="both"/>
        <w:rPr>
          <w:rFonts w:ascii="Arial" w:hAnsi="Arial" w:cs="Arial"/>
          <w:sz w:val="20"/>
          <w:szCs w:val="20"/>
          <w:lang w:val="es-ES"/>
        </w:rPr>
      </w:pPr>
      <w:r w:rsidRPr="00ED3E9B">
        <w:rPr>
          <w:rFonts w:ascii="Arial" w:hAnsi="Arial" w:cs="Arial"/>
          <w:b/>
          <w:bCs/>
          <w:sz w:val="20"/>
          <w:szCs w:val="20"/>
          <w:lang w:val="es-ES"/>
        </w:rPr>
        <w:t>31.4.4.</w:t>
      </w:r>
      <w:r w:rsidRPr="00ED3E9B">
        <w:rPr>
          <w:rFonts w:ascii="Arial" w:hAnsi="Arial" w:cs="Arial"/>
          <w:sz w:val="20"/>
          <w:szCs w:val="20"/>
          <w:lang w:val="es-ES"/>
        </w:rPr>
        <w:t xml:space="preserve"> Garantías por abonos a cuenta por materiales acopiados y por instalaciones y equipos. </w:t>
      </w:r>
    </w:p>
    <w:p w:rsidR="00A8652E" w:rsidRPr="00ED3E9B" w:rsidRDefault="00A8652E" w:rsidP="006F4B8C">
      <w:pPr>
        <w:pStyle w:val="Blockquote"/>
        <w:tabs>
          <w:tab w:val="left" w:pos="828"/>
          <w:tab w:val="left" w:pos="1395"/>
        </w:tabs>
        <w:ind w:left="0" w:right="-397"/>
        <w:jc w:val="both"/>
        <w:rPr>
          <w:rFonts w:ascii="Arial" w:hAnsi="Arial" w:cs="Arial"/>
          <w:sz w:val="20"/>
          <w:szCs w:val="20"/>
          <w:lang w:val="es-ES"/>
        </w:rPr>
      </w:pPr>
      <w:r w:rsidRPr="00ED3E9B">
        <w:rPr>
          <w:rFonts w:ascii="Arial" w:hAnsi="Arial" w:cs="Arial"/>
          <w:sz w:val="20"/>
          <w:szCs w:val="20"/>
          <w:lang w:val="es-ES"/>
        </w:rPr>
        <w:t>Para realizar dicho abono será necesaria la constitución previa del correspondiente aval por el importe correspondiente al del respectivo abono a cuenta, de acuerdo con lo establecido en el art.  2</w:t>
      </w:r>
      <w:r w:rsidR="00F743EB" w:rsidRPr="00ED3E9B">
        <w:rPr>
          <w:rFonts w:ascii="Arial" w:hAnsi="Arial" w:cs="Arial"/>
          <w:sz w:val="20"/>
          <w:szCs w:val="20"/>
          <w:lang w:val="es-ES"/>
        </w:rPr>
        <w:t xml:space="preserve">40 </w:t>
      </w:r>
      <w:r w:rsidRPr="00ED3E9B">
        <w:rPr>
          <w:rFonts w:ascii="Arial" w:hAnsi="Arial" w:cs="Arial"/>
          <w:sz w:val="20"/>
          <w:szCs w:val="20"/>
          <w:lang w:val="es-ES"/>
        </w:rPr>
        <w:t xml:space="preserve">LCSP </w:t>
      </w:r>
    </w:p>
    <w:p w:rsidR="00A8652E" w:rsidRPr="00ED3E9B" w:rsidRDefault="00A8652E" w:rsidP="006F4B8C">
      <w:pPr>
        <w:pStyle w:val="Blockquote"/>
        <w:tabs>
          <w:tab w:val="left" w:pos="828"/>
          <w:tab w:val="left" w:pos="1395"/>
        </w:tabs>
        <w:ind w:left="0" w:right="-397"/>
        <w:jc w:val="both"/>
        <w:rPr>
          <w:rFonts w:ascii="Arial" w:hAnsi="Arial" w:cs="Arial"/>
          <w:sz w:val="20"/>
          <w:szCs w:val="20"/>
          <w:lang w:val="es-ES"/>
        </w:rPr>
      </w:pPr>
      <w:r w:rsidRPr="00ED3E9B">
        <w:rPr>
          <w:rFonts w:ascii="Arial" w:hAnsi="Arial" w:cs="Arial"/>
          <w:sz w:val="20"/>
          <w:szCs w:val="20"/>
          <w:lang w:val="es-ES"/>
        </w:rPr>
        <w:t xml:space="preserve">El contratista tendrá derecho a la cancelación total o parcial de estas garantías a medida que vayan teniendo lugar las deducciones para el reintegro de los abonos a cuenta percibidos. </w:t>
      </w:r>
    </w:p>
    <w:p w:rsidR="00A8652E" w:rsidRPr="00ED3E9B" w:rsidRDefault="00A8652E" w:rsidP="006F4B8C">
      <w:pPr>
        <w:pStyle w:val="Blockquote"/>
        <w:tabs>
          <w:tab w:val="left" w:pos="828"/>
        </w:tabs>
        <w:ind w:left="0" w:right="-397"/>
        <w:jc w:val="both"/>
        <w:rPr>
          <w:rFonts w:ascii="Arial" w:hAnsi="Arial" w:cs="Arial"/>
          <w:sz w:val="20"/>
          <w:szCs w:val="20"/>
          <w:lang w:val="es-ES"/>
        </w:rPr>
      </w:pPr>
      <w:r w:rsidRPr="00ED3E9B">
        <w:rPr>
          <w:rFonts w:ascii="Arial" w:hAnsi="Arial" w:cs="Arial"/>
          <w:b/>
          <w:bCs/>
          <w:sz w:val="20"/>
          <w:szCs w:val="20"/>
          <w:lang w:val="es-ES"/>
        </w:rPr>
        <w:t>31.5.-</w:t>
      </w:r>
      <w:r w:rsidRPr="00ED3E9B">
        <w:rPr>
          <w:rFonts w:ascii="Arial" w:hAnsi="Arial" w:cs="Arial"/>
          <w:sz w:val="20"/>
          <w:szCs w:val="20"/>
          <w:lang w:val="es-ES"/>
        </w:rPr>
        <w:t xml:space="preserve"> Los contratistas </w:t>
      </w:r>
      <w:r w:rsidR="00854B0A" w:rsidRPr="00ED3E9B">
        <w:rPr>
          <w:rFonts w:ascii="Arial" w:hAnsi="Arial" w:cs="Arial"/>
          <w:sz w:val="20"/>
          <w:szCs w:val="20"/>
          <w:lang w:val="es-ES"/>
        </w:rPr>
        <w:t>que</w:t>
      </w:r>
      <w:r w:rsidRPr="00ED3E9B">
        <w:rPr>
          <w:rFonts w:ascii="Arial" w:hAnsi="Arial" w:cs="Arial"/>
          <w:sz w:val="20"/>
          <w:szCs w:val="20"/>
          <w:lang w:val="es-ES"/>
        </w:rPr>
        <w:t xml:space="preserve"> tengan derecho de cobro frente a la Administración, podrán ceder el mismo conforme a derecho. </w:t>
      </w:r>
    </w:p>
    <w:p w:rsidR="00A8652E" w:rsidRPr="00ED3E9B" w:rsidRDefault="00A8652E" w:rsidP="006F4B8C">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 xml:space="preserve">Para que la cesión del derecho de cobro tenga plena efectividad frente a la Administración, será requisito imprescindible la notificación fehaciente a la misma del acuerdo de cesión. A tal efecto, se considerará que la notificación se ha producido cuando se haya consignado mediante Diligencia en el Documento justificativo del crédito, la toma de razón en el Libro de Registro de Transmisiones de Certificaciones. </w:t>
      </w:r>
    </w:p>
    <w:p w:rsidR="00A8652E" w:rsidRPr="00ED3E9B" w:rsidRDefault="00A8652E" w:rsidP="006F4B8C">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lastRenderedPageBreak/>
        <w:t xml:space="preserve">Una vez que la Administración tenga conocimiento del acuerdo de cesión, el mandamiento de pago habrá de ser expedido a favor del cesionario. Antes de que la cesión se ponga en conocimiento de la Administración, los mandamientos de pago a nombre del contratista surtirán efectos liberatorios. </w:t>
      </w:r>
    </w:p>
    <w:p w:rsidR="00552644" w:rsidRPr="00ED3E9B" w:rsidRDefault="00552644" w:rsidP="006F4B8C">
      <w:pPr>
        <w:pStyle w:val="Blockquote"/>
        <w:tabs>
          <w:tab w:val="left" w:pos="828"/>
        </w:tabs>
        <w:ind w:left="0" w:right="-397"/>
        <w:jc w:val="both"/>
        <w:rPr>
          <w:rFonts w:ascii="Arial" w:hAnsi="Arial" w:cs="Arial"/>
          <w:sz w:val="20"/>
          <w:szCs w:val="20"/>
          <w:lang w:val="es-ES"/>
        </w:rPr>
      </w:pPr>
      <w:r w:rsidRPr="00ED3E9B">
        <w:rPr>
          <w:rFonts w:ascii="Arial" w:hAnsi="Arial" w:cs="Arial"/>
          <w:sz w:val="20"/>
          <w:szCs w:val="20"/>
          <w:lang w:val="es-ES"/>
        </w:rPr>
        <w:t>Las cesiones anteriores al nacimiento de la relación jurídica de la que deriva el derecho de cobro no producirán efectos frente a la Administración. En todo caso, la Administración podrá oponer frente al cesionario todas las excepciones causales derivadas de la relación contractual.</w:t>
      </w:r>
    </w:p>
    <w:p w:rsidR="00A8652E" w:rsidRPr="00ED3E9B" w:rsidRDefault="00A8652E" w:rsidP="00A8652E">
      <w:pPr>
        <w:pStyle w:val="Blockquote"/>
        <w:ind w:left="0"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32) </w:t>
      </w:r>
      <w:r w:rsidR="001A6340" w:rsidRPr="00ED3E9B">
        <w:rPr>
          <w:rFonts w:ascii="Arial" w:hAnsi="Arial" w:cs="Arial"/>
          <w:b/>
          <w:bCs/>
          <w:sz w:val="20"/>
          <w:szCs w:val="20"/>
          <w:u w:val="single"/>
          <w:lang w:val="es-ES"/>
        </w:rPr>
        <w:t>PRÓRROGAS</w:t>
      </w:r>
      <w:r w:rsidR="001A6340"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Si el retraso en la ejecución de las obras fuese producido por motivos no imputables al contratista y éste ofreciese cumplir su compromiso si se le da una prórroga del tiempo que se le había señalado el órgano de contratación podrá concederla por un plazo que será por lo menos igual al tiempo perdido, a no ser que el contratista pidiese otro menor. </w:t>
      </w:r>
    </w:p>
    <w:p w:rsidR="00A8652E" w:rsidRPr="00ED3E9B" w:rsidRDefault="00A8652E" w:rsidP="00A8652E">
      <w:pPr>
        <w:pStyle w:val="Blockquote"/>
        <w:ind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33) </w:t>
      </w:r>
      <w:r w:rsidR="007424E5" w:rsidRPr="00ED3E9B">
        <w:rPr>
          <w:rFonts w:ascii="Arial" w:hAnsi="Arial" w:cs="Arial"/>
          <w:b/>
          <w:bCs/>
          <w:sz w:val="20"/>
          <w:szCs w:val="20"/>
          <w:u w:val="single"/>
          <w:lang w:val="es-ES"/>
        </w:rPr>
        <w:t>PLAZO DE EJECUCIÓN DEL CONTRATO Y PENALIDADES ADMINISTRATIVAS</w:t>
      </w:r>
      <w:r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El contratista está obligado a cumplir el contrato dentro del plazo total fijado para la realización del mismo, así como, de los plazos parciales señalados para su ejecución sucesiva.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La constitución en mora del contratista no precisará intimación previa por parte de la Administración.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Cuando el contratista por causas imputables al mismo, hubiere incurrido en demora respecto al cumplimiento del plazo total, la Administración podrá optar indistintamente por la resolución del contrato o por la imposición de las penalidades diarias en la proporción de  </w:t>
      </w:r>
      <w:r w:rsidR="00F90808" w:rsidRPr="00ED3E9B">
        <w:rPr>
          <w:rFonts w:ascii="Arial" w:hAnsi="Arial" w:cs="Arial"/>
          <w:sz w:val="20"/>
          <w:szCs w:val="20"/>
          <w:lang w:val="es-ES"/>
        </w:rPr>
        <w:t xml:space="preserve"> 0,60  </w:t>
      </w:r>
      <w:r w:rsidRPr="00ED3E9B">
        <w:rPr>
          <w:rFonts w:ascii="Arial" w:hAnsi="Arial" w:cs="Arial"/>
          <w:sz w:val="20"/>
          <w:szCs w:val="20"/>
          <w:lang w:val="es-ES"/>
        </w:rPr>
        <w:t xml:space="preserve">euros por cada 1000 euros del precio del contrato.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La Administración tendrá la misma facultad a que se refiere el apartado anterior respecto al incumplimiento por parte del contratista de los plazos parciales, o cuando la demora en el cumplimiento de aquellos haga presumir razonablemente la imposibilidad del cumplimiento del plazo total.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Cada vez, que las penalidades por demora alcancen un múltiplo del 5 por 100 del precio del contrato, el órgano de contratación estará facultado para proceder a la resolución del mismo o acordar la continuidad de su ejecución con imposición de nuevas penalidades. </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rPr>
          <w:rFonts w:ascii="Arial" w:hAnsi="Arial" w:cs="Arial"/>
          <w:sz w:val="20"/>
          <w:szCs w:val="20"/>
          <w:lang w:val="es-ES"/>
        </w:rPr>
      </w:pPr>
      <w:r w:rsidRPr="00ED3E9B">
        <w:rPr>
          <w:rFonts w:ascii="Arial" w:hAnsi="Arial" w:cs="Arial"/>
          <w:b/>
          <w:bCs/>
          <w:sz w:val="20"/>
          <w:szCs w:val="20"/>
          <w:lang w:val="es-ES"/>
        </w:rPr>
        <w:t xml:space="preserve">34) </w:t>
      </w:r>
      <w:r w:rsidR="001A6340" w:rsidRPr="00ED3E9B">
        <w:rPr>
          <w:rFonts w:ascii="Arial" w:hAnsi="Arial" w:cs="Arial"/>
          <w:b/>
          <w:bCs/>
          <w:sz w:val="20"/>
          <w:szCs w:val="20"/>
          <w:u w:val="single"/>
          <w:lang w:val="es-ES"/>
        </w:rPr>
        <w:t>MODIFICACIONES DE OBRAS</w:t>
      </w:r>
      <w:r w:rsidR="001A6340" w:rsidRPr="00ED3E9B">
        <w:rPr>
          <w:rFonts w:ascii="Arial" w:hAnsi="Arial" w:cs="Arial"/>
          <w:b/>
          <w:bCs/>
          <w:sz w:val="20"/>
          <w:szCs w:val="20"/>
          <w:lang w:val="es-ES"/>
        </w:rPr>
        <w:t>.</w:t>
      </w:r>
      <w:r w:rsidR="001A6340" w:rsidRPr="00ED3E9B">
        <w:rPr>
          <w:rFonts w:ascii="Arial" w:hAnsi="Arial" w:cs="Arial"/>
          <w:sz w:val="20"/>
          <w:szCs w:val="20"/>
          <w:lang w:val="es-ES"/>
        </w:rPr>
        <w:t xml:space="preserve"> </w:t>
      </w:r>
    </w:p>
    <w:p w:rsidR="001A6340" w:rsidRPr="00ED3E9B" w:rsidRDefault="001A6340" w:rsidP="00A8652E">
      <w:pPr>
        <w:pStyle w:val="Blockquote"/>
        <w:ind w:left="0" w:right="-397"/>
        <w:rPr>
          <w:rFonts w:ascii="Arial" w:hAnsi="Arial" w:cs="Arial"/>
          <w:sz w:val="20"/>
          <w:szCs w:val="20"/>
          <w:lang w:val="es-ES"/>
        </w:rPr>
      </w:pPr>
      <w:r w:rsidRPr="00ED3E9B">
        <w:rPr>
          <w:rFonts w:ascii="Arial" w:hAnsi="Arial" w:cs="Arial"/>
          <w:b/>
          <w:sz w:val="20"/>
          <w:szCs w:val="20"/>
          <w:lang w:val="es-ES"/>
        </w:rPr>
        <w:t xml:space="preserve">34.1. </w:t>
      </w:r>
      <w:r w:rsidR="007424E5" w:rsidRPr="00ED3E9B">
        <w:rPr>
          <w:rFonts w:ascii="Arial" w:hAnsi="Arial" w:cs="Arial"/>
          <w:b/>
          <w:sz w:val="20"/>
          <w:szCs w:val="20"/>
          <w:lang w:val="es-ES"/>
        </w:rPr>
        <w:t>Supuestos</w:t>
      </w:r>
      <w:r w:rsidR="007424E5" w:rsidRPr="00ED3E9B">
        <w:rPr>
          <w:rFonts w:ascii="Arial" w:hAnsi="Arial" w:cs="Arial"/>
          <w:sz w:val="20"/>
          <w:szCs w:val="20"/>
          <w:lang w:val="es-ES"/>
        </w:rPr>
        <w:t xml:space="preserve"> .</w:t>
      </w:r>
    </w:p>
    <w:p w:rsidR="00485170" w:rsidRPr="00ED3E9B" w:rsidRDefault="001A6340" w:rsidP="00A8652E">
      <w:pPr>
        <w:pStyle w:val="Blockquote"/>
        <w:ind w:left="0" w:right="-397"/>
        <w:rPr>
          <w:rFonts w:ascii="Arial" w:hAnsi="Arial" w:cs="Arial"/>
          <w:sz w:val="20"/>
          <w:szCs w:val="20"/>
          <w:lang w:val="es-ES"/>
        </w:rPr>
      </w:pPr>
      <w:r w:rsidRPr="00ED3E9B">
        <w:rPr>
          <w:rFonts w:ascii="Arial" w:hAnsi="Arial" w:cs="Arial"/>
          <w:sz w:val="20"/>
          <w:szCs w:val="20"/>
          <w:lang w:val="es-ES"/>
        </w:rPr>
        <w:t xml:space="preserve">El presente </w:t>
      </w:r>
      <w:r w:rsidR="00485170" w:rsidRPr="00ED3E9B">
        <w:rPr>
          <w:rFonts w:ascii="Arial" w:hAnsi="Arial" w:cs="Arial"/>
          <w:sz w:val="20"/>
          <w:szCs w:val="20"/>
          <w:lang w:val="es-ES"/>
        </w:rPr>
        <w:t xml:space="preserve"> contrato administrativo solo podrá modificarse durante su vigencia cuando se dé alguno de los siguientes supuestos: </w:t>
      </w:r>
    </w:p>
    <w:p w:rsidR="00485170" w:rsidRPr="00ED3E9B" w:rsidRDefault="00485170" w:rsidP="00A8652E">
      <w:pPr>
        <w:pStyle w:val="Blockquote"/>
        <w:ind w:left="0" w:right="-397"/>
        <w:rPr>
          <w:rFonts w:ascii="Arial" w:hAnsi="Arial" w:cs="Arial"/>
          <w:sz w:val="20"/>
          <w:szCs w:val="20"/>
          <w:lang w:val="es-ES"/>
        </w:rPr>
      </w:pPr>
      <w:r w:rsidRPr="00ED3E9B">
        <w:rPr>
          <w:rFonts w:ascii="Arial" w:hAnsi="Arial" w:cs="Arial"/>
          <w:sz w:val="20"/>
          <w:szCs w:val="20"/>
          <w:lang w:val="es-ES"/>
        </w:rPr>
        <w:t>a) Cuando así se haya previsto en el</w:t>
      </w:r>
      <w:r w:rsidR="001A6340" w:rsidRPr="00ED3E9B">
        <w:rPr>
          <w:rFonts w:ascii="Arial" w:hAnsi="Arial" w:cs="Arial"/>
          <w:sz w:val="20"/>
          <w:szCs w:val="20"/>
          <w:lang w:val="es-ES"/>
        </w:rPr>
        <w:t xml:space="preserve"> presente </w:t>
      </w:r>
      <w:r w:rsidRPr="00ED3E9B">
        <w:rPr>
          <w:rFonts w:ascii="Arial" w:hAnsi="Arial" w:cs="Arial"/>
          <w:sz w:val="20"/>
          <w:szCs w:val="20"/>
          <w:lang w:val="es-ES"/>
        </w:rPr>
        <w:t xml:space="preserve"> pliego de cláusulas administrativas particulares, en los términos y condiciones establecidos en el artículo 204</w:t>
      </w:r>
      <w:r w:rsidR="005230FE" w:rsidRPr="00ED3E9B">
        <w:rPr>
          <w:rFonts w:ascii="Arial" w:hAnsi="Arial" w:cs="Arial"/>
          <w:sz w:val="20"/>
          <w:szCs w:val="20"/>
          <w:lang w:val="es-ES"/>
        </w:rPr>
        <w:t xml:space="preserve"> LCSP</w:t>
      </w:r>
      <w:r w:rsidRPr="00ED3E9B">
        <w:rPr>
          <w:rFonts w:ascii="Arial" w:hAnsi="Arial" w:cs="Arial"/>
          <w:sz w:val="20"/>
          <w:szCs w:val="20"/>
          <w:lang w:val="es-ES"/>
        </w:rPr>
        <w:t xml:space="preserve">; </w:t>
      </w:r>
    </w:p>
    <w:p w:rsidR="00485170" w:rsidRPr="00ED3E9B" w:rsidRDefault="00485170" w:rsidP="00485170">
      <w:pPr>
        <w:pStyle w:val="Blockquote"/>
        <w:ind w:left="0" w:right="-397"/>
        <w:rPr>
          <w:rFonts w:ascii="Arial" w:hAnsi="Arial" w:cs="Arial"/>
          <w:sz w:val="20"/>
          <w:szCs w:val="20"/>
          <w:lang w:val="es-ES"/>
        </w:rPr>
      </w:pPr>
      <w:r w:rsidRPr="00ED3E9B">
        <w:rPr>
          <w:rFonts w:ascii="Arial" w:hAnsi="Arial" w:cs="Arial"/>
          <w:sz w:val="20"/>
          <w:szCs w:val="20"/>
          <w:lang w:val="es-ES"/>
        </w:rPr>
        <w:t xml:space="preserve">b) Excepcionalmente, cuando sea necesario realizar una modificación que no esté prevista en el </w:t>
      </w:r>
      <w:r w:rsidR="001A6340" w:rsidRPr="00ED3E9B">
        <w:rPr>
          <w:rFonts w:ascii="Arial" w:hAnsi="Arial" w:cs="Arial"/>
          <w:sz w:val="20"/>
          <w:szCs w:val="20"/>
          <w:lang w:val="es-ES"/>
        </w:rPr>
        <w:t xml:space="preserve">presente </w:t>
      </w:r>
      <w:r w:rsidRPr="00ED3E9B">
        <w:rPr>
          <w:rFonts w:ascii="Arial" w:hAnsi="Arial" w:cs="Arial"/>
          <w:sz w:val="20"/>
          <w:szCs w:val="20"/>
          <w:lang w:val="es-ES"/>
        </w:rPr>
        <w:t>pliego de cláusulas administrativas particulares, siempre y cuando se cumplan las condiciones que establece el artículo 205</w:t>
      </w:r>
      <w:r w:rsidR="005230FE" w:rsidRPr="00ED3E9B">
        <w:rPr>
          <w:rFonts w:ascii="Arial" w:hAnsi="Arial" w:cs="Arial"/>
          <w:sz w:val="20"/>
          <w:szCs w:val="20"/>
          <w:lang w:val="es-ES"/>
        </w:rPr>
        <w:t xml:space="preserve"> LCSP</w:t>
      </w:r>
    </w:p>
    <w:p w:rsidR="00A8652E" w:rsidRPr="00ED3E9B" w:rsidRDefault="00A8652E" w:rsidP="00485170">
      <w:pPr>
        <w:pStyle w:val="Blockquote"/>
        <w:ind w:left="0" w:right="-397"/>
        <w:rPr>
          <w:rFonts w:ascii="Arial" w:hAnsi="Arial" w:cs="Arial"/>
          <w:sz w:val="20"/>
          <w:szCs w:val="20"/>
          <w:lang w:val="es-ES"/>
        </w:rPr>
      </w:pPr>
      <w:r w:rsidRPr="00ED3E9B">
        <w:rPr>
          <w:rFonts w:ascii="Arial" w:hAnsi="Arial" w:cs="Arial"/>
          <w:b/>
          <w:bCs/>
          <w:sz w:val="20"/>
          <w:szCs w:val="20"/>
          <w:lang w:val="es-ES"/>
        </w:rPr>
        <w:t>34.</w:t>
      </w:r>
      <w:r w:rsidR="00485170" w:rsidRPr="00ED3E9B">
        <w:rPr>
          <w:rFonts w:ascii="Arial" w:hAnsi="Arial" w:cs="Arial"/>
          <w:b/>
          <w:bCs/>
          <w:sz w:val="20"/>
          <w:szCs w:val="20"/>
          <w:lang w:val="es-ES"/>
        </w:rPr>
        <w:t>2</w:t>
      </w:r>
      <w:r w:rsidRPr="00ED3E9B">
        <w:rPr>
          <w:rFonts w:ascii="Arial" w:hAnsi="Arial" w:cs="Arial"/>
          <w:b/>
          <w:bCs/>
          <w:sz w:val="20"/>
          <w:szCs w:val="20"/>
          <w:lang w:val="es-ES"/>
        </w:rPr>
        <w:t>.-</w:t>
      </w:r>
      <w:r w:rsidRPr="00ED3E9B">
        <w:rPr>
          <w:rFonts w:ascii="Arial" w:hAnsi="Arial" w:cs="Arial"/>
          <w:sz w:val="20"/>
          <w:szCs w:val="20"/>
          <w:lang w:val="es-ES"/>
        </w:rPr>
        <w:t xml:space="preserve"> En ningún caso el Técnico Director de las obras o el adjudicatario podrán introducir o ejecutar modificaciones en las obras comprendidas en el contrato sin la debida aprobación técnica de la modificación y la aprobación económica del Presupuesto reformado resultante, en su caso, como consecuencia de ella.</w:t>
      </w:r>
    </w:p>
    <w:p w:rsidR="00A8652E" w:rsidRPr="00ED3E9B" w:rsidRDefault="00A8652E" w:rsidP="00A8652E">
      <w:pPr>
        <w:pStyle w:val="NormalWeb"/>
        <w:spacing w:beforeAutospacing="0" w:afterAutospacing="0"/>
        <w:ind w:left="284" w:right="-397"/>
        <w:rPr>
          <w:rFonts w:ascii="Arial" w:hAnsi="Arial" w:cs="Arial"/>
          <w:iCs/>
          <w:sz w:val="20"/>
          <w:szCs w:val="20"/>
        </w:rPr>
      </w:pPr>
      <w:r w:rsidRPr="00ED3E9B">
        <w:rPr>
          <w:rFonts w:ascii="Arial" w:hAnsi="Arial" w:cs="Arial"/>
          <w:sz w:val="20"/>
          <w:szCs w:val="20"/>
        </w:rPr>
        <w:t xml:space="preserve">Antes de proceder a la redacción de la modificación del  proyecto deberá  </w:t>
      </w:r>
      <w:r w:rsidRPr="00ED3E9B">
        <w:rPr>
          <w:rFonts w:ascii="Arial" w:hAnsi="Arial" w:cs="Arial"/>
          <w:iCs/>
          <w:sz w:val="20"/>
          <w:szCs w:val="20"/>
        </w:rPr>
        <w:t>darse audiencia al redactor del proyecto o de las especificaciones técnicas, si éstos se hubiesen preparado por un tercero ajeno al órgano de contratación en virtud de un contrato de servicios, para que, en un plazo no inferior a tres días, formule las consideraciones que tenga por conveniente.</w:t>
      </w:r>
    </w:p>
    <w:p w:rsidR="00A8652E" w:rsidRPr="00ED3E9B" w:rsidRDefault="00A8652E" w:rsidP="00A8652E">
      <w:pPr>
        <w:pStyle w:val="NormalWeb"/>
        <w:spacing w:beforeAutospacing="0" w:afterAutospacing="0"/>
        <w:ind w:left="284" w:right="-397"/>
        <w:rPr>
          <w:rFonts w:ascii="Arial" w:hAnsi="Arial" w:cs="Arial"/>
          <w:sz w:val="20"/>
          <w:szCs w:val="20"/>
        </w:rPr>
      </w:pPr>
      <w:r w:rsidRPr="00ED3E9B">
        <w:rPr>
          <w:rFonts w:ascii="Arial" w:hAnsi="Arial" w:cs="Arial"/>
          <w:sz w:val="20"/>
          <w:szCs w:val="20"/>
        </w:rPr>
        <w:t>La mencionada aprobación corresponderá al órgano de contratación, previa audiencia al contratista, fiscalización del gasto y existencia de crédito</w:t>
      </w:r>
      <w:r w:rsidR="00F127B2" w:rsidRPr="00ED3E9B">
        <w:rPr>
          <w:rFonts w:ascii="Arial" w:hAnsi="Arial" w:cs="Arial"/>
          <w:sz w:val="20"/>
          <w:szCs w:val="20"/>
        </w:rPr>
        <w:t>, y existencia de razones de interés público, de acuerdo con lo previsto en los artículos 203 a 207 y 242 LCSP.</w:t>
      </w:r>
    </w:p>
    <w:p w:rsidR="00F127B2" w:rsidRPr="00ED3E9B" w:rsidRDefault="00485170" w:rsidP="006F4B8C">
      <w:pPr>
        <w:pStyle w:val="NormalWeb"/>
        <w:spacing w:beforeAutospacing="0" w:afterAutospacing="0"/>
        <w:ind w:right="-397"/>
        <w:rPr>
          <w:rFonts w:ascii="Arial" w:hAnsi="Arial" w:cs="Arial"/>
          <w:sz w:val="20"/>
          <w:szCs w:val="20"/>
        </w:rPr>
      </w:pPr>
      <w:r w:rsidRPr="00ED3E9B">
        <w:rPr>
          <w:rFonts w:ascii="Arial" w:hAnsi="Arial" w:cs="Arial"/>
          <w:b/>
          <w:sz w:val="20"/>
          <w:szCs w:val="20"/>
        </w:rPr>
        <w:t xml:space="preserve">34.3. </w:t>
      </w:r>
      <w:r w:rsidR="007424E5" w:rsidRPr="00ED3E9B">
        <w:rPr>
          <w:rFonts w:ascii="Arial" w:hAnsi="Arial" w:cs="Arial"/>
          <w:b/>
          <w:sz w:val="20"/>
          <w:szCs w:val="20"/>
        </w:rPr>
        <w:t>No tendrán la consideración de modificaciones</w:t>
      </w:r>
      <w:r w:rsidR="00F127B2" w:rsidRPr="00ED3E9B">
        <w:rPr>
          <w:rFonts w:ascii="Arial" w:hAnsi="Arial" w:cs="Arial"/>
          <w:sz w:val="20"/>
          <w:szCs w:val="20"/>
        </w:rPr>
        <w:t xml:space="preserve"> ( ART 242.4 LCSP )</w:t>
      </w:r>
      <w:r w:rsidR="001A6340" w:rsidRPr="00ED3E9B">
        <w:rPr>
          <w:rFonts w:ascii="Arial" w:hAnsi="Arial" w:cs="Arial"/>
          <w:sz w:val="20"/>
          <w:szCs w:val="20"/>
        </w:rPr>
        <w:t>:</w:t>
      </w:r>
    </w:p>
    <w:p w:rsidR="007424E5" w:rsidRPr="00ED3E9B" w:rsidRDefault="007424E5" w:rsidP="007424E5">
      <w:pPr>
        <w:pStyle w:val="NormalWeb"/>
        <w:spacing w:beforeAutospacing="0" w:afterAutospacing="0"/>
        <w:ind w:left="709" w:right="-397"/>
        <w:rPr>
          <w:rFonts w:ascii="Arial" w:hAnsi="Arial" w:cs="Arial"/>
          <w:b/>
          <w:sz w:val="20"/>
          <w:szCs w:val="20"/>
        </w:rPr>
      </w:pPr>
    </w:p>
    <w:p w:rsidR="007424E5" w:rsidRPr="00ED3E9B" w:rsidRDefault="007424E5" w:rsidP="007424E5">
      <w:pPr>
        <w:pStyle w:val="NormalWeb"/>
        <w:spacing w:beforeAutospacing="0" w:afterAutospacing="0"/>
        <w:ind w:left="709" w:right="-397"/>
        <w:rPr>
          <w:rFonts w:ascii="Arial" w:hAnsi="Arial" w:cs="Arial"/>
          <w:b/>
          <w:sz w:val="20"/>
          <w:szCs w:val="20"/>
        </w:rPr>
      </w:pPr>
    </w:p>
    <w:p w:rsidR="00796EA4" w:rsidRPr="00ED3E9B" w:rsidRDefault="00934365" w:rsidP="007424E5">
      <w:pPr>
        <w:pStyle w:val="NormalWeb"/>
        <w:spacing w:beforeAutospacing="0" w:afterAutospacing="0"/>
        <w:ind w:left="709" w:right="-397"/>
        <w:rPr>
          <w:rFonts w:ascii="Arial" w:hAnsi="Arial" w:cs="Arial"/>
          <w:sz w:val="20"/>
          <w:szCs w:val="20"/>
        </w:rPr>
      </w:pPr>
      <w:r w:rsidRPr="00ED3E9B">
        <w:rPr>
          <w:rFonts w:ascii="Arial" w:hAnsi="Arial" w:cs="Arial"/>
          <w:b/>
          <w:sz w:val="20"/>
          <w:szCs w:val="20"/>
        </w:rPr>
        <w:lastRenderedPageBreak/>
        <w:t>34.3.1</w:t>
      </w:r>
      <w:r w:rsidRPr="00ED3E9B">
        <w:rPr>
          <w:rFonts w:ascii="Arial" w:hAnsi="Arial" w:cs="Arial"/>
          <w:sz w:val="20"/>
          <w:szCs w:val="20"/>
        </w:rPr>
        <w:t>.</w:t>
      </w:r>
      <w:r w:rsidR="00F127B2" w:rsidRPr="00ED3E9B">
        <w:rPr>
          <w:rFonts w:ascii="Arial" w:hAnsi="Arial" w:cs="Arial"/>
          <w:sz w:val="20"/>
          <w:szCs w:val="20"/>
        </w:rPr>
        <w:t xml:space="preserve"> </w:t>
      </w:r>
      <w:r w:rsidR="007424E5" w:rsidRPr="00ED3E9B">
        <w:rPr>
          <w:rFonts w:ascii="Arial" w:hAnsi="Arial" w:cs="Arial"/>
          <w:b/>
          <w:sz w:val="20"/>
          <w:szCs w:val="20"/>
        </w:rPr>
        <w:t>El exceso de mediciones</w:t>
      </w:r>
    </w:p>
    <w:p w:rsidR="00934365" w:rsidRPr="00ED3E9B" w:rsidRDefault="006F4B8C" w:rsidP="007424E5">
      <w:pPr>
        <w:pStyle w:val="NormalWeb"/>
        <w:spacing w:beforeAutospacing="0" w:afterAutospacing="0"/>
        <w:ind w:left="709" w:right="-397"/>
        <w:rPr>
          <w:rFonts w:ascii="Arial" w:hAnsi="Arial" w:cs="Arial"/>
          <w:sz w:val="20"/>
          <w:szCs w:val="20"/>
        </w:rPr>
      </w:pPr>
      <w:r w:rsidRPr="00ED3E9B">
        <w:rPr>
          <w:rFonts w:ascii="Arial" w:hAnsi="Arial" w:cs="Arial"/>
          <w:sz w:val="20"/>
          <w:szCs w:val="20"/>
        </w:rPr>
        <w:t>E</w:t>
      </w:r>
      <w:r w:rsidR="00F127B2" w:rsidRPr="00ED3E9B">
        <w:rPr>
          <w:rFonts w:ascii="Arial" w:hAnsi="Arial" w:cs="Arial"/>
          <w:sz w:val="20"/>
          <w:szCs w:val="20"/>
        </w:rPr>
        <w:t>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p>
    <w:p w:rsidR="00796EA4" w:rsidRPr="00ED3E9B" w:rsidRDefault="00934365" w:rsidP="007424E5">
      <w:pPr>
        <w:pStyle w:val="NormalWeb"/>
        <w:spacing w:beforeAutospacing="0" w:afterAutospacing="0"/>
        <w:ind w:left="709" w:right="-397"/>
        <w:rPr>
          <w:rFonts w:ascii="Arial" w:hAnsi="Arial" w:cs="Arial"/>
          <w:sz w:val="20"/>
          <w:szCs w:val="20"/>
        </w:rPr>
      </w:pPr>
      <w:r w:rsidRPr="00ED3E9B">
        <w:rPr>
          <w:rFonts w:ascii="Arial" w:hAnsi="Arial" w:cs="Arial"/>
          <w:b/>
          <w:sz w:val="20"/>
          <w:szCs w:val="20"/>
        </w:rPr>
        <w:t>34.3.2</w:t>
      </w:r>
      <w:r w:rsidR="00F127B2" w:rsidRPr="00ED3E9B">
        <w:rPr>
          <w:rFonts w:ascii="Arial" w:hAnsi="Arial" w:cs="Arial"/>
          <w:b/>
          <w:sz w:val="20"/>
          <w:szCs w:val="20"/>
        </w:rPr>
        <w:t xml:space="preserve">. </w:t>
      </w:r>
      <w:r w:rsidR="00796EA4" w:rsidRPr="00ED3E9B">
        <w:rPr>
          <w:rFonts w:ascii="Arial" w:hAnsi="Arial" w:cs="Arial"/>
          <w:b/>
          <w:sz w:val="20"/>
          <w:szCs w:val="20"/>
        </w:rPr>
        <w:t>L</w:t>
      </w:r>
      <w:r w:rsidR="007424E5" w:rsidRPr="00ED3E9B">
        <w:rPr>
          <w:rFonts w:ascii="Arial" w:hAnsi="Arial" w:cs="Arial"/>
          <w:b/>
          <w:sz w:val="20"/>
          <w:szCs w:val="20"/>
        </w:rPr>
        <w:t>a inclusión de precios nuevos</w:t>
      </w:r>
      <w:r w:rsidR="00F127B2" w:rsidRPr="00ED3E9B">
        <w:rPr>
          <w:rFonts w:ascii="Arial" w:hAnsi="Arial" w:cs="Arial"/>
          <w:sz w:val="20"/>
          <w:szCs w:val="20"/>
        </w:rPr>
        <w:t>,</w:t>
      </w:r>
    </w:p>
    <w:p w:rsidR="00796EA4" w:rsidRPr="00ED3E9B" w:rsidRDefault="006F4B8C" w:rsidP="007424E5">
      <w:pPr>
        <w:pStyle w:val="NormalWeb"/>
        <w:spacing w:beforeAutospacing="0" w:afterAutospacing="0"/>
        <w:ind w:left="709" w:right="-397"/>
        <w:rPr>
          <w:rFonts w:ascii="Arial" w:hAnsi="Arial" w:cs="Arial"/>
          <w:sz w:val="20"/>
          <w:szCs w:val="20"/>
        </w:rPr>
      </w:pPr>
      <w:r w:rsidRPr="00ED3E9B">
        <w:rPr>
          <w:rFonts w:ascii="Arial" w:hAnsi="Arial" w:cs="Arial"/>
          <w:sz w:val="20"/>
          <w:szCs w:val="20"/>
        </w:rPr>
        <w:t>F</w:t>
      </w:r>
      <w:r w:rsidR="00F127B2" w:rsidRPr="00ED3E9B">
        <w:rPr>
          <w:rFonts w:ascii="Arial" w:hAnsi="Arial" w:cs="Arial"/>
          <w:sz w:val="20"/>
          <w:szCs w:val="20"/>
        </w:rPr>
        <w:t>ijados contradictoriamente por los procedimientos establecidos en esta Ley y en sus normas de desarrollo, siempre que</w:t>
      </w:r>
      <w:r w:rsidR="00796EA4" w:rsidRPr="00ED3E9B">
        <w:rPr>
          <w:rFonts w:ascii="Arial" w:hAnsi="Arial" w:cs="Arial"/>
          <w:sz w:val="20"/>
          <w:szCs w:val="20"/>
        </w:rPr>
        <w:t>:</w:t>
      </w:r>
    </w:p>
    <w:p w:rsidR="00796EA4" w:rsidRPr="00ED3E9B" w:rsidRDefault="00796EA4" w:rsidP="007424E5">
      <w:pPr>
        <w:pStyle w:val="NormalWeb"/>
        <w:spacing w:beforeAutospacing="0" w:afterAutospacing="0"/>
        <w:ind w:left="993" w:right="-397"/>
        <w:rPr>
          <w:rFonts w:ascii="Arial" w:hAnsi="Arial" w:cs="Arial"/>
          <w:sz w:val="20"/>
          <w:szCs w:val="20"/>
        </w:rPr>
      </w:pPr>
      <w:r w:rsidRPr="00ED3E9B">
        <w:rPr>
          <w:rFonts w:ascii="Arial" w:hAnsi="Arial" w:cs="Arial"/>
          <w:sz w:val="20"/>
          <w:szCs w:val="20"/>
        </w:rPr>
        <w:t>1.-</w:t>
      </w:r>
      <w:r w:rsidR="00F127B2" w:rsidRPr="00ED3E9B">
        <w:rPr>
          <w:rFonts w:ascii="Arial" w:hAnsi="Arial" w:cs="Arial"/>
          <w:sz w:val="20"/>
          <w:szCs w:val="20"/>
        </w:rPr>
        <w:t xml:space="preserve"> no supongan incremento del precio global del contrato</w:t>
      </w:r>
    </w:p>
    <w:p w:rsidR="00F127B2" w:rsidRPr="00ED3E9B" w:rsidRDefault="00796EA4" w:rsidP="007424E5">
      <w:pPr>
        <w:pStyle w:val="NormalWeb"/>
        <w:spacing w:beforeAutospacing="0" w:afterAutospacing="0"/>
        <w:ind w:left="993" w:right="-397"/>
        <w:rPr>
          <w:rFonts w:ascii="Arial" w:hAnsi="Arial" w:cs="Arial"/>
          <w:sz w:val="20"/>
          <w:szCs w:val="20"/>
        </w:rPr>
      </w:pPr>
      <w:r w:rsidRPr="00ED3E9B">
        <w:rPr>
          <w:rFonts w:ascii="Arial" w:hAnsi="Arial" w:cs="Arial"/>
          <w:sz w:val="20"/>
          <w:szCs w:val="20"/>
        </w:rPr>
        <w:t>2.-</w:t>
      </w:r>
      <w:r w:rsidR="00F127B2" w:rsidRPr="00ED3E9B">
        <w:rPr>
          <w:rFonts w:ascii="Arial" w:hAnsi="Arial" w:cs="Arial"/>
          <w:sz w:val="20"/>
          <w:szCs w:val="20"/>
        </w:rPr>
        <w:t xml:space="preserve"> ni afecten a unidades de obra que en su conjunto exceda del 3 por ciento del presupuesto primitivo del mismo.</w:t>
      </w:r>
    </w:p>
    <w:p w:rsidR="00485170" w:rsidRPr="00ED3E9B" w:rsidRDefault="00485170" w:rsidP="006F4B8C">
      <w:pPr>
        <w:pStyle w:val="Blockquote"/>
        <w:tabs>
          <w:tab w:val="left" w:pos="828"/>
        </w:tabs>
        <w:ind w:left="0"/>
        <w:rPr>
          <w:rFonts w:ascii="Arial" w:hAnsi="Arial" w:cs="Arial"/>
          <w:iCs/>
          <w:sz w:val="20"/>
          <w:szCs w:val="20"/>
          <w:lang w:val="es-ES"/>
        </w:rPr>
      </w:pPr>
      <w:r w:rsidRPr="00ED3E9B">
        <w:rPr>
          <w:rFonts w:ascii="Arial" w:hAnsi="Arial" w:cs="Arial"/>
          <w:b/>
          <w:iCs/>
          <w:sz w:val="20"/>
          <w:szCs w:val="20"/>
          <w:lang w:val="es-ES"/>
        </w:rPr>
        <w:t>34.</w:t>
      </w:r>
      <w:r w:rsidR="00934365" w:rsidRPr="00ED3E9B">
        <w:rPr>
          <w:rFonts w:ascii="Arial" w:hAnsi="Arial" w:cs="Arial"/>
          <w:b/>
          <w:iCs/>
          <w:sz w:val="20"/>
          <w:szCs w:val="20"/>
          <w:lang w:val="es-ES"/>
        </w:rPr>
        <w:t>4</w:t>
      </w:r>
      <w:r w:rsidRPr="00ED3E9B">
        <w:rPr>
          <w:rFonts w:ascii="Arial" w:hAnsi="Arial" w:cs="Arial"/>
          <w:iCs/>
          <w:sz w:val="20"/>
          <w:szCs w:val="20"/>
          <w:lang w:val="es-ES"/>
        </w:rPr>
        <w:t xml:space="preserve"> La modificación del contrato no podrá realizarse con el fin de adicionar prestaciones complementarias a las inicialmente contratadas, ampliar el objeto del contrato a fin de que pueda cumplir finalidades nuevas no contempladas en la documentación preparatoria del mismo, o incorporar una prestación susceptible de utilización o aprovechamiento independiente. </w:t>
      </w:r>
    </w:p>
    <w:p w:rsidR="001A6340" w:rsidRPr="00ED3E9B" w:rsidRDefault="001A6340" w:rsidP="006F4B8C">
      <w:pPr>
        <w:pStyle w:val="Blockquote"/>
        <w:tabs>
          <w:tab w:val="left" w:pos="828"/>
        </w:tabs>
        <w:ind w:left="0"/>
        <w:rPr>
          <w:rFonts w:ascii="Arial" w:hAnsi="Arial" w:cs="Arial"/>
          <w:iCs/>
          <w:sz w:val="20"/>
          <w:szCs w:val="20"/>
          <w:lang w:val="es-ES"/>
        </w:rPr>
      </w:pPr>
      <w:r w:rsidRPr="00ED3E9B">
        <w:rPr>
          <w:rFonts w:ascii="Arial" w:hAnsi="Arial" w:cs="Arial"/>
          <w:b/>
          <w:iCs/>
          <w:sz w:val="20"/>
          <w:szCs w:val="20"/>
          <w:lang w:val="es-ES"/>
        </w:rPr>
        <w:t>34.5.</w:t>
      </w:r>
      <w:r w:rsidR="00DE5043" w:rsidRPr="00ED3E9B">
        <w:rPr>
          <w:rFonts w:ascii="Arial" w:hAnsi="Arial" w:cs="Arial"/>
          <w:iCs/>
          <w:sz w:val="20"/>
          <w:szCs w:val="20"/>
          <w:lang w:val="es-ES"/>
        </w:rPr>
        <w:t>En todo caso las modificaciones se realizarán de forma justificada, por razones de interés público y siempre que sean estrictamente necesarias, teniendo en cuenta los principios de austeridad ,y control del gasto, eficiencia y buena administración, así como el de proporcionalidad</w:t>
      </w:r>
    </w:p>
    <w:p w:rsidR="00485170" w:rsidRPr="00ED3E9B" w:rsidRDefault="00485170" w:rsidP="00A8652E">
      <w:pPr>
        <w:pStyle w:val="Blockquote"/>
        <w:tabs>
          <w:tab w:val="left" w:pos="828"/>
        </w:tabs>
        <w:ind w:left="284" w:right="-397"/>
        <w:jc w:val="both"/>
        <w:rPr>
          <w:rFonts w:ascii="Arial" w:hAnsi="Arial" w:cs="Arial"/>
          <w:sz w:val="20"/>
          <w:szCs w:val="20"/>
          <w:lang w:val="es-ES"/>
        </w:rPr>
      </w:pPr>
    </w:p>
    <w:p w:rsidR="00485170" w:rsidRPr="00ED3E9B" w:rsidRDefault="00485170" w:rsidP="006F4B8C">
      <w:pPr>
        <w:pStyle w:val="Blockquote"/>
        <w:tabs>
          <w:tab w:val="left" w:pos="828"/>
        </w:tabs>
        <w:ind w:left="0" w:right="-397"/>
        <w:jc w:val="both"/>
        <w:rPr>
          <w:rFonts w:ascii="Arial" w:hAnsi="Arial" w:cs="Arial"/>
          <w:b/>
          <w:sz w:val="20"/>
          <w:szCs w:val="20"/>
          <w:lang w:val="es-ES"/>
        </w:rPr>
      </w:pPr>
      <w:r w:rsidRPr="00ED3E9B">
        <w:rPr>
          <w:rFonts w:ascii="Arial" w:hAnsi="Arial" w:cs="Arial"/>
          <w:b/>
          <w:sz w:val="20"/>
          <w:szCs w:val="20"/>
          <w:lang w:val="es-ES"/>
        </w:rPr>
        <w:t>34.6.</w:t>
      </w:r>
      <w:r w:rsidR="007424E5" w:rsidRPr="00ED3E9B">
        <w:rPr>
          <w:rFonts w:ascii="Arial" w:hAnsi="Arial" w:cs="Arial"/>
          <w:b/>
          <w:sz w:val="20"/>
          <w:szCs w:val="20"/>
          <w:lang w:val="es-ES"/>
        </w:rPr>
        <w:t xml:space="preserve"> Modificaciones previstas en la documentación que rige la licitación del contrato</w:t>
      </w:r>
    </w:p>
    <w:p w:rsidR="00C91F08" w:rsidRPr="00ED3E9B" w:rsidRDefault="00083DEC" w:rsidP="007424E5">
      <w:pPr>
        <w:pStyle w:val="Blockquote"/>
        <w:tabs>
          <w:tab w:val="left" w:pos="828"/>
        </w:tabs>
        <w:ind w:left="709" w:right="-397"/>
        <w:jc w:val="both"/>
        <w:rPr>
          <w:rFonts w:ascii="Arial" w:hAnsi="Arial" w:cs="Arial"/>
          <w:sz w:val="20"/>
          <w:szCs w:val="20"/>
          <w:lang w:val="es-ES"/>
        </w:rPr>
      </w:pPr>
      <w:r w:rsidRPr="00ED3E9B">
        <w:rPr>
          <w:rFonts w:ascii="Arial" w:hAnsi="Arial" w:cs="Arial"/>
          <w:b/>
          <w:sz w:val="20"/>
          <w:szCs w:val="20"/>
          <w:lang w:val="es-ES"/>
        </w:rPr>
        <w:t>34.6.</w:t>
      </w:r>
      <w:r w:rsidRPr="00ED3E9B">
        <w:rPr>
          <w:rFonts w:ascii="Arial" w:hAnsi="Arial" w:cs="Arial"/>
          <w:sz w:val="20"/>
          <w:szCs w:val="20"/>
          <w:lang w:val="es-ES"/>
        </w:rPr>
        <w:t xml:space="preserve">1. </w:t>
      </w:r>
      <w:r w:rsidR="007424E5" w:rsidRPr="00ED3E9B">
        <w:rPr>
          <w:rFonts w:ascii="Arial" w:hAnsi="Arial" w:cs="Arial"/>
          <w:b/>
          <w:sz w:val="20"/>
          <w:szCs w:val="20"/>
          <w:lang w:val="es-ES"/>
        </w:rPr>
        <w:t>Límite cuantitativo</w:t>
      </w:r>
      <w:r w:rsidRPr="00ED3E9B">
        <w:rPr>
          <w:rFonts w:ascii="Arial" w:hAnsi="Arial" w:cs="Arial"/>
          <w:sz w:val="20"/>
          <w:szCs w:val="20"/>
          <w:lang w:val="es-ES"/>
        </w:rPr>
        <w:t xml:space="preserve">. </w:t>
      </w:r>
      <w:r w:rsidR="00C91F08" w:rsidRPr="00ED3E9B">
        <w:rPr>
          <w:rFonts w:ascii="Arial" w:hAnsi="Arial" w:cs="Arial"/>
          <w:sz w:val="20"/>
          <w:szCs w:val="20"/>
          <w:lang w:val="es-ES"/>
        </w:rPr>
        <w:t xml:space="preserve">El presente contrato podrá modificarse durante su vigencia hasta un máximo del veinte por ciento del precio inicial, en la forma y con el contenido siguientes: </w:t>
      </w:r>
    </w:p>
    <w:p w:rsidR="00C91F08" w:rsidRPr="00ED3E9B" w:rsidRDefault="00083DEC" w:rsidP="007424E5">
      <w:pPr>
        <w:pStyle w:val="Blockquote"/>
        <w:tabs>
          <w:tab w:val="left" w:pos="828"/>
        </w:tabs>
        <w:ind w:left="709" w:right="-397"/>
        <w:jc w:val="both"/>
        <w:rPr>
          <w:rFonts w:ascii="Arial" w:hAnsi="Arial" w:cs="Arial"/>
          <w:sz w:val="20"/>
          <w:szCs w:val="20"/>
          <w:lang w:val="es-ES"/>
        </w:rPr>
      </w:pPr>
      <w:r w:rsidRPr="00ED3E9B">
        <w:rPr>
          <w:rFonts w:ascii="Arial" w:hAnsi="Arial" w:cs="Arial"/>
          <w:b/>
          <w:sz w:val="20"/>
          <w:szCs w:val="20"/>
          <w:lang w:val="es-ES"/>
        </w:rPr>
        <w:t>34.6.2.</w:t>
      </w:r>
      <w:r w:rsidRPr="00ED3E9B">
        <w:rPr>
          <w:rFonts w:ascii="Arial" w:hAnsi="Arial" w:cs="Arial"/>
          <w:sz w:val="20"/>
          <w:szCs w:val="20"/>
          <w:lang w:val="es-ES"/>
        </w:rPr>
        <w:t xml:space="preserve"> </w:t>
      </w:r>
      <w:r w:rsidR="007424E5" w:rsidRPr="00ED3E9B">
        <w:rPr>
          <w:rFonts w:ascii="Arial" w:hAnsi="Arial" w:cs="Arial"/>
          <w:sz w:val="20"/>
          <w:szCs w:val="20"/>
          <w:lang w:val="es-ES"/>
        </w:rPr>
        <w:t>C</w:t>
      </w:r>
      <w:r w:rsidR="007424E5" w:rsidRPr="00ED3E9B">
        <w:rPr>
          <w:rFonts w:ascii="Arial" w:hAnsi="Arial" w:cs="Arial"/>
          <w:b/>
          <w:sz w:val="20"/>
          <w:szCs w:val="20"/>
          <w:lang w:val="es-ES"/>
        </w:rPr>
        <w:t>ondiciones</w:t>
      </w:r>
      <w:r w:rsidRPr="00ED3E9B">
        <w:rPr>
          <w:rFonts w:ascii="Arial" w:hAnsi="Arial" w:cs="Arial"/>
          <w:sz w:val="20"/>
          <w:szCs w:val="20"/>
          <w:lang w:val="es-ES"/>
        </w:rPr>
        <w:t xml:space="preserve"> .</w:t>
      </w:r>
      <w:r w:rsidR="00C91F08" w:rsidRPr="00ED3E9B">
        <w:rPr>
          <w:rFonts w:ascii="Arial" w:hAnsi="Arial" w:cs="Arial"/>
          <w:sz w:val="20"/>
          <w:szCs w:val="20"/>
          <w:lang w:val="es-ES"/>
        </w:rPr>
        <w:t xml:space="preserve">La  modificación versará sobre los aspectos que se </w:t>
      </w:r>
      <w:r w:rsidR="00822345" w:rsidRPr="00ED3E9B">
        <w:rPr>
          <w:rFonts w:ascii="Arial" w:hAnsi="Arial" w:cs="Arial"/>
          <w:sz w:val="20"/>
          <w:szCs w:val="20"/>
          <w:lang w:val="es-ES"/>
        </w:rPr>
        <w:t xml:space="preserve">especifican </w:t>
      </w:r>
      <w:r w:rsidR="00C91F08" w:rsidRPr="00ED3E9B">
        <w:rPr>
          <w:rFonts w:ascii="Arial" w:hAnsi="Arial" w:cs="Arial"/>
          <w:sz w:val="20"/>
          <w:szCs w:val="20"/>
          <w:lang w:val="es-ES"/>
        </w:rPr>
        <w:t xml:space="preserve"> en el anexo VI, relativo a modificaciones del contrato previstas </w:t>
      </w:r>
      <w:r w:rsidRPr="00ED3E9B">
        <w:rPr>
          <w:rFonts w:ascii="Arial" w:hAnsi="Arial" w:cs="Arial"/>
          <w:sz w:val="20"/>
          <w:szCs w:val="20"/>
          <w:lang w:val="es-ES"/>
        </w:rPr>
        <w:t>,</w:t>
      </w:r>
      <w:r w:rsidR="00C91F08" w:rsidRPr="00ED3E9B">
        <w:rPr>
          <w:rFonts w:ascii="Arial" w:hAnsi="Arial" w:cs="Arial"/>
          <w:sz w:val="20"/>
          <w:szCs w:val="20"/>
          <w:lang w:val="es-ES"/>
        </w:rPr>
        <w:t>donde se indican  de forma clara, precisa e inequívoca</w:t>
      </w:r>
      <w:r w:rsidR="00822345" w:rsidRPr="00ED3E9B">
        <w:rPr>
          <w:rFonts w:ascii="Arial" w:hAnsi="Arial" w:cs="Arial"/>
          <w:sz w:val="20"/>
          <w:szCs w:val="20"/>
          <w:lang w:val="es-ES"/>
        </w:rPr>
        <w:t xml:space="preserve"> s</w:t>
      </w:r>
      <w:r w:rsidR="00C91F08" w:rsidRPr="00ED3E9B">
        <w:rPr>
          <w:rFonts w:ascii="Arial" w:hAnsi="Arial" w:cs="Arial"/>
          <w:sz w:val="20"/>
          <w:szCs w:val="20"/>
          <w:lang w:val="es-ES"/>
        </w:rPr>
        <w:t>u contenid</w:t>
      </w:r>
      <w:r w:rsidR="00822345" w:rsidRPr="00ED3E9B">
        <w:rPr>
          <w:rFonts w:ascii="Arial" w:hAnsi="Arial" w:cs="Arial"/>
          <w:sz w:val="20"/>
          <w:szCs w:val="20"/>
          <w:lang w:val="es-ES"/>
        </w:rPr>
        <w:t>o</w:t>
      </w:r>
      <w:r w:rsidR="00C91F08" w:rsidRPr="00ED3E9B">
        <w:rPr>
          <w:rFonts w:ascii="Arial" w:hAnsi="Arial" w:cs="Arial"/>
          <w:sz w:val="20"/>
          <w:szCs w:val="20"/>
          <w:lang w:val="es-ES"/>
        </w:rPr>
        <w:t xml:space="preserve"> con detalle suficiente, su alcance, límites y naturaleza; las condiciones en que podrá hacerse uso de la m</w:t>
      </w:r>
      <w:r w:rsidR="00822345" w:rsidRPr="00ED3E9B">
        <w:rPr>
          <w:rFonts w:ascii="Arial" w:hAnsi="Arial" w:cs="Arial"/>
          <w:sz w:val="20"/>
          <w:szCs w:val="20"/>
          <w:lang w:val="es-ES"/>
        </w:rPr>
        <w:t>i</w:t>
      </w:r>
      <w:r w:rsidR="00C91F08" w:rsidRPr="00ED3E9B">
        <w:rPr>
          <w:rFonts w:ascii="Arial" w:hAnsi="Arial" w:cs="Arial"/>
          <w:sz w:val="20"/>
          <w:szCs w:val="20"/>
          <w:lang w:val="es-ES"/>
        </w:rPr>
        <w:t>sma por referencia a circunstancias cuya concurrencia pueda verificarse de forma objetiva;</w:t>
      </w:r>
    </w:p>
    <w:p w:rsidR="00DB01A0" w:rsidRPr="00ED3E9B" w:rsidRDefault="00CC0369" w:rsidP="007424E5">
      <w:pPr>
        <w:pStyle w:val="Blockquote"/>
        <w:tabs>
          <w:tab w:val="left" w:pos="828"/>
        </w:tabs>
        <w:ind w:left="709" w:right="-397"/>
        <w:jc w:val="both"/>
        <w:rPr>
          <w:rFonts w:ascii="Arial" w:hAnsi="Arial" w:cs="Arial"/>
          <w:sz w:val="20"/>
          <w:szCs w:val="20"/>
          <w:lang w:val="es-ES"/>
        </w:rPr>
      </w:pPr>
      <w:r w:rsidRPr="00ED3E9B">
        <w:rPr>
          <w:rFonts w:ascii="Arial" w:hAnsi="Arial" w:cs="Arial"/>
          <w:sz w:val="20"/>
          <w:szCs w:val="20"/>
          <w:lang w:val="es-ES"/>
        </w:rPr>
        <w:t>E</w:t>
      </w:r>
      <w:r w:rsidR="00C91F08" w:rsidRPr="00ED3E9B">
        <w:rPr>
          <w:rFonts w:ascii="Arial" w:hAnsi="Arial" w:cs="Arial"/>
          <w:sz w:val="20"/>
          <w:szCs w:val="20"/>
          <w:lang w:val="es-ES"/>
        </w:rPr>
        <w:t>l procedimiento que haya de seguirse para realizar la modificación</w:t>
      </w:r>
      <w:r w:rsidRPr="00ED3E9B">
        <w:rPr>
          <w:rFonts w:ascii="Arial" w:hAnsi="Arial" w:cs="Arial"/>
          <w:sz w:val="20"/>
          <w:szCs w:val="20"/>
          <w:lang w:val="es-ES"/>
        </w:rPr>
        <w:t xml:space="preserve"> </w:t>
      </w:r>
      <w:r w:rsidR="00DB01A0" w:rsidRPr="00ED3E9B">
        <w:rPr>
          <w:rFonts w:ascii="Arial" w:hAnsi="Arial" w:cs="Arial"/>
          <w:sz w:val="20"/>
          <w:szCs w:val="20"/>
          <w:lang w:val="es-ES"/>
        </w:rPr>
        <w:t>s</w:t>
      </w:r>
      <w:r w:rsidR="00083DEC" w:rsidRPr="00ED3E9B">
        <w:rPr>
          <w:rFonts w:ascii="Arial" w:hAnsi="Arial" w:cs="Arial"/>
          <w:sz w:val="20"/>
          <w:szCs w:val="20"/>
          <w:lang w:val="es-ES"/>
        </w:rPr>
        <w:t xml:space="preserve">erá </w:t>
      </w:r>
      <w:r w:rsidR="00DB01A0" w:rsidRPr="00ED3E9B">
        <w:rPr>
          <w:rFonts w:ascii="Arial" w:hAnsi="Arial" w:cs="Arial"/>
          <w:sz w:val="20"/>
          <w:szCs w:val="20"/>
          <w:lang w:val="es-ES"/>
        </w:rPr>
        <w:t>el siguiente:</w:t>
      </w:r>
    </w:p>
    <w:p w:rsidR="00DB01A0" w:rsidRPr="00ED3E9B" w:rsidRDefault="00DB01A0" w:rsidP="007424E5">
      <w:pPr>
        <w:pStyle w:val="Blockquote"/>
        <w:tabs>
          <w:tab w:val="left" w:pos="828"/>
        </w:tabs>
        <w:ind w:left="1418" w:right="-397"/>
        <w:jc w:val="both"/>
        <w:rPr>
          <w:rFonts w:ascii="Arial" w:hAnsi="Arial" w:cs="Arial"/>
          <w:sz w:val="20"/>
          <w:szCs w:val="20"/>
          <w:lang w:val="es-ES"/>
        </w:rPr>
      </w:pPr>
      <w:r w:rsidRPr="00ED3E9B">
        <w:rPr>
          <w:rFonts w:ascii="Arial" w:hAnsi="Arial" w:cs="Arial"/>
          <w:sz w:val="20"/>
          <w:szCs w:val="20"/>
          <w:lang w:val="es-ES"/>
        </w:rPr>
        <w:t>1.-</w:t>
      </w:r>
      <w:r w:rsidR="00083DEC" w:rsidRPr="00ED3E9B">
        <w:rPr>
          <w:rFonts w:ascii="Arial" w:hAnsi="Arial" w:cs="Arial"/>
          <w:sz w:val="20"/>
          <w:szCs w:val="20"/>
          <w:lang w:val="es-ES"/>
        </w:rPr>
        <w:t xml:space="preserve">propuesta motivada del redactor del proyecto o en su caso del Director . </w:t>
      </w:r>
    </w:p>
    <w:p w:rsidR="00DB01A0" w:rsidRPr="00ED3E9B" w:rsidRDefault="00DB01A0" w:rsidP="007424E5">
      <w:pPr>
        <w:pStyle w:val="Blockquote"/>
        <w:tabs>
          <w:tab w:val="left" w:pos="828"/>
        </w:tabs>
        <w:ind w:left="1418" w:right="-397"/>
        <w:jc w:val="both"/>
        <w:rPr>
          <w:rFonts w:ascii="Arial" w:hAnsi="Arial" w:cs="Arial"/>
          <w:sz w:val="20"/>
          <w:szCs w:val="20"/>
          <w:lang w:val="es-ES"/>
        </w:rPr>
      </w:pPr>
      <w:r w:rsidRPr="00ED3E9B">
        <w:rPr>
          <w:rFonts w:ascii="Arial" w:hAnsi="Arial" w:cs="Arial"/>
          <w:sz w:val="20"/>
          <w:szCs w:val="20"/>
          <w:lang w:val="es-ES"/>
        </w:rPr>
        <w:t>2.-</w:t>
      </w:r>
      <w:r w:rsidR="00083DEC" w:rsidRPr="00ED3E9B">
        <w:rPr>
          <w:rFonts w:ascii="Arial" w:hAnsi="Arial" w:cs="Arial"/>
          <w:sz w:val="20"/>
          <w:szCs w:val="20"/>
          <w:lang w:val="es-ES"/>
        </w:rPr>
        <w:t xml:space="preserve">Autorización del órgano de contratación. </w:t>
      </w:r>
    </w:p>
    <w:p w:rsidR="00DB01A0" w:rsidRPr="00ED3E9B" w:rsidRDefault="00DB01A0" w:rsidP="007424E5">
      <w:pPr>
        <w:pStyle w:val="Blockquote"/>
        <w:tabs>
          <w:tab w:val="left" w:pos="828"/>
        </w:tabs>
        <w:ind w:left="1418" w:right="-397"/>
        <w:jc w:val="both"/>
        <w:rPr>
          <w:rFonts w:ascii="Arial" w:hAnsi="Arial" w:cs="Arial"/>
          <w:sz w:val="20"/>
          <w:szCs w:val="20"/>
          <w:lang w:val="es-ES"/>
        </w:rPr>
      </w:pPr>
      <w:r w:rsidRPr="00ED3E9B">
        <w:rPr>
          <w:rFonts w:ascii="Arial" w:hAnsi="Arial" w:cs="Arial"/>
          <w:sz w:val="20"/>
          <w:szCs w:val="20"/>
          <w:lang w:val="es-ES"/>
        </w:rPr>
        <w:t>3.-</w:t>
      </w:r>
      <w:r w:rsidR="00083DEC" w:rsidRPr="00ED3E9B">
        <w:rPr>
          <w:rFonts w:ascii="Arial" w:hAnsi="Arial" w:cs="Arial"/>
          <w:sz w:val="20"/>
          <w:szCs w:val="20"/>
          <w:lang w:val="es-ES"/>
        </w:rPr>
        <w:t>Redacción del Proyecto.</w:t>
      </w:r>
      <w:r w:rsidRPr="00ED3E9B">
        <w:rPr>
          <w:rFonts w:ascii="Arial" w:hAnsi="Arial" w:cs="Arial"/>
          <w:sz w:val="20"/>
          <w:szCs w:val="20"/>
          <w:lang w:val="es-ES"/>
        </w:rPr>
        <w:t xml:space="preserve"> Audiencia ,en su</w:t>
      </w:r>
      <w:r w:rsidR="007424E5" w:rsidRPr="00ED3E9B">
        <w:rPr>
          <w:rFonts w:ascii="Arial" w:hAnsi="Arial" w:cs="Arial"/>
          <w:sz w:val="20"/>
          <w:szCs w:val="20"/>
          <w:lang w:val="es-ES"/>
        </w:rPr>
        <w:t xml:space="preserve"> caso, al redactor del proyecto y al contratista en el plazo mínimo de 3 días.</w:t>
      </w:r>
    </w:p>
    <w:p w:rsidR="00DB01A0" w:rsidRPr="00ED3E9B" w:rsidRDefault="00DB01A0" w:rsidP="007424E5">
      <w:pPr>
        <w:pStyle w:val="Blockquote"/>
        <w:tabs>
          <w:tab w:val="left" w:pos="828"/>
        </w:tabs>
        <w:ind w:left="1418" w:right="-397"/>
        <w:jc w:val="both"/>
        <w:rPr>
          <w:rFonts w:ascii="Arial" w:hAnsi="Arial" w:cs="Arial"/>
          <w:sz w:val="20"/>
          <w:szCs w:val="20"/>
          <w:lang w:val="es-ES"/>
        </w:rPr>
      </w:pPr>
      <w:r w:rsidRPr="00ED3E9B">
        <w:rPr>
          <w:rFonts w:ascii="Arial" w:hAnsi="Arial" w:cs="Arial"/>
          <w:sz w:val="20"/>
          <w:szCs w:val="20"/>
          <w:lang w:val="es-ES"/>
        </w:rPr>
        <w:t>4.-</w:t>
      </w:r>
      <w:r w:rsidR="00083DEC" w:rsidRPr="00ED3E9B">
        <w:rPr>
          <w:rFonts w:ascii="Arial" w:hAnsi="Arial" w:cs="Arial"/>
          <w:sz w:val="20"/>
          <w:szCs w:val="20"/>
          <w:lang w:val="es-ES"/>
        </w:rPr>
        <w:t xml:space="preserve"> Informe de Secretaría </w:t>
      </w:r>
      <w:r w:rsidRPr="00ED3E9B">
        <w:rPr>
          <w:rFonts w:ascii="Arial" w:hAnsi="Arial" w:cs="Arial"/>
          <w:sz w:val="20"/>
          <w:szCs w:val="20"/>
          <w:lang w:val="es-ES"/>
        </w:rPr>
        <w:t xml:space="preserve"> (o Asesoría jurídica</w:t>
      </w:r>
      <w:r w:rsidR="00C34783" w:rsidRPr="00ED3E9B">
        <w:rPr>
          <w:rFonts w:ascii="Arial" w:hAnsi="Arial" w:cs="Arial"/>
          <w:sz w:val="20"/>
          <w:szCs w:val="20"/>
          <w:lang w:val="es-ES"/>
        </w:rPr>
        <w:t xml:space="preserve"> en</w:t>
      </w:r>
      <w:r w:rsidRPr="00ED3E9B">
        <w:rPr>
          <w:rFonts w:ascii="Arial" w:hAnsi="Arial" w:cs="Arial"/>
          <w:sz w:val="20"/>
          <w:szCs w:val="20"/>
          <w:lang w:val="es-ES"/>
        </w:rPr>
        <w:t xml:space="preserve"> municipio</w:t>
      </w:r>
      <w:r w:rsidR="00C34783" w:rsidRPr="00ED3E9B">
        <w:rPr>
          <w:rFonts w:ascii="Arial" w:hAnsi="Arial" w:cs="Arial"/>
          <w:sz w:val="20"/>
          <w:szCs w:val="20"/>
          <w:lang w:val="es-ES"/>
        </w:rPr>
        <w:t>s del</w:t>
      </w:r>
      <w:r w:rsidRPr="00ED3E9B">
        <w:rPr>
          <w:rFonts w:ascii="Arial" w:hAnsi="Arial" w:cs="Arial"/>
          <w:sz w:val="20"/>
          <w:szCs w:val="20"/>
          <w:lang w:val="es-ES"/>
        </w:rPr>
        <w:t xml:space="preserve"> título X Ley 7/85, de bases de R</w:t>
      </w:r>
      <w:r w:rsidR="00CC0369" w:rsidRPr="00ED3E9B">
        <w:rPr>
          <w:rFonts w:ascii="Arial" w:hAnsi="Arial" w:cs="Arial"/>
          <w:sz w:val="20"/>
          <w:szCs w:val="20"/>
          <w:lang w:val="es-ES"/>
        </w:rPr>
        <w:t>é</w:t>
      </w:r>
      <w:r w:rsidRPr="00ED3E9B">
        <w:rPr>
          <w:rFonts w:ascii="Arial" w:hAnsi="Arial" w:cs="Arial"/>
          <w:sz w:val="20"/>
          <w:szCs w:val="20"/>
          <w:lang w:val="es-ES"/>
        </w:rPr>
        <w:t>gimen Local )</w:t>
      </w:r>
    </w:p>
    <w:p w:rsidR="00DB01A0" w:rsidRPr="00ED3E9B" w:rsidRDefault="00DB01A0" w:rsidP="007424E5">
      <w:pPr>
        <w:pStyle w:val="Blockquote"/>
        <w:tabs>
          <w:tab w:val="left" w:pos="828"/>
        </w:tabs>
        <w:ind w:left="1418" w:right="-397"/>
        <w:jc w:val="both"/>
        <w:rPr>
          <w:rFonts w:ascii="Arial" w:hAnsi="Arial" w:cs="Arial"/>
          <w:sz w:val="20"/>
          <w:szCs w:val="20"/>
          <w:lang w:val="es-ES"/>
        </w:rPr>
      </w:pPr>
      <w:r w:rsidRPr="00ED3E9B">
        <w:rPr>
          <w:rFonts w:ascii="Arial" w:hAnsi="Arial" w:cs="Arial"/>
          <w:sz w:val="20"/>
          <w:szCs w:val="20"/>
          <w:lang w:val="es-ES"/>
        </w:rPr>
        <w:t>5.- Fiscalización por Inte</w:t>
      </w:r>
      <w:r w:rsidR="00CC0369" w:rsidRPr="00ED3E9B">
        <w:rPr>
          <w:rFonts w:ascii="Arial" w:hAnsi="Arial" w:cs="Arial"/>
          <w:sz w:val="20"/>
          <w:szCs w:val="20"/>
          <w:lang w:val="es-ES"/>
        </w:rPr>
        <w:t>r</w:t>
      </w:r>
      <w:r w:rsidRPr="00ED3E9B">
        <w:rPr>
          <w:rFonts w:ascii="Arial" w:hAnsi="Arial" w:cs="Arial"/>
          <w:sz w:val="20"/>
          <w:szCs w:val="20"/>
          <w:lang w:val="es-ES"/>
        </w:rPr>
        <w:t xml:space="preserve">vención. </w:t>
      </w:r>
    </w:p>
    <w:p w:rsidR="00DB01A0" w:rsidRPr="00ED3E9B" w:rsidRDefault="00DB01A0" w:rsidP="007424E5">
      <w:pPr>
        <w:pStyle w:val="Blockquote"/>
        <w:tabs>
          <w:tab w:val="left" w:pos="828"/>
        </w:tabs>
        <w:ind w:left="1418" w:right="-397"/>
        <w:jc w:val="both"/>
        <w:rPr>
          <w:rFonts w:ascii="Arial" w:hAnsi="Arial" w:cs="Arial"/>
          <w:sz w:val="20"/>
          <w:szCs w:val="20"/>
          <w:lang w:val="es-ES"/>
        </w:rPr>
      </w:pPr>
      <w:r w:rsidRPr="00ED3E9B">
        <w:rPr>
          <w:rFonts w:ascii="Arial" w:hAnsi="Arial" w:cs="Arial"/>
          <w:sz w:val="20"/>
          <w:szCs w:val="20"/>
          <w:lang w:val="es-ES"/>
        </w:rPr>
        <w:t>6.-Existencia de crédito adecuado y suficiente.</w:t>
      </w:r>
    </w:p>
    <w:p w:rsidR="00DB01A0" w:rsidRPr="00ED3E9B" w:rsidRDefault="00DB01A0" w:rsidP="007424E5">
      <w:pPr>
        <w:pStyle w:val="Blockquote"/>
        <w:tabs>
          <w:tab w:val="left" w:pos="828"/>
        </w:tabs>
        <w:ind w:left="1418" w:right="-397"/>
        <w:jc w:val="both"/>
        <w:rPr>
          <w:rFonts w:ascii="Arial" w:hAnsi="Arial" w:cs="Arial"/>
          <w:sz w:val="20"/>
          <w:szCs w:val="20"/>
          <w:lang w:val="es-ES"/>
        </w:rPr>
      </w:pPr>
      <w:r w:rsidRPr="00ED3E9B">
        <w:rPr>
          <w:rFonts w:ascii="Arial" w:hAnsi="Arial" w:cs="Arial"/>
          <w:sz w:val="20"/>
          <w:szCs w:val="20"/>
          <w:lang w:val="es-ES"/>
        </w:rPr>
        <w:t>7.- Aprobación por el órgano de contratación.</w:t>
      </w:r>
    </w:p>
    <w:p w:rsidR="00C91F08" w:rsidRPr="00ED3E9B" w:rsidRDefault="00DB01A0" w:rsidP="007424E5">
      <w:pPr>
        <w:pStyle w:val="Blockquote"/>
        <w:tabs>
          <w:tab w:val="left" w:pos="828"/>
        </w:tabs>
        <w:ind w:left="1418" w:right="-397"/>
        <w:jc w:val="both"/>
        <w:rPr>
          <w:rFonts w:ascii="Arial" w:hAnsi="Arial" w:cs="Arial"/>
          <w:sz w:val="20"/>
          <w:szCs w:val="20"/>
          <w:lang w:val="es-ES"/>
        </w:rPr>
      </w:pPr>
      <w:r w:rsidRPr="00ED3E9B">
        <w:rPr>
          <w:rFonts w:ascii="Arial" w:hAnsi="Arial" w:cs="Arial"/>
          <w:sz w:val="20"/>
          <w:szCs w:val="20"/>
          <w:lang w:val="es-ES"/>
        </w:rPr>
        <w:t>8.- Formalización en documento administrativo de la modificación.</w:t>
      </w:r>
    </w:p>
    <w:p w:rsidR="00DF5FE1" w:rsidRPr="00ED3E9B" w:rsidRDefault="00083DEC" w:rsidP="007424E5">
      <w:pPr>
        <w:pStyle w:val="Blockquote"/>
        <w:tabs>
          <w:tab w:val="left" w:pos="828"/>
        </w:tabs>
        <w:ind w:left="828" w:right="-397"/>
        <w:jc w:val="both"/>
        <w:rPr>
          <w:rFonts w:ascii="Arial" w:hAnsi="Arial" w:cs="Arial"/>
          <w:sz w:val="20"/>
          <w:szCs w:val="20"/>
          <w:lang w:val="es-ES"/>
        </w:rPr>
      </w:pPr>
      <w:r w:rsidRPr="00ED3E9B">
        <w:rPr>
          <w:rFonts w:ascii="Arial" w:hAnsi="Arial" w:cs="Arial"/>
          <w:b/>
          <w:sz w:val="20"/>
          <w:szCs w:val="20"/>
          <w:lang w:val="es-ES"/>
        </w:rPr>
        <w:t>34.6.</w:t>
      </w:r>
      <w:r w:rsidR="00922E61" w:rsidRPr="00ED3E9B">
        <w:rPr>
          <w:rFonts w:ascii="Arial" w:hAnsi="Arial" w:cs="Arial"/>
          <w:b/>
          <w:sz w:val="20"/>
          <w:szCs w:val="20"/>
          <w:lang w:val="es-ES"/>
        </w:rPr>
        <w:t>3</w:t>
      </w:r>
      <w:r w:rsidRPr="00ED3E9B">
        <w:rPr>
          <w:rFonts w:ascii="Arial" w:hAnsi="Arial" w:cs="Arial"/>
          <w:b/>
          <w:sz w:val="20"/>
          <w:szCs w:val="20"/>
          <w:lang w:val="es-ES"/>
        </w:rPr>
        <w:t>.</w:t>
      </w:r>
      <w:r w:rsidR="00DF5FE1" w:rsidRPr="00ED3E9B">
        <w:rPr>
          <w:rFonts w:ascii="Arial" w:hAnsi="Arial" w:cs="Arial"/>
          <w:b/>
          <w:sz w:val="20"/>
          <w:szCs w:val="20"/>
          <w:lang w:val="es-ES"/>
        </w:rPr>
        <w:t xml:space="preserve"> Imposibilidad de establecer nuevos precios unitarios no previstos</w:t>
      </w:r>
      <w:r w:rsidR="00DF5FE1" w:rsidRPr="00ED3E9B">
        <w:rPr>
          <w:rFonts w:ascii="Arial" w:hAnsi="Arial" w:cs="Arial"/>
          <w:sz w:val="20"/>
          <w:szCs w:val="20"/>
          <w:lang w:val="es-ES"/>
        </w:rPr>
        <w:t xml:space="preserve">. </w:t>
      </w:r>
    </w:p>
    <w:p w:rsidR="00C91F08" w:rsidRPr="00ED3E9B" w:rsidRDefault="00C91F08" w:rsidP="007424E5">
      <w:pPr>
        <w:pStyle w:val="Blockquote"/>
        <w:tabs>
          <w:tab w:val="left" w:pos="828"/>
        </w:tabs>
        <w:ind w:left="828" w:right="-397"/>
        <w:jc w:val="both"/>
        <w:rPr>
          <w:rFonts w:ascii="Arial" w:hAnsi="Arial" w:cs="Arial"/>
          <w:sz w:val="20"/>
          <w:szCs w:val="20"/>
          <w:lang w:val="es-ES"/>
        </w:rPr>
      </w:pPr>
      <w:r w:rsidRPr="00ED3E9B">
        <w:rPr>
          <w:rFonts w:ascii="Arial" w:hAnsi="Arial" w:cs="Arial"/>
          <w:sz w:val="20"/>
          <w:szCs w:val="20"/>
          <w:lang w:val="es-ES"/>
        </w:rPr>
        <w:t>La modificación no podrá suponer el establecimiento de nuevos precios unitari</w:t>
      </w:r>
      <w:r w:rsidR="00DF5FE1" w:rsidRPr="00ED3E9B">
        <w:rPr>
          <w:rFonts w:ascii="Arial" w:hAnsi="Arial" w:cs="Arial"/>
          <w:sz w:val="20"/>
          <w:szCs w:val="20"/>
          <w:lang w:val="es-ES"/>
        </w:rPr>
        <w:t xml:space="preserve">os no previstos en el contrato salvo en los supuestos previstos en la cláusula 34.3.2 </w:t>
      </w:r>
    </w:p>
    <w:p w:rsidR="00DF5FE1" w:rsidRPr="00ED3E9B" w:rsidRDefault="00083DEC" w:rsidP="007424E5">
      <w:pPr>
        <w:pStyle w:val="Blockquote"/>
        <w:tabs>
          <w:tab w:val="left" w:pos="828"/>
        </w:tabs>
        <w:ind w:left="828" w:right="-397"/>
        <w:jc w:val="both"/>
        <w:rPr>
          <w:rFonts w:ascii="Arial" w:hAnsi="Arial" w:cs="Arial"/>
          <w:sz w:val="20"/>
          <w:szCs w:val="20"/>
          <w:lang w:val="es-ES"/>
        </w:rPr>
      </w:pPr>
      <w:r w:rsidRPr="00ED3E9B">
        <w:rPr>
          <w:rFonts w:ascii="Arial" w:hAnsi="Arial" w:cs="Arial"/>
          <w:b/>
          <w:sz w:val="20"/>
          <w:szCs w:val="20"/>
          <w:lang w:val="es-ES"/>
        </w:rPr>
        <w:t>34.6.</w:t>
      </w:r>
      <w:r w:rsidR="00922E61" w:rsidRPr="00ED3E9B">
        <w:rPr>
          <w:rFonts w:ascii="Arial" w:hAnsi="Arial" w:cs="Arial"/>
          <w:b/>
          <w:sz w:val="20"/>
          <w:szCs w:val="20"/>
          <w:lang w:val="es-ES"/>
        </w:rPr>
        <w:t>4</w:t>
      </w:r>
      <w:r w:rsidRPr="00ED3E9B">
        <w:rPr>
          <w:rFonts w:ascii="Arial" w:hAnsi="Arial" w:cs="Arial"/>
          <w:b/>
          <w:sz w:val="20"/>
          <w:szCs w:val="20"/>
          <w:lang w:val="es-ES"/>
        </w:rPr>
        <w:t>.</w:t>
      </w:r>
      <w:r w:rsidR="00DF5FE1" w:rsidRPr="00ED3E9B">
        <w:rPr>
          <w:rFonts w:ascii="Arial" w:hAnsi="Arial" w:cs="Arial"/>
          <w:b/>
          <w:sz w:val="20"/>
          <w:szCs w:val="20"/>
          <w:lang w:val="es-ES"/>
        </w:rPr>
        <w:t xml:space="preserve"> No alteración de la naturaleza global</w:t>
      </w:r>
      <w:r w:rsidR="00C91F08" w:rsidRPr="00ED3E9B">
        <w:rPr>
          <w:rFonts w:ascii="Arial" w:hAnsi="Arial" w:cs="Arial"/>
          <w:sz w:val="20"/>
          <w:szCs w:val="20"/>
          <w:lang w:val="es-ES"/>
        </w:rPr>
        <w:t xml:space="preserve">. </w:t>
      </w:r>
    </w:p>
    <w:p w:rsidR="00C91F08" w:rsidRPr="00ED3E9B" w:rsidRDefault="00C91F08" w:rsidP="007424E5">
      <w:pPr>
        <w:pStyle w:val="Blockquote"/>
        <w:tabs>
          <w:tab w:val="left" w:pos="828"/>
        </w:tabs>
        <w:ind w:left="828" w:right="-397"/>
        <w:jc w:val="both"/>
        <w:rPr>
          <w:rFonts w:ascii="Arial" w:hAnsi="Arial" w:cs="Arial"/>
          <w:b/>
          <w:sz w:val="20"/>
          <w:szCs w:val="20"/>
          <w:lang w:val="es-ES"/>
        </w:rPr>
      </w:pPr>
      <w:r w:rsidRPr="00ED3E9B">
        <w:rPr>
          <w:rFonts w:ascii="Arial" w:hAnsi="Arial" w:cs="Arial"/>
          <w:sz w:val="20"/>
          <w:szCs w:val="20"/>
          <w:lang w:val="es-ES"/>
        </w:rPr>
        <w:t>En ningún caso las modificaciones podrán alterar la naturaleza global del contrato inicial. En todo caso, se entenderá que se altera esta si se sustituyen las obras, los suministros o los servicios que se van a adquirir por otros diferentes o se modifica el tipo de contrato. No se entenderá que se altera la naturaleza global del contrato cuando se sustituya alguna unidad de obra, suministro o servicio puntual</w:t>
      </w:r>
      <w:r w:rsidRPr="00ED3E9B">
        <w:rPr>
          <w:rFonts w:ascii="Arial" w:hAnsi="Arial" w:cs="Arial"/>
          <w:b/>
          <w:sz w:val="20"/>
          <w:szCs w:val="20"/>
          <w:lang w:val="es-ES"/>
        </w:rPr>
        <w:t>.</w:t>
      </w:r>
    </w:p>
    <w:p w:rsidR="00A8652E" w:rsidRPr="00ED3E9B" w:rsidRDefault="0064548C" w:rsidP="0064548C">
      <w:pPr>
        <w:pStyle w:val="Blockquote"/>
        <w:tabs>
          <w:tab w:val="left" w:pos="828"/>
        </w:tabs>
        <w:ind w:left="284" w:right="-397"/>
        <w:jc w:val="both"/>
        <w:rPr>
          <w:rFonts w:ascii="Arial" w:hAnsi="Arial" w:cs="Arial"/>
          <w:b/>
          <w:sz w:val="20"/>
          <w:szCs w:val="20"/>
          <w:lang w:val="es-ES"/>
        </w:rPr>
      </w:pPr>
      <w:r w:rsidRPr="00ED3E9B">
        <w:rPr>
          <w:rFonts w:ascii="Arial" w:hAnsi="Arial" w:cs="Arial"/>
          <w:b/>
          <w:sz w:val="20"/>
          <w:szCs w:val="20"/>
          <w:lang w:val="es-ES"/>
        </w:rPr>
        <w:lastRenderedPageBreak/>
        <w:t>34.7.</w:t>
      </w:r>
      <w:r w:rsidR="00C91F08" w:rsidRPr="00ED3E9B">
        <w:rPr>
          <w:rFonts w:ascii="Arial" w:hAnsi="Arial" w:cs="Arial"/>
          <w:b/>
          <w:sz w:val="20"/>
          <w:szCs w:val="20"/>
          <w:lang w:val="es-ES"/>
        </w:rPr>
        <w:t>MODIFICACIONES NO PREVISTAS EN LA DOCUMENTACIÓN QUE RIGE LA LICITAC</w:t>
      </w:r>
      <w:r w:rsidR="009C2A42" w:rsidRPr="00ED3E9B">
        <w:rPr>
          <w:rFonts w:ascii="Arial" w:hAnsi="Arial" w:cs="Arial"/>
          <w:b/>
          <w:sz w:val="20"/>
          <w:szCs w:val="20"/>
          <w:lang w:val="es-ES"/>
        </w:rPr>
        <w:t>IÓN</w:t>
      </w:r>
    </w:p>
    <w:p w:rsidR="0064548C" w:rsidRPr="00ED3E9B" w:rsidRDefault="00A8652E" w:rsidP="00A8652E">
      <w:pPr>
        <w:pStyle w:val="NormalWeb"/>
        <w:spacing w:beforeAutospacing="0" w:afterAutospacing="0"/>
        <w:ind w:left="284" w:right="-397"/>
        <w:rPr>
          <w:rFonts w:ascii="Arial" w:hAnsi="Arial" w:cs="Arial"/>
          <w:iCs/>
          <w:sz w:val="20"/>
          <w:szCs w:val="20"/>
        </w:rPr>
      </w:pPr>
      <w:r w:rsidRPr="00ED3E9B">
        <w:rPr>
          <w:rFonts w:ascii="Arial" w:hAnsi="Arial" w:cs="Arial"/>
          <w:iCs/>
          <w:sz w:val="20"/>
          <w:szCs w:val="20"/>
        </w:rPr>
        <w:t xml:space="preserve"> </w:t>
      </w:r>
      <w:r w:rsidR="0064548C" w:rsidRPr="00ED3E9B">
        <w:rPr>
          <w:rFonts w:ascii="Arial" w:hAnsi="Arial" w:cs="Arial"/>
          <w:iCs/>
          <w:sz w:val="20"/>
          <w:szCs w:val="20"/>
        </w:rPr>
        <w:t>Las modificaciones no previstas en el presente pliego , o que habiendo sido previstas , no se ajusten a lo establecido en el art 205 LCSP</w:t>
      </w:r>
      <w:r w:rsidRPr="00ED3E9B">
        <w:rPr>
          <w:rFonts w:ascii="Arial" w:hAnsi="Arial" w:cs="Arial"/>
          <w:iCs/>
          <w:sz w:val="20"/>
          <w:szCs w:val="20"/>
        </w:rPr>
        <w:t xml:space="preserve"> </w:t>
      </w:r>
      <w:r w:rsidR="0064548C" w:rsidRPr="00ED3E9B">
        <w:rPr>
          <w:rFonts w:ascii="Arial" w:hAnsi="Arial" w:cs="Arial"/>
          <w:iCs/>
          <w:sz w:val="20"/>
          <w:szCs w:val="20"/>
        </w:rPr>
        <w:t>sólo podrán realizarse cuando la modificación en cuestión cumpla los siguientes requisitos:</w:t>
      </w:r>
    </w:p>
    <w:p w:rsidR="009C2A42" w:rsidRPr="00ED3E9B" w:rsidRDefault="00AE78F0" w:rsidP="00DF5FE1">
      <w:pPr>
        <w:pStyle w:val="NormalWeb"/>
        <w:ind w:left="709" w:right="-397"/>
        <w:rPr>
          <w:rFonts w:ascii="Arial" w:hAnsi="Arial" w:cs="Arial"/>
          <w:b/>
          <w:iCs/>
          <w:sz w:val="20"/>
          <w:szCs w:val="20"/>
        </w:rPr>
      </w:pPr>
      <w:r w:rsidRPr="00ED3E9B">
        <w:rPr>
          <w:rFonts w:ascii="Arial" w:hAnsi="Arial" w:cs="Arial"/>
          <w:b/>
          <w:iCs/>
          <w:sz w:val="20"/>
          <w:szCs w:val="20"/>
        </w:rPr>
        <w:t>34.7.1</w:t>
      </w:r>
      <w:r w:rsidR="0064548C" w:rsidRPr="00ED3E9B">
        <w:rPr>
          <w:rFonts w:ascii="Arial" w:hAnsi="Arial" w:cs="Arial"/>
          <w:b/>
          <w:iCs/>
          <w:sz w:val="20"/>
          <w:szCs w:val="20"/>
        </w:rPr>
        <w:t xml:space="preserve">. Los supuestos que eventualmente podrían justificar una modificación no prevista, , son los siguientes: </w:t>
      </w:r>
    </w:p>
    <w:p w:rsidR="009C2A42" w:rsidRPr="00ED3E9B" w:rsidRDefault="00DF5FE1" w:rsidP="00DF5FE1">
      <w:pPr>
        <w:pStyle w:val="NormalWeb"/>
        <w:ind w:left="1418" w:right="-397"/>
        <w:rPr>
          <w:rFonts w:ascii="Arial" w:hAnsi="Arial" w:cs="Arial"/>
          <w:b/>
          <w:iCs/>
          <w:sz w:val="20"/>
          <w:szCs w:val="20"/>
        </w:rPr>
      </w:pPr>
      <w:r w:rsidRPr="00ED3E9B">
        <w:rPr>
          <w:rFonts w:ascii="Arial" w:hAnsi="Arial" w:cs="Arial"/>
          <w:b/>
          <w:iCs/>
          <w:sz w:val="20"/>
          <w:szCs w:val="20"/>
        </w:rPr>
        <w:t>34.7.1.A</w:t>
      </w:r>
      <w:r w:rsidR="0064548C" w:rsidRPr="00ED3E9B">
        <w:rPr>
          <w:rFonts w:ascii="Arial" w:hAnsi="Arial" w:cs="Arial"/>
          <w:b/>
          <w:iCs/>
          <w:sz w:val="20"/>
          <w:szCs w:val="20"/>
        </w:rPr>
        <w:t>)</w:t>
      </w:r>
      <w:r w:rsidR="0064548C" w:rsidRPr="00ED3E9B">
        <w:rPr>
          <w:rFonts w:ascii="Arial" w:hAnsi="Arial" w:cs="Arial"/>
          <w:iCs/>
          <w:sz w:val="20"/>
          <w:szCs w:val="20"/>
        </w:rPr>
        <w:t xml:space="preserve"> </w:t>
      </w:r>
      <w:r w:rsidRPr="00ED3E9B">
        <w:rPr>
          <w:rFonts w:ascii="Arial" w:hAnsi="Arial" w:cs="Arial"/>
          <w:iCs/>
          <w:sz w:val="20"/>
          <w:szCs w:val="20"/>
        </w:rPr>
        <w:t>C</w:t>
      </w:r>
      <w:r w:rsidRPr="00ED3E9B">
        <w:rPr>
          <w:rFonts w:ascii="Arial" w:hAnsi="Arial" w:cs="Arial"/>
          <w:b/>
          <w:iCs/>
          <w:sz w:val="20"/>
          <w:szCs w:val="20"/>
        </w:rPr>
        <w:t>uando deviniera necesario añadir obras, adicionales a los inicialmente contratados, siempre y cuando se den los dos requisitos siguientes:</w:t>
      </w:r>
    </w:p>
    <w:p w:rsidR="00D04FBB" w:rsidRPr="00ED3E9B" w:rsidRDefault="0064548C" w:rsidP="00DF5FE1">
      <w:pPr>
        <w:pStyle w:val="NormalWeb"/>
        <w:ind w:left="2127" w:right="-397"/>
        <w:rPr>
          <w:rFonts w:ascii="Arial" w:hAnsi="Arial" w:cs="Arial"/>
          <w:b/>
          <w:iCs/>
          <w:sz w:val="20"/>
          <w:szCs w:val="20"/>
        </w:rPr>
      </w:pPr>
      <w:r w:rsidRPr="00ED3E9B">
        <w:rPr>
          <w:rFonts w:ascii="Arial" w:hAnsi="Arial" w:cs="Arial"/>
          <w:iCs/>
          <w:sz w:val="20"/>
          <w:szCs w:val="20"/>
        </w:rPr>
        <w:t xml:space="preserve"> </w:t>
      </w:r>
      <w:r w:rsidR="00AE78F0" w:rsidRPr="00ED3E9B">
        <w:rPr>
          <w:rFonts w:ascii="Arial" w:hAnsi="Arial" w:cs="Arial"/>
          <w:b/>
          <w:iCs/>
          <w:sz w:val="20"/>
          <w:szCs w:val="20"/>
        </w:rPr>
        <w:t>34.7.A.</w:t>
      </w:r>
      <w:r w:rsidRPr="00ED3E9B">
        <w:rPr>
          <w:rFonts w:ascii="Arial" w:hAnsi="Arial" w:cs="Arial"/>
          <w:b/>
          <w:iCs/>
          <w:sz w:val="20"/>
          <w:szCs w:val="20"/>
        </w:rPr>
        <w:t>1.º</w:t>
      </w:r>
      <w:r w:rsidRPr="00ED3E9B">
        <w:rPr>
          <w:rFonts w:ascii="Arial" w:hAnsi="Arial" w:cs="Arial"/>
          <w:iCs/>
          <w:sz w:val="20"/>
          <w:szCs w:val="20"/>
        </w:rPr>
        <w:t xml:space="preserve"> </w:t>
      </w:r>
      <w:r w:rsidR="00DF5FE1" w:rsidRPr="00ED3E9B">
        <w:rPr>
          <w:rFonts w:ascii="Arial" w:hAnsi="Arial" w:cs="Arial"/>
          <w:b/>
          <w:iCs/>
          <w:sz w:val="20"/>
          <w:szCs w:val="20"/>
        </w:rPr>
        <w:t>Que el cambio de contratista no fuera posible por razones de tipo económico o técnico</w:t>
      </w:r>
      <w:r w:rsidR="00D04FBB" w:rsidRPr="00ED3E9B">
        <w:rPr>
          <w:rFonts w:ascii="Arial" w:hAnsi="Arial" w:cs="Arial"/>
          <w:b/>
          <w:iCs/>
          <w:sz w:val="20"/>
          <w:szCs w:val="20"/>
        </w:rPr>
        <w:t>,</w:t>
      </w:r>
    </w:p>
    <w:p w:rsidR="009C2A42" w:rsidRPr="00ED3E9B" w:rsidRDefault="006F4B8C" w:rsidP="00DF5FE1">
      <w:pPr>
        <w:pStyle w:val="NormalWeb"/>
        <w:ind w:left="2127" w:right="-397"/>
        <w:rPr>
          <w:rFonts w:ascii="Arial" w:hAnsi="Arial" w:cs="Arial"/>
          <w:iCs/>
          <w:sz w:val="20"/>
          <w:szCs w:val="20"/>
        </w:rPr>
      </w:pPr>
      <w:r w:rsidRPr="00ED3E9B">
        <w:rPr>
          <w:rFonts w:ascii="Arial" w:hAnsi="Arial" w:cs="Arial"/>
          <w:iCs/>
          <w:sz w:val="20"/>
          <w:szCs w:val="20"/>
        </w:rPr>
        <w:t xml:space="preserve"> P</w:t>
      </w:r>
      <w:r w:rsidR="0064548C" w:rsidRPr="00ED3E9B">
        <w:rPr>
          <w:rFonts w:ascii="Arial" w:hAnsi="Arial" w:cs="Arial"/>
          <w:iCs/>
          <w:sz w:val="20"/>
          <w:szCs w:val="20"/>
        </w:rPr>
        <w:t xml:space="preserve">or ejemplo que obligara al órgano de contratación a adquirir obras, servicios o suministros con características técnicas diferentes a los inicialmente contratados, cuando estas diferencias den lugar a incompatibilidades o a dificultades técnicas de uso o de mantenimiento que resulten desproporcionadas; y, asimismo, que el cambio de contratista generara inconvenientes significativos o un aumento sustancial de costes para el órgano de contratación. En ningún caso se considerará un inconveniente significativo </w:t>
      </w:r>
      <w:r w:rsidR="00AE78F0" w:rsidRPr="00ED3E9B">
        <w:rPr>
          <w:rFonts w:ascii="Arial" w:hAnsi="Arial" w:cs="Arial"/>
          <w:iCs/>
          <w:sz w:val="20"/>
          <w:szCs w:val="20"/>
        </w:rPr>
        <w:t>la necesidad de celebrar una nueva licitación para permitir el cambio de contratista.</w:t>
      </w:r>
    </w:p>
    <w:p w:rsidR="00AE78F0" w:rsidRPr="00ED3E9B" w:rsidRDefault="00AE78F0" w:rsidP="00DF5FE1">
      <w:pPr>
        <w:pStyle w:val="NormalWeb"/>
        <w:ind w:left="2127" w:right="-397"/>
        <w:rPr>
          <w:rFonts w:ascii="Arial" w:hAnsi="Arial" w:cs="Arial"/>
          <w:iCs/>
          <w:sz w:val="20"/>
          <w:szCs w:val="20"/>
        </w:rPr>
      </w:pPr>
      <w:r w:rsidRPr="00ED3E9B">
        <w:rPr>
          <w:rFonts w:ascii="Arial" w:hAnsi="Arial" w:cs="Arial"/>
          <w:b/>
          <w:iCs/>
          <w:sz w:val="20"/>
          <w:szCs w:val="20"/>
        </w:rPr>
        <w:t>34.7.1</w:t>
      </w:r>
      <w:r w:rsidR="00061603" w:rsidRPr="00ED3E9B">
        <w:rPr>
          <w:rFonts w:ascii="Arial" w:hAnsi="Arial" w:cs="Arial"/>
          <w:b/>
          <w:iCs/>
          <w:sz w:val="20"/>
          <w:szCs w:val="20"/>
        </w:rPr>
        <w:t>.A.</w:t>
      </w:r>
      <w:r w:rsidR="0064548C" w:rsidRPr="00ED3E9B">
        <w:rPr>
          <w:rFonts w:ascii="Arial" w:hAnsi="Arial" w:cs="Arial"/>
          <w:b/>
          <w:iCs/>
          <w:sz w:val="20"/>
          <w:szCs w:val="20"/>
        </w:rPr>
        <w:t xml:space="preserve">2.º </w:t>
      </w:r>
      <w:r w:rsidR="00D04FBB" w:rsidRPr="00ED3E9B">
        <w:rPr>
          <w:rFonts w:ascii="Arial" w:hAnsi="Arial" w:cs="Arial"/>
          <w:b/>
          <w:iCs/>
          <w:sz w:val="20"/>
          <w:szCs w:val="20"/>
        </w:rPr>
        <w:t xml:space="preserve"> </w:t>
      </w:r>
      <w:r w:rsidR="00DF5FE1" w:rsidRPr="00ED3E9B">
        <w:rPr>
          <w:rFonts w:ascii="Arial" w:hAnsi="Arial" w:cs="Arial"/>
          <w:b/>
          <w:iCs/>
          <w:sz w:val="20"/>
          <w:szCs w:val="20"/>
        </w:rPr>
        <w:t>Modificación Cuantitativa.</w:t>
      </w:r>
      <w:r w:rsidR="00DF5FE1" w:rsidRPr="00ED3E9B">
        <w:rPr>
          <w:rFonts w:ascii="Arial" w:hAnsi="Arial" w:cs="Arial"/>
          <w:iCs/>
          <w:sz w:val="20"/>
          <w:szCs w:val="20"/>
        </w:rPr>
        <w:t xml:space="preserve"> </w:t>
      </w:r>
    </w:p>
    <w:p w:rsidR="009C2A42" w:rsidRPr="00ED3E9B" w:rsidRDefault="0064548C" w:rsidP="00DF5FE1">
      <w:pPr>
        <w:pStyle w:val="NormalWeb"/>
        <w:ind w:left="2127" w:right="-397"/>
        <w:rPr>
          <w:rFonts w:ascii="Arial" w:hAnsi="Arial" w:cs="Arial"/>
          <w:iCs/>
          <w:sz w:val="20"/>
          <w:szCs w:val="20"/>
        </w:rPr>
      </w:pPr>
      <w:r w:rsidRPr="00ED3E9B">
        <w:rPr>
          <w:rFonts w:ascii="Arial" w:hAnsi="Arial" w:cs="Arial"/>
          <w:iCs/>
          <w:sz w:val="20"/>
          <w:szCs w:val="20"/>
        </w:rPr>
        <w:t xml:space="preserve">Que la modificación del contrato implique una alteración en su cuantía que no exceda, aislada o conjuntamente con otras modificaciones acordadas conforme a este artículo, del 50 por ciento de su precio inicial, IVA excluido. </w:t>
      </w:r>
    </w:p>
    <w:p w:rsidR="00AE78F0" w:rsidRPr="00ED3E9B" w:rsidRDefault="00061603" w:rsidP="00DF5FE1">
      <w:pPr>
        <w:pStyle w:val="NormalWeb"/>
        <w:ind w:left="1418" w:right="-397"/>
        <w:rPr>
          <w:rFonts w:ascii="Arial" w:hAnsi="Arial" w:cs="Arial"/>
          <w:b/>
          <w:iCs/>
          <w:sz w:val="20"/>
          <w:szCs w:val="20"/>
        </w:rPr>
      </w:pPr>
      <w:r w:rsidRPr="00ED3E9B">
        <w:rPr>
          <w:rFonts w:ascii="Arial" w:hAnsi="Arial" w:cs="Arial"/>
          <w:b/>
          <w:iCs/>
          <w:sz w:val="20"/>
          <w:szCs w:val="20"/>
        </w:rPr>
        <w:t>34.7.1.</w:t>
      </w:r>
      <w:r w:rsidR="00AE78F0" w:rsidRPr="00ED3E9B">
        <w:rPr>
          <w:rFonts w:ascii="Arial" w:hAnsi="Arial" w:cs="Arial"/>
          <w:b/>
          <w:iCs/>
          <w:sz w:val="20"/>
          <w:szCs w:val="20"/>
        </w:rPr>
        <w:t>B</w:t>
      </w:r>
      <w:r w:rsidR="0064548C" w:rsidRPr="00ED3E9B">
        <w:rPr>
          <w:rFonts w:ascii="Arial" w:hAnsi="Arial" w:cs="Arial"/>
          <w:b/>
          <w:iCs/>
          <w:sz w:val="20"/>
          <w:szCs w:val="20"/>
        </w:rPr>
        <w:t xml:space="preserve">) </w:t>
      </w:r>
      <w:r w:rsidR="00DF5FE1" w:rsidRPr="00ED3E9B">
        <w:rPr>
          <w:rFonts w:ascii="Arial" w:hAnsi="Arial" w:cs="Arial"/>
          <w:b/>
          <w:iCs/>
          <w:sz w:val="20"/>
          <w:szCs w:val="20"/>
        </w:rPr>
        <w:t>Cuando la necesidad de modificar un contrato vigente se derive de circunstancias sobrevenidas y que fueran imprevisibles en el momento en que tuvo lugar la licitación del contrato,</w:t>
      </w:r>
    </w:p>
    <w:p w:rsidR="009C2A42" w:rsidRPr="00ED3E9B" w:rsidRDefault="00DF5FE1" w:rsidP="00DF5FE1">
      <w:pPr>
        <w:pStyle w:val="NormalWeb"/>
        <w:ind w:left="1418" w:right="-397"/>
        <w:rPr>
          <w:rFonts w:ascii="Arial" w:hAnsi="Arial" w:cs="Arial"/>
          <w:iCs/>
          <w:sz w:val="20"/>
          <w:szCs w:val="20"/>
        </w:rPr>
      </w:pPr>
      <w:r w:rsidRPr="00ED3E9B">
        <w:rPr>
          <w:rFonts w:ascii="Arial" w:hAnsi="Arial" w:cs="Arial"/>
          <w:iCs/>
          <w:sz w:val="20"/>
          <w:szCs w:val="20"/>
        </w:rPr>
        <w:t>Siempre y cuando se cumplan las tres condiciones siguientes:</w:t>
      </w:r>
      <w:r w:rsidR="0064548C" w:rsidRPr="00ED3E9B">
        <w:rPr>
          <w:rFonts w:ascii="Arial" w:hAnsi="Arial" w:cs="Arial"/>
          <w:iCs/>
          <w:sz w:val="20"/>
          <w:szCs w:val="20"/>
        </w:rPr>
        <w:t xml:space="preserve"> </w:t>
      </w:r>
    </w:p>
    <w:p w:rsidR="009C2A42" w:rsidRPr="00ED3E9B" w:rsidRDefault="00061603" w:rsidP="00DF5FE1">
      <w:pPr>
        <w:pStyle w:val="NormalWeb"/>
        <w:ind w:left="2127" w:right="-397"/>
        <w:rPr>
          <w:rFonts w:ascii="Arial" w:hAnsi="Arial" w:cs="Arial"/>
          <w:b/>
          <w:iCs/>
          <w:sz w:val="20"/>
          <w:szCs w:val="20"/>
        </w:rPr>
      </w:pPr>
      <w:bookmarkStart w:id="7" w:name="_Hlk505509582"/>
      <w:r w:rsidRPr="00ED3E9B">
        <w:rPr>
          <w:rFonts w:ascii="Arial" w:hAnsi="Arial" w:cs="Arial"/>
          <w:b/>
          <w:iCs/>
          <w:sz w:val="20"/>
          <w:szCs w:val="20"/>
        </w:rPr>
        <w:t>34.7.1.B.</w:t>
      </w:r>
      <w:r w:rsidR="00AE78F0" w:rsidRPr="00ED3E9B">
        <w:rPr>
          <w:rFonts w:ascii="Arial" w:hAnsi="Arial" w:cs="Arial"/>
          <w:b/>
          <w:iCs/>
          <w:sz w:val="20"/>
          <w:szCs w:val="20"/>
        </w:rPr>
        <w:t xml:space="preserve">1º </w:t>
      </w:r>
      <w:bookmarkEnd w:id="7"/>
      <w:r w:rsidR="00DF5FE1" w:rsidRPr="00ED3E9B">
        <w:rPr>
          <w:rFonts w:ascii="Arial" w:hAnsi="Arial" w:cs="Arial"/>
          <w:b/>
          <w:iCs/>
          <w:sz w:val="20"/>
          <w:szCs w:val="20"/>
        </w:rPr>
        <w:t xml:space="preserve">Que la necesidad de la modificación se derive de circunstancias que una administración diligente no hubiera podido prever. </w:t>
      </w:r>
    </w:p>
    <w:p w:rsidR="00061603" w:rsidRPr="00ED3E9B" w:rsidRDefault="00061603" w:rsidP="00DF5FE1">
      <w:pPr>
        <w:pStyle w:val="NormalWeb"/>
        <w:ind w:left="2127" w:right="-397"/>
        <w:rPr>
          <w:rFonts w:ascii="Arial" w:hAnsi="Arial" w:cs="Arial"/>
          <w:iCs/>
          <w:sz w:val="20"/>
          <w:szCs w:val="20"/>
        </w:rPr>
      </w:pPr>
      <w:r w:rsidRPr="00ED3E9B">
        <w:rPr>
          <w:rFonts w:ascii="Arial" w:hAnsi="Arial" w:cs="Arial"/>
          <w:b/>
          <w:iCs/>
          <w:sz w:val="20"/>
          <w:szCs w:val="20"/>
        </w:rPr>
        <w:t xml:space="preserve">34.7.1.B. </w:t>
      </w:r>
      <w:r w:rsidR="0064548C" w:rsidRPr="00ED3E9B">
        <w:rPr>
          <w:rFonts w:ascii="Arial" w:hAnsi="Arial" w:cs="Arial"/>
          <w:b/>
          <w:iCs/>
          <w:sz w:val="20"/>
          <w:szCs w:val="20"/>
        </w:rPr>
        <w:t xml:space="preserve">2.º </w:t>
      </w:r>
      <w:r w:rsidR="0064548C" w:rsidRPr="00ED3E9B">
        <w:rPr>
          <w:rFonts w:ascii="Arial" w:hAnsi="Arial" w:cs="Arial"/>
          <w:iCs/>
          <w:sz w:val="20"/>
          <w:szCs w:val="20"/>
        </w:rPr>
        <w:t>Que la modificación no altere la naturaleza global del contrato.</w:t>
      </w:r>
    </w:p>
    <w:p w:rsidR="009C2A42" w:rsidRPr="00ED3E9B" w:rsidRDefault="00061603" w:rsidP="00DF5FE1">
      <w:pPr>
        <w:pStyle w:val="NormalWeb"/>
        <w:ind w:left="2127" w:right="-397"/>
        <w:rPr>
          <w:rFonts w:ascii="Arial" w:hAnsi="Arial" w:cs="Arial"/>
          <w:iCs/>
          <w:sz w:val="20"/>
          <w:szCs w:val="20"/>
        </w:rPr>
      </w:pPr>
      <w:r w:rsidRPr="00ED3E9B">
        <w:rPr>
          <w:rFonts w:ascii="Arial" w:hAnsi="Arial" w:cs="Arial"/>
          <w:b/>
          <w:iCs/>
          <w:sz w:val="20"/>
          <w:szCs w:val="20"/>
        </w:rPr>
        <w:t>34.7.1.B.</w:t>
      </w:r>
      <w:r w:rsidR="0064548C" w:rsidRPr="00ED3E9B">
        <w:rPr>
          <w:rFonts w:ascii="Arial" w:hAnsi="Arial" w:cs="Arial"/>
          <w:iCs/>
          <w:sz w:val="20"/>
          <w:szCs w:val="20"/>
        </w:rPr>
        <w:t xml:space="preserve"> </w:t>
      </w:r>
      <w:r w:rsidR="0064548C" w:rsidRPr="00ED3E9B">
        <w:rPr>
          <w:rFonts w:ascii="Arial" w:hAnsi="Arial" w:cs="Arial"/>
          <w:b/>
          <w:iCs/>
          <w:sz w:val="20"/>
          <w:szCs w:val="20"/>
        </w:rPr>
        <w:t>3.</w:t>
      </w:r>
      <w:r w:rsidR="0064548C" w:rsidRPr="00ED3E9B">
        <w:rPr>
          <w:rFonts w:ascii="Arial" w:hAnsi="Arial" w:cs="Arial"/>
          <w:iCs/>
          <w:sz w:val="20"/>
          <w:szCs w:val="20"/>
        </w:rPr>
        <w:t xml:space="preserve">º Que la modificación del contrato implique una alteración en su cuantía que no exceda, aislada o conjuntamente con otras modificaciones acordadas conforme a este artículo, del 50 por ciento de su precio inicial, IVA excluido. </w:t>
      </w:r>
    </w:p>
    <w:p w:rsidR="00AE78F0" w:rsidRPr="00ED3E9B" w:rsidRDefault="00061603" w:rsidP="00DF5FE1">
      <w:pPr>
        <w:pStyle w:val="NormalWeb"/>
        <w:ind w:left="1418" w:right="-397"/>
        <w:rPr>
          <w:rFonts w:ascii="Arial" w:hAnsi="Arial" w:cs="Arial"/>
          <w:iCs/>
          <w:sz w:val="20"/>
          <w:szCs w:val="20"/>
        </w:rPr>
      </w:pPr>
      <w:r w:rsidRPr="00ED3E9B">
        <w:rPr>
          <w:rFonts w:ascii="Arial" w:hAnsi="Arial" w:cs="Arial"/>
          <w:b/>
          <w:iCs/>
          <w:sz w:val="20"/>
          <w:szCs w:val="20"/>
        </w:rPr>
        <w:t>34.7.1.</w:t>
      </w:r>
      <w:r w:rsidR="00AE78F0" w:rsidRPr="00ED3E9B">
        <w:rPr>
          <w:rFonts w:ascii="Arial" w:hAnsi="Arial" w:cs="Arial"/>
          <w:b/>
          <w:iCs/>
          <w:sz w:val="20"/>
          <w:szCs w:val="20"/>
        </w:rPr>
        <w:t xml:space="preserve">C) </w:t>
      </w:r>
      <w:r w:rsidR="00DF5FE1" w:rsidRPr="00ED3E9B">
        <w:rPr>
          <w:rFonts w:ascii="Arial" w:hAnsi="Arial" w:cs="Arial"/>
          <w:b/>
          <w:iCs/>
          <w:sz w:val="20"/>
          <w:szCs w:val="20"/>
        </w:rPr>
        <w:t>Cuando las modificaciones no sean sustanciales</w:t>
      </w:r>
      <w:r w:rsidR="0064548C" w:rsidRPr="00ED3E9B">
        <w:rPr>
          <w:rFonts w:ascii="Arial" w:hAnsi="Arial" w:cs="Arial"/>
          <w:iCs/>
          <w:sz w:val="20"/>
          <w:szCs w:val="20"/>
        </w:rPr>
        <w:t>.</w:t>
      </w:r>
    </w:p>
    <w:p w:rsidR="009C2A42" w:rsidRPr="00ED3E9B" w:rsidRDefault="0064548C" w:rsidP="00DF5FE1">
      <w:pPr>
        <w:pStyle w:val="NormalWeb"/>
        <w:ind w:left="1418" w:right="-397"/>
        <w:rPr>
          <w:rFonts w:ascii="Arial" w:hAnsi="Arial" w:cs="Arial"/>
          <w:iCs/>
          <w:sz w:val="20"/>
          <w:szCs w:val="20"/>
        </w:rPr>
      </w:pPr>
      <w:r w:rsidRPr="00ED3E9B">
        <w:rPr>
          <w:rFonts w:ascii="Arial" w:hAnsi="Arial" w:cs="Arial"/>
          <w:iCs/>
          <w:sz w:val="20"/>
          <w:szCs w:val="20"/>
        </w:rPr>
        <w:t xml:space="preserve"> En este caso se tendrá que justificar especialmente la necesidad de las mismas, indicando las razones por las que esas prestaciones no se incluyeron en el contrato inicial. Una modificación de un contrato se considerará sustancial cuando tenga como resultado un contrato de naturaleza materialmente diferente al celebrado en un principio. En cualquier caso, una modificación se considerará sustancial cuando se cumpla una o varias de las condiciones siguientes: </w:t>
      </w:r>
    </w:p>
    <w:p w:rsidR="0064548C" w:rsidRPr="00ED3E9B" w:rsidRDefault="00061603" w:rsidP="00DF5FE1">
      <w:pPr>
        <w:pStyle w:val="NormalWeb"/>
        <w:ind w:left="1418" w:right="-397"/>
        <w:rPr>
          <w:rFonts w:ascii="Arial" w:hAnsi="Arial" w:cs="Arial"/>
          <w:iCs/>
          <w:sz w:val="20"/>
          <w:szCs w:val="20"/>
        </w:rPr>
      </w:pPr>
      <w:r w:rsidRPr="00ED3E9B">
        <w:rPr>
          <w:rFonts w:ascii="Arial" w:hAnsi="Arial" w:cs="Arial"/>
          <w:b/>
          <w:iCs/>
          <w:sz w:val="20"/>
          <w:szCs w:val="20"/>
        </w:rPr>
        <w:lastRenderedPageBreak/>
        <w:t>34.7.1.C.</w:t>
      </w:r>
      <w:r w:rsidR="0064548C" w:rsidRPr="00ED3E9B">
        <w:rPr>
          <w:rFonts w:ascii="Arial" w:hAnsi="Arial" w:cs="Arial"/>
          <w:b/>
          <w:iCs/>
          <w:sz w:val="20"/>
          <w:szCs w:val="20"/>
        </w:rPr>
        <w:t>1.º</w:t>
      </w:r>
      <w:r w:rsidR="0064548C" w:rsidRPr="00ED3E9B">
        <w:rPr>
          <w:rFonts w:ascii="Arial" w:hAnsi="Arial" w:cs="Arial"/>
          <w:iCs/>
          <w:sz w:val="20"/>
          <w:szCs w:val="20"/>
        </w:rPr>
        <w:t xml:space="preserve"> Que la modificación introduzca condiciones que, de haber figurado en el procedimiento de contratación inicial, habrían permitido la selección de candidatos distintos de los seleccionados inicialmente o la aceptación de una oferta distinta a la aceptada inicialmente o habrían atraído a más participantes en el procedimiento de contratación. En todo caso se considerará que se da el supuesto previsto en el párrafo anterior cuando la obra o el servicio resultantes del proyecto original o del pliego, respectivamente, más la modificación que se pretenda, requieran de una clasificación del contratista diferente a la que, en su caso, se exigió en el procedimiento de licitación original.</w:t>
      </w:r>
    </w:p>
    <w:p w:rsidR="009C2A42" w:rsidRPr="00ED3E9B" w:rsidRDefault="00061603" w:rsidP="00DF5FE1">
      <w:pPr>
        <w:pStyle w:val="NormalWeb"/>
        <w:ind w:left="1418" w:right="-397"/>
        <w:rPr>
          <w:rFonts w:ascii="Arial" w:hAnsi="Arial" w:cs="Arial"/>
          <w:iCs/>
          <w:sz w:val="20"/>
          <w:szCs w:val="20"/>
        </w:rPr>
      </w:pPr>
      <w:r w:rsidRPr="00ED3E9B">
        <w:rPr>
          <w:rFonts w:ascii="Arial" w:hAnsi="Arial" w:cs="Arial"/>
          <w:b/>
          <w:iCs/>
          <w:sz w:val="20"/>
          <w:szCs w:val="20"/>
        </w:rPr>
        <w:t>34.7.1.C.</w:t>
      </w:r>
      <w:r w:rsidR="0064548C" w:rsidRPr="00ED3E9B">
        <w:rPr>
          <w:rFonts w:ascii="Arial" w:hAnsi="Arial" w:cs="Arial"/>
          <w:b/>
          <w:iCs/>
          <w:sz w:val="20"/>
          <w:szCs w:val="20"/>
        </w:rPr>
        <w:t>2.º</w:t>
      </w:r>
      <w:r w:rsidR="0064548C" w:rsidRPr="00ED3E9B">
        <w:rPr>
          <w:rFonts w:ascii="Arial" w:hAnsi="Arial" w:cs="Arial"/>
          <w:iCs/>
          <w:sz w:val="20"/>
          <w:szCs w:val="20"/>
        </w:rPr>
        <w:t xml:space="preserve"> Que la modificación altere el equilibrio económico del contrato en beneficio del contratista de una manera que no estaba prevista en el contrato inicial. En todo caso se considerará que se da el supuesto previsto en el párrafo anterior cuando, como consecuencia de la modificación que se pretenda realizar, se introducirían unidades de obra nuevas cuyo importe representaría más del 50 por ciento del presupuesto inicial del contrato. </w:t>
      </w:r>
    </w:p>
    <w:p w:rsidR="009C2A42" w:rsidRPr="00ED3E9B" w:rsidRDefault="00061603" w:rsidP="00DF5FE1">
      <w:pPr>
        <w:pStyle w:val="NormalWeb"/>
        <w:ind w:left="1418" w:right="-397"/>
        <w:rPr>
          <w:rFonts w:ascii="Arial" w:hAnsi="Arial" w:cs="Arial"/>
          <w:iCs/>
          <w:sz w:val="20"/>
          <w:szCs w:val="20"/>
        </w:rPr>
      </w:pPr>
      <w:r w:rsidRPr="00ED3E9B">
        <w:rPr>
          <w:rFonts w:ascii="Arial" w:hAnsi="Arial" w:cs="Arial"/>
          <w:b/>
          <w:iCs/>
          <w:sz w:val="20"/>
          <w:szCs w:val="20"/>
        </w:rPr>
        <w:t>34.7.1.C.3</w:t>
      </w:r>
      <w:r w:rsidR="0064548C" w:rsidRPr="00ED3E9B">
        <w:rPr>
          <w:rFonts w:ascii="Arial" w:hAnsi="Arial" w:cs="Arial"/>
          <w:b/>
          <w:iCs/>
          <w:sz w:val="20"/>
          <w:szCs w:val="20"/>
        </w:rPr>
        <w:t>.º</w:t>
      </w:r>
      <w:r w:rsidR="0064548C" w:rsidRPr="00ED3E9B">
        <w:rPr>
          <w:rFonts w:ascii="Arial" w:hAnsi="Arial" w:cs="Arial"/>
          <w:iCs/>
          <w:sz w:val="20"/>
          <w:szCs w:val="20"/>
        </w:rPr>
        <w:t xml:space="preserve"> Que la modificación amplíe de forma importante el ámbito del contrato. En todo caso se considerará que se da el supuesto previsto en el párrafo anterior cuando:</w:t>
      </w:r>
    </w:p>
    <w:p w:rsidR="009C2A42" w:rsidRPr="00ED3E9B" w:rsidRDefault="0064548C" w:rsidP="00DF5FE1">
      <w:pPr>
        <w:pStyle w:val="NormalWeb"/>
        <w:ind w:left="1418" w:right="-397"/>
        <w:rPr>
          <w:rFonts w:ascii="Arial" w:hAnsi="Arial" w:cs="Arial"/>
          <w:iCs/>
          <w:sz w:val="20"/>
          <w:szCs w:val="20"/>
        </w:rPr>
      </w:pPr>
      <w:r w:rsidRPr="00ED3E9B">
        <w:rPr>
          <w:rFonts w:ascii="Arial" w:hAnsi="Arial" w:cs="Arial"/>
          <w:iCs/>
          <w:sz w:val="20"/>
          <w:szCs w:val="20"/>
        </w:rPr>
        <w:t xml:space="preserve"> (i) El valor de la modificación suponga una alteración en la cuantía del contrato que exceda, aislada o conjuntamente, del 15 por ciento del precio inicial del mismo, IVA excluido, o  bien que supere el umbral señalado en </w:t>
      </w:r>
      <w:r w:rsidR="00061603" w:rsidRPr="00ED3E9B">
        <w:rPr>
          <w:rFonts w:ascii="Arial" w:hAnsi="Arial" w:cs="Arial"/>
          <w:iCs/>
          <w:sz w:val="20"/>
          <w:szCs w:val="20"/>
        </w:rPr>
        <w:t xml:space="preserve">el </w:t>
      </w:r>
      <w:r w:rsidRPr="00ED3E9B">
        <w:rPr>
          <w:rFonts w:ascii="Arial" w:hAnsi="Arial" w:cs="Arial"/>
          <w:iCs/>
          <w:sz w:val="20"/>
          <w:szCs w:val="20"/>
        </w:rPr>
        <w:t xml:space="preserve">artículo 20 </w:t>
      </w:r>
    </w:p>
    <w:p w:rsidR="0064548C" w:rsidRPr="00ED3E9B" w:rsidRDefault="0064548C" w:rsidP="00DF5FE1">
      <w:pPr>
        <w:pStyle w:val="NormalWeb"/>
        <w:ind w:left="1418" w:right="-397"/>
        <w:rPr>
          <w:rFonts w:ascii="Arial" w:hAnsi="Arial" w:cs="Arial"/>
          <w:iCs/>
          <w:sz w:val="20"/>
          <w:szCs w:val="20"/>
        </w:rPr>
      </w:pPr>
      <w:r w:rsidRPr="00ED3E9B">
        <w:rPr>
          <w:rFonts w:ascii="Arial" w:hAnsi="Arial" w:cs="Arial"/>
          <w:iCs/>
          <w:sz w:val="20"/>
          <w:szCs w:val="20"/>
        </w:rPr>
        <w:t xml:space="preserve"> (ii) Las obras, objeto de modificación se hallen dentro del ámbito de otro contrato, actual o futuro, siempre que se haya iniciado la tramitación del expediente de contratación.</w:t>
      </w:r>
    </w:p>
    <w:p w:rsidR="009C2A42" w:rsidRPr="00ED3E9B" w:rsidRDefault="00061603" w:rsidP="0064548C">
      <w:pPr>
        <w:pStyle w:val="NormalWeb"/>
        <w:ind w:left="284" w:right="-397"/>
        <w:rPr>
          <w:rFonts w:ascii="Arial" w:hAnsi="Arial" w:cs="Arial"/>
          <w:iCs/>
          <w:sz w:val="20"/>
          <w:szCs w:val="20"/>
        </w:rPr>
      </w:pPr>
      <w:r w:rsidRPr="00ED3E9B">
        <w:rPr>
          <w:rFonts w:ascii="Arial" w:hAnsi="Arial" w:cs="Arial"/>
          <w:b/>
          <w:iCs/>
          <w:sz w:val="20"/>
          <w:szCs w:val="20"/>
        </w:rPr>
        <w:t>34.7.2</w:t>
      </w:r>
      <w:r w:rsidR="009C2A42" w:rsidRPr="00ED3E9B">
        <w:rPr>
          <w:rFonts w:ascii="Arial" w:hAnsi="Arial" w:cs="Arial"/>
          <w:b/>
          <w:iCs/>
          <w:sz w:val="20"/>
          <w:szCs w:val="20"/>
        </w:rPr>
        <w:t>)</w:t>
      </w:r>
      <w:r w:rsidR="009C2A42" w:rsidRPr="00ED3E9B">
        <w:rPr>
          <w:rFonts w:ascii="Arial" w:hAnsi="Arial" w:cs="Arial"/>
          <w:iCs/>
          <w:sz w:val="20"/>
          <w:szCs w:val="20"/>
        </w:rPr>
        <w:t xml:space="preserve"> Que se limite a introducir las variaciones estrictamente indispensables para responder a la causa objetiva que la haga necesaria</w:t>
      </w:r>
    </w:p>
    <w:p w:rsidR="00DF5FE1" w:rsidRPr="00ED3E9B" w:rsidRDefault="00F8739E" w:rsidP="00DF5FE1">
      <w:pPr>
        <w:pStyle w:val="NormalWeb"/>
        <w:ind w:right="-397"/>
        <w:rPr>
          <w:rFonts w:ascii="Arial" w:hAnsi="Arial" w:cs="Arial"/>
          <w:iCs/>
          <w:sz w:val="20"/>
          <w:szCs w:val="20"/>
        </w:rPr>
      </w:pPr>
      <w:r w:rsidRPr="00ED3E9B">
        <w:rPr>
          <w:rFonts w:ascii="Arial" w:hAnsi="Arial" w:cs="Arial"/>
          <w:b/>
          <w:iCs/>
          <w:sz w:val="20"/>
          <w:szCs w:val="20"/>
        </w:rPr>
        <w:t>34.8.</w:t>
      </w:r>
      <w:r w:rsidR="00DF5FE1" w:rsidRPr="00ED3E9B">
        <w:rPr>
          <w:rFonts w:ascii="Arial" w:hAnsi="Arial" w:cs="Arial"/>
          <w:b/>
          <w:iCs/>
          <w:sz w:val="20"/>
          <w:szCs w:val="20"/>
        </w:rPr>
        <w:t xml:space="preserve"> Obligatoriedad</w:t>
      </w:r>
      <w:r w:rsidR="00DF5FE1" w:rsidRPr="00ED3E9B">
        <w:rPr>
          <w:rFonts w:ascii="Arial" w:hAnsi="Arial" w:cs="Arial"/>
          <w:iCs/>
          <w:sz w:val="20"/>
          <w:szCs w:val="20"/>
        </w:rPr>
        <w:t>.</w:t>
      </w:r>
    </w:p>
    <w:p w:rsidR="00AE78F0" w:rsidRPr="00ED3E9B" w:rsidRDefault="009C2A42" w:rsidP="00DF5FE1">
      <w:pPr>
        <w:pStyle w:val="NormalWeb"/>
        <w:ind w:right="-397"/>
        <w:rPr>
          <w:rFonts w:ascii="Arial" w:hAnsi="Arial" w:cs="Arial"/>
          <w:iCs/>
          <w:sz w:val="20"/>
          <w:szCs w:val="20"/>
        </w:rPr>
      </w:pPr>
      <w:r w:rsidRPr="00ED3E9B">
        <w:rPr>
          <w:rFonts w:ascii="Arial" w:hAnsi="Arial" w:cs="Arial"/>
          <w:iCs/>
          <w:sz w:val="20"/>
          <w:szCs w:val="20"/>
        </w:rPr>
        <w:t>En los supuestos de modificación del contrato recogidas en el artículo 205, las modificaciones acordadas por el órgano de contratación serán obligatorias para los contratistas cuando impliquen, aislada o conjuntamente, una alteración en su cuantía que no exceda del 20 por ciento del precio inicial del contrato, IVA excluido. ( ART 206)</w:t>
      </w:r>
      <w:r w:rsidR="00F8739E" w:rsidRPr="00ED3E9B">
        <w:rPr>
          <w:rFonts w:ascii="Arial" w:hAnsi="Arial" w:cs="Arial"/>
          <w:iCs/>
          <w:sz w:val="20"/>
          <w:szCs w:val="20"/>
        </w:rPr>
        <w:t>.</w:t>
      </w:r>
    </w:p>
    <w:p w:rsidR="00DF5FE1" w:rsidRPr="00ED3E9B" w:rsidRDefault="00DF5FE1" w:rsidP="00DF5FE1">
      <w:pPr>
        <w:pStyle w:val="NormalWeb"/>
        <w:ind w:right="-397"/>
        <w:rPr>
          <w:rFonts w:ascii="Arial" w:hAnsi="Arial" w:cs="Arial"/>
          <w:iCs/>
          <w:sz w:val="20"/>
          <w:szCs w:val="20"/>
        </w:rPr>
      </w:pPr>
      <w:r w:rsidRPr="00ED3E9B">
        <w:rPr>
          <w:rFonts w:ascii="Arial" w:hAnsi="Arial" w:cs="Arial"/>
          <w:iCs/>
          <w:sz w:val="20"/>
          <w:szCs w:val="20"/>
        </w:rPr>
        <w:t>Cuando de acuerdo con lo dispuesto en el apartado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LCSP</w:t>
      </w:r>
    </w:p>
    <w:p w:rsidR="00AE78F0" w:rsidRPr="00ED3E9B" w:rsidRDefault="00AE78F0" w:rsidP="00DF5FE1">
      <w:pPr>
        <w:pStyle w:val="NormalWeb"/>
        <w:ind w:right="-397"/>
        <w:rPr>
          <w:rFonts w:ascii="Arial" w:hAnsi="Arial" w:cs="Arial"/>
          <w:b/>
          <w:iCs/>
          <w:sz w:val="20"/>
          <w:szCs w:val="20"/>
        </w:rPr>
      </w:pPr>
      <w:r w:rsidRPr="00ED3E9B">
        <w:rPr>
          <w:rFonts w:ascii="Arial" w:hAnsi="Arial" w:cs="Arial"/>
          <w:b/>
          <w:iCs/>
          <w:sz w:val="20"/>
          <w:szCs w:val="20"/>
        </w:rPr>
        <w:t>34.9 REGLA ESPECIFICA EN ESTE CONTRATO DE OBRAS</w:t>
      </w:r>
    </w:p>
    <w:p w:rsidR="00F8739E" w:rsidRPr="00ED3E9B" w:rsidRDefault="00061603" w:rsidP="00DF5FE1">
      <w:pPr>
        <w:pStyle w:val="NormalWeb"/>
        <w:ind w:left="709" w:right="-397"/>
        <w:rPr>
          <w:rFonts w:ascii="Arial" w:hAnsi="Arial" w:cs="Arial"/>
          <w:iCs/>
          <w:sz w:val="20"/>
          <w:szCs w:val="20"/>
        </w:rPr>
      </w:pPr>
      <w:r w:rsidRPr="00ED3E9B">
        <w:rPr>
          <w:rFonts w:ascii="Arial" w:hAnsi="Arial" w:cs="Arial"/>
          <w:b/>
          <w:iCs/>
          <w:sz w:val="20"/>
          <w:szCs w:val="20"/>
        </w:rPr>
        <w:t>34.</w:t>
      </w:r>
      <w:r w:rsidR="007455EF" w:rsidRPr="00ED3E9B">
        <w:rPr>
          <w:rFonts w:ascii="Arial" w:hAnsi="Arial" w:cs="Arial"/>
          <w:b/>
          <w:iCs/>
          <w:sz w:val="20"/>
          <w:szCs w:val="20"/>
        </w:rPr>
        <w:t>9.</w:t>
      </w:r>
      <w:r w:rsidR="00DF5FE1" w:rsidRPr="00ED3E9B">
        <w:rPr>
          <w:rFonts w:ascii="Arial" w:hAnsi="Arial" w:cs="Arial"/>
          <w:b/>
          <w:iCs/>
          <w:sz w:val="20"/>
          <w:szCs w:val="20"/>
        </w:rPr>
        <w:t xml:space="preserve">1 </w:t>
      </w:r>
      <w:r w:rsidR="00F8739E" w:rsidRPr="00ED3E9B">
        <w:rPr>
          <w:rFonts w:ascii="Arial" w:hAnsi="Arial" w:cs="Arial"/>
          <w:iCs/>
          <w:sz w:val="20"/>
          <w:szCs w:val="20"/>
        </w:rPr>
        <w:t xml:space="preserve">En caso de que la modificación suponga supresión o reducción de unidades de obra, el contratista no tendrá derecho a reclamar indemnización alguna. </w:t>
      </w:r>
    </w:p>
    <w:p w:rsidR="007455EF" w:rsidRPr="00ED3E9B" w:rsidRDefault="00F8739E" w:rsidP="00DF5FE1">
      <w:pPr>
        <w:pStyle w:val="NormalWeb"/>
        <w:ind w:left="709" w:right="-397"/>
        <w:rPr>
          <w:rFonts w:ascii="Arial" w:hAnsi="Arial" w:cs="Arial"/>
          <w:iCs/>
          <w:sz w:val="20"/>
          <w:szCs w:val="20"/>
        </w:rPr>
      </w:pPr>
      <w:r w:rsidRPr="00ED3E9B">
        <w:rPr>
          <w:rFonts w:ascii="Arial" w:hAnsi="Arial" w:cs="Arial"/>
          <w:b/>
          <w:iCs/>
          <w:sz w:val="20"/>
          <w:szCs w:val="20"/>
        </w:rPr>
        <w:t>34.9</w:t>
      </w:r>
      <w:r w:rsidR="00061603" w:rsidRPr="00ED3E9B">
        <w:rPr>
          <w:rFonts w:ascii="Arial" w:hAnsi="Arial" w:cs="Arial"/>
          <w:b/>
          <w:iCs/>
          <w:sz w:val="20"/>
          <w:szCs w:val="20"/>
        </w:rPr>
        <w:t>.2</w:t>
      </w:r>
      <w:r w:rsidRPr="00ED3E9B">
        <w:rPr>
          <w:rFonts w:ascii="Arial" w:hAnsi="Arial" w:cs="Arial"/>
          <w:iCs/>
          <w:sz w:val="20"/>
          <w:szCs w:val="20"/>
        </w:rPr>
        <w:t xml:space="preserve"> </w:t>
      </w:r>
      <w:r w:rsidR="00DF5FE1" w:rsidRPr="00ED3E9B">
        <w:rPr>
          <w:rFonts w:ascii="Arial" w:hAnsi="Arial" w:cs="Arial"/>
          <w:b/>
          <w:iCs/>
          <w:sz w:val="20"/>
          <w:szCs w:val="20"/>
        </w:rPr>
        <w:t>Modificaciones que supongan la introducción de unidades de obra no previstas en el proyecto o cuyas características difieran de las fijadas en este, y no sea necesario realizar una nueva licitación</w:t>
      </w:r>
      <w:r w:rsidR="00DF5FE1" w:rsidRPr="00ED3E9B">
        <w:rPr>
          <w:rFonts w:ascii="Arial" w:hAnsi="Arial" w:cs="Arial"/>
          <w:iCs/>
          <w:sz w:val="20"/>
          <w:szCs w:val="20"/>
        </w:rPr>
        <w:t xml:space="preserve">, </w:t>
      </w:r>
    </w:p>
    <w:p w:rsidR="00F8739E" w:rsidRPr="00ED3E9B" w:rsidRDefault="007455EF" w:rsidP="00DF5FE1">
      <w:pPr>
        <w:pStyle w:val="NormalWeb"/>
        <w:ind w:left="709" w:right="-397"/>
        <w:rPr>
          <w:rFonts w:ascii="Arial" w:hAnsi="Arial" w:cs="Arial"/>
          <w:iCs/>
          <w:sz w:val="20"/>
          <w:szCs w:val="20"/>
        </w:rPr>
      </w:pPr>
      <w:r w:rsidRPr="00ED3E9B">
        <w:rPr>
          <w:rFonts w:ascii="Arial" w:hAnsi="Arial" w:cs="Arial"/>
          <w:iCs/>
          <w:sz w:val="20"/>
          <w:szCs w:val="20"/>
        </w:rPr>
        <w:t>L</w:t>
      </w:r>
      <w:r w:rsidR="00F8739E" w:rsidRPr="00ED3E9B">
        <w:rPr>
          <w:rFonts w:ascii="Arial" w:hAnsi="Arial" w:cs="Arial"/>
          <w:iCs/>
          <w:sz w:val="20"/>
          <w:szCs w:val="20"/>
        </w:rPr>
        <w:t>os precios aplicables a las mismas serán fijados por la Administración, previa audiencia del contratista por plazo mínimo de tres días hábiles. Cuando el contratista no aceptase los precios fijados, el órgano de contratación podrá contratarlas con otro empresario en los mismos precios que hubiese fijado, ejecutarlas directamente u optar por la resolución del contrato conforme al artículo 211 de esta Ley.</w:t>
      </w:r>
    </w:p>
    <w:p w:rsidR="007455EF" w:rsidRPr="00ED3E9B" w:rsidRDefault="00F8739E" w:rsidP="00DF5FE1">
      <w:pPr>
        <w:pStyle w:val="NormalWeb"/>
        <w:ind w:left="709" w:right="-397"/>
        <w:rPr>
          <w:rFonts w:ascii="Arial" w:hAnsi="Arial" w:cs="Arial"/>
          <w:b/>
          <w:iCs/>
          <w:sz w:val="20"/>
          <w:szCs w:val="20"/>
        </w:rPr>
      </w:pPr>
      <w:r w:rsidRPr="00ED3E9B">
        <w:rPr>
          <w:rFonts w:ascii="Arial" w:hAnsi="Arial" w:cs="Arial"/>
          <w:iCs/>
          <w:sz w:val="20"/>
          <w:szCs w:val="20"/>
        </w:rPr>
        <w:lastRenderedPageBreak/>
        <w:t xml:space="preserve"> </w:t>
      </w:r>
      <w:r w:rsidRPr="00ED3E9B">
        <w:rPr>
          <w:rFonts w:ascii="Arial" w:hAnsi="Arial" w:cs="Arial"/>
          <w:b/>
          <w:iCs/>
          <w:sz w:val="20"/>
          <w:szCs w:val="20"/>
        </w:rPr>
        <w:t>34.</w:t>
      </w:r>
      <w:r w:rsidR="007455EF" w:rsidRPr="00ED3E9B">
        <w:rPr>
          <w:rFonts w:ascii="Arial" w:hAnsi="Arial" w:cs="Arial"/>
          <w:b/>
          <w:iCs/>
          <w:sz w:val="20"/>
          <w:szCs w:val="20"/>
        </w:rPr>
        <w:t>9.3</w:t>
      </w:r>
      <w:r w:rsidRPr="00ED3E9B">
        <w:rPr>
          <w:rFonts w:ascii="Arial" w:hAnsi="Arial" w:cs="Arial"/>
          <w:iCs/>
          <w:sz w:val="20"/>
          <w:szCs w:val="20"/>
        </w:rPr>
        <w:t xml:space="preserve">. </w:t>
      </w:r>
      <w:r w:rsidR="00DF5FE1" w:rsidRPr="00ED3E9B">
        <w:rPr>
          <w:rFonts w:ascii="Arial" w:hAnsi="Arial" w:cs="Arial"/>
          <w:b/>
          <w:iCs/>
          <w:sz w:val="20"/>
          <w:szCs w:val="20"/>
        </w:rPr>
        <w:t>Modificación que contemple unidades de obra que hayan de quedar posterior y definitivamente ocultas</w:t>
      </w:r>
    </w:p>
    <w:p w:rsidR="00F8739E" w:rsidRPr="00ED3E9B" w:rsidRDefault="00F8739E" w:rsidP="00DF5FE1">
      <w:pPr>
        <w:pStyle w:val="NormalWeb"/>
        <w:ind w:left="709" w:right="-397"/>
        <w:rPr>
          <w:rFonts w:ascii="Arial" w:hAnsi="Arial" w:cs="Arial"/>
          <w:iCs/>
          <w:sz w:val="20"/>
          <w:szCs w:val="20"/>
        </w:rPr>
      </w:pPr>
      <w:r w:rsidRPr="00ED3E9B">
        <w:rPr>
          <w:rFonts w:ascii="Arial" w:hAnsi="Arial" w:cs="Arial"/>
          <w:iCs/>
          <w:sz w:val="20"/>
          <w:szCs w:val="20"/>
        </w:rPr>
        <w:t xml:space="preserve"> </w:t>
      </w:r>
      <w:r w:rsidR="007455EF" w:rsidRPr="00ED3E9B">
        <w:rPr>
          <w:rFonts w:ascii="Arial" w:hAnsi="Arial" w:cs="Arial"/>
          <w:iCs/>
          <w:sz w:val="20"/>
          <w:szCs w:val="20"/>
        </w:rPr>
        <w:t>A</w:t>
      </w:r>
      <w:r w:rsidRPr="00ED3E9B">
        <w:rPr>
          <w:rFonts w:ascii="Arial" w:hAnsi="Arial" w:cs="Arial"/>
          <w:iCs/>
          <w:sz w:val="20"/>
          <w:szCs w:val="20"/>
        </w:rPr>
        <w:t>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w:t>
      </w:r>
      <w:r w:rsidR="007455EF" w:rsidRPr="00ED3E9B">
        <w:rPr>
          <w:rFonts w:ascii="Arial" w:hAnsi="Arial" w:cs="Arial"/>
          <w:iCs/>
          <w:sz w:val="20"/>
          <w:szCs w:val="20"/>
        </w:rPr>
        <w:t>LCSP.</w:t>
      </w:r>
      <w:r w:rsidRPr="00ED3E9B">
        <w:rPr>
          <w:rFonts w:ascii="Arial" w:hAnsi="Arial" w:cs="Arial"/>
          <w:iCs/>
          <w:sz w:val="20"/>
          <w:szCs w:val="20"/>
        </w:rPr>
        <w:t xml:space="preserve"> </w:t>
      </w:r>
    </w:p>
    <w:p w:rsidR="007455EF" w:rsidRPr="00ED3E9B" w:rsidRDefault="00F8739E" w:rsidP="00F8739E">
      <w:pPr>
        <w:pStyle w:val="NormalWeb"/>
        <w:ind w:left="284" w:right="-397"/>
        <w:rPr>
          <w:rFonts w:ascii="Arial" w:hAnsi="Arial" w:cs="Arial"/>
          <w:b/>
          <w:iCs/>
          <w:sz w:val="20"/>
          <w:szCs w:val="20"/>
        </w:rPr>
      </w:pPr>
      <w:r w:rsidRPr="00ED3E9B">
        <w:rPr>
          <w:rFonts w:ascii="Arial" w:hAnsi="Arial" w:cs="Arial"/>
          <w:b/>
          <w:iCs/>
          <w:sz w:val="20"/>
          <w:szCs w:val="20"/>
        </w:rPr>
        <w:t>34.1</w:t>
      </w:r>
      <w:r w:rsidR="007455EF" w:rsidRPr="00ED3E9B">
        <w:rPr>
          <w:rFonts w:ascii="Arial" w:hAnsi="Arial" w:cs="Arial"/>
          <w:b/>
          <w:iCs/>
          <w:sz w:val="20"/>
          <w:szCs w:val="20"/>
        </w:rPr>
        <w:t>0.</w:t>
      </w:r>
      <w:r w:rsidR="007455EF" w:rsidRPr="00ED3E9B">
        <w:rPr>
          <w:rFonts w:ascii="Arial" w:hAnsi="Arial" w:cs="Arial"/>
          <w:iCs/>
          <w:sz w:val="20"/>
          <w:szCs w:val="20"/>
        </w:rPr>
        <w:t xml:space="preserve"> </w:t>
      </w:r>
      <w:r w:rsidR="00DF5FE1" w:rsidRPr="00ED3E9B">
        <w:rPr>
          <w:rFonts w:ascii="Arial" w:hAnsi="Arial" w:cs="Arial"/>
          <w:b/>
          <w:iCs/>
          <w:sz w:val="20"/>
          <w:szCs w:val="20"/>
        </w:rPr>
        <w:t>Tramitación.</w:t>
      </w:r>
    </w:p>
    <w:p w:rsidR="00F8739E" w:rsidRPr="00ED3E9B" w:rsidRDefault="00F8739E" w:rsidP="00DF5FE1">
      <w:pPr>
        <w:pStyle w:val="NormalWeb"/>
        <w:ind w:left="284" w:right="-397"/>
        <w:rPr>
          <w:rFonts w:ascii="Arial" w:hAnsi="Arial" w:cs="Arial"/>
          <w:iCs/>
          <w:sz w:val="20"/>
          <w:szCs w:val="20"/>
        </w:rPr>
      </w:pPr>
      <w:r w:rsidRPr="00ED3E9B">
        <w:rPr>
          <w:rFonts w:ascii="Arial" w:hAnsi="Arial" w:cs="Arial"/>
          <w:iCs/>
          <w:sz w:val="20"/>
          <w:szCs w:val="20"/>
        </w:rPr>
        <w:t xml:space="preserve">Cuando el Director facultativo de la obra considere necesaria una modificación del proyecto y se cumplan los requisitos que a tal efecto regula esta Ley, recabará del órgano de contratación autorización para iniciar el correspondiente expediente, que se </w:t>
      </w:r>
      <w:r w:rsidR="00DF5FE1" w:rsidRPr="00ED3E9B">
        <w:rPr>
          <w:rFonts w:ascii="Arial" w:hAnsi="Arial" w:cs="Arial"/>
          <w:iCs/>
          <w:sz w:val="20"/>
          <w:szCs w:val="20"/>
        </w:rPr>
        <w:t>tramitará de acuerdo con las condiciones de la cláusula 34.6.2.</w:t>
      </w:r>
    </w:p>
    <w:p w:rsidR="00DF5FE1" w:rsidRPr="00ED3E9B" w:rsidRDefault="007455EF" w:rsidP="00F8739E">
      <w:pPr>
        <w:pStyle w:val="NormalWeb"/>
        <w:ind w:left="284" w:right="-397"/>
        <w:rPr>
          <w:rFonts w:ascii="Arial" w:hAnsi="Arial" w:cs="Arial"/>
          <w:iCs/>
          <w:sz w:val="20"/>
          <w:szCs w:val="20"/>
        </w:rPr>
      </w:pPr>
      <w:r w:rsidRPr="00ED3E9B">
        <w:rPr>
          <w:rFonts w:ascii="Arial" w:hAnsi="Arial" w:cs="Arial"/>
          <w:b/>
          <w:iCs/>
          <w:sz w:val="20"/>
          <w:szCs w:val="20"/>
        </w:rPr>
        <w:t xml:space="preserve">34.11. </w:t>
      </w:r>
      <w:r w:rsidR="00DF5FE1" w:rsidRPr="00ED3E9B">
        <w:rPr>
          <w:rFonts w:ascii="Arial" w:hAnsi="Arial" w:cs="Arial"/>
          <w:b/>
          <w:iCs/>
          <w:sz w:val="20"/>
          <w:szCs w:val="20"/>
        </w:rPr>
        <w:t>Tramitación de una modificación que exija la suspensión temporal total de la ejecución de las obras y ello ocasione graves perjuicios para el interés público</w:t>
      </w:r>
      <w:r w:rsidR="00DF5FE1" w:rsidRPr="00ED3E9B">
        <w:rPr>
          <w:rFonts w:ascii="Arial" w:hAnsi="Arial" w:cs="Arial"/>
          <w:iCs/>
          <w:sz w:val="20"/>
          <w:szCs w:val="20"/>
        </w:rPr>
        <w:t>.</w:t>
      </w:r>
    </w:p>
    <w:p w:rsidR="007455EF" w:rsidRPr="00ED3E9B" w:rsidRDefault="00F8739E" w:rsidP="00F8739E">
      <w:pPr>
        <w:pStyle w:val="NormalWeb"/>
        <w:ind w:left="284" w:right="-397"/>
        <w:rPr>
          <w:rFonts w:ascii="Arial" w:hAnsi="Arial" w:cs="Arial"/>
          <w:iCs/>
          <w:sz w:val="20"/>
          <w:szCs w:val="20"/>
        </w:rPr>
      </w:pPr>
      <w:r w:rsidRPr="00ED3E9B">
        <w:rPr>
          <w:rFonts w:ascii="Arial" w:hAnsi="Arial" w:cs="Arial"/>
          <w:iCs/>
          <w:sz w:val="20"/>
          <w:szCs w:val="20"/>
        </w:rPr>
        <w:t xml:space="preserve"> </w:t>
      </w:r>
      <w:r w:rsidR="007455EF" w:rsidRPr="00ED3E9B">
        <w:rPr>
          <w:rFonts w:ascii="Arial" w:hAnsi="Arial" w:cs="Arial"/>
          <w:iCs/>
          <w:sz w:val="20"/>
          <w:szCs w:val="20"/>
        </w:rPr>
        <w:t>E</w:t>
      </w:r>
      <w:r w:rsidR="00DF5FE1" w:rsidRPr="00ED3E9B">
        <w:rPr>
          <w:rFonts w:ascii="Arial" w:hAnsi="Arial" w:cs="Arial"/>
          <w:iCs/>
          <w:sz w:val="20"/>
          <w:szCs w:val="20"/>
        </w:rPr>
        <w:t xml:space="preserve">l </w:t>
      </w:r>
      <w:r w:rsidRPr="00ED3E9B">
        <w:rPr>
          <w:rFonts w:ascii="Arial" w:hAnsi="Arial" w:cs="Arial"/>
          <w:iCs/>
          <w:sz w:val="20"/>
          <w:szCs w:val="20"/>
        </w:rPr>
        <w:t>órgano de contratación  podrá acordar que continúen provisionalmente las mismas tal y como esté previsto en la propuesta técnica que elabore la dirección facultativa, siempre que</w:t>
      </w:r>
    </w:p>
    <w:p w:rsidR="007455EF" w:rsidRPr="00ED3E9B" w:rsidRDefault="007455EF" w:rsidP="00DF5FE1">
      <w:pPr>
        <w:pStyle w:val="NormalWeb"/>
        <w:ind w:left="709" w:right="-397"/>
        <w:rPr>
          <w:rFonts w:ascii="Arial" w:hAnsi="Arial" w:cs="Arial"/>
          <w:iCs/>
          <w:sz w:val="20"/>
          <w:szCs w:val="20"/>
        </w:rPr>
      </w:pPr>
      <w:r w:rsidRPr="00ED3E9B">
        <w:rPr>
          <w:rFonts w:ascii="Arial" w:hAnsi="Arial" w:cs="Arial"/>
          <w:iCs/>
          <w:sz w:val="20"/>
          <w:szCs w:val="20"/>
        </w:rPr>
        <w:t>1.-</w:t>
      </w:r>
      <w:r w:rsidR="00DF5FE1" w:rsidRPr="00ED3E9B">
        <w:rPr>
          <w:rFonts w:ascii="Arial" w:hAnsi="Arial" w:cs="Arial"/>
          <w:iCs/>
          <w:sz w:val="20"/>
          <w:szCs w:val="20"/>
        </w:rPr>
        <w:t xml:space="preserve"> E</w:t>
      </w:r>
      <w:r w:rsidR="00F8739E" w:rsidRPr="00ED3E9B">
        <w:rPr>
          <w:rFonts w:ascii="Arial" w:hAnsi="Arial" w:cs="Arial"/>
          <w:iCs/>
          <w:sz w:val="20"/>
          <w:szCs w:val="20"/>
        </w:rPr>
        <w:t>l importe máximo previsto no supere el 20 por ciento del precio inicial del contrato, IVA excluido,</w:t>
      </w:r>
    </w:p>
    <w:p w:rsidR="007455EF" w:rsidRPr="00ED3E9B" w:rsidRDefault="007455EF" w:rsidP="00DF5FE1">
      <w:pPr>
        <w:pStyle w:val="NormalWeb"/>
        <w:ind w:left="709" w:right="-397"/>
        <w:rPr>
          <w:rFonts w:ascii="Arial" w:hAnsi="Arial" w:cs="Arial"/>
          <w:iCs/>
          <w:sz w:val="20"/>
          <w:szCs w:val="20"/>
        </w:rPr>
      </w:pPr>
      <w:r w:rsidRPr="00ED3E9B">
        <w:rPr>
          <w:rFonts w:ascii="Arial" w:hAnsi="Arial" w:cs="Arial"/>
          <w:iCs/>
          <w:sz w:val="20"/>
          <w:szCs w:val="20"/>
        </w:rPr>
        <w:t>2.-</w:t>
      </w:r>
      <w:r w:rsidR="00DF5FE1" w:rsidRPr="00ED3E9B">
        <w:rPr>
          <w:rFonts w:ascii="Arial" w:hAnsi="Arial" w:cs="Arial"/>
          <w:iCs/>
          <w:sz w:val="20"/>
          <w:szCs w:val="20"/>
        </w:rPr>
        <w:t xml:space="preserve"> Y </w:t>
      </w:r>
      <w:r w:rsidR="00F8739E" w:rsidRPr="00ED3E9B">
        <w:rPr>
          <w:rFonts w:ascii="Arial" w:hAnsi="Arial" w:cs="Arial"/>
          <w:iCs/>
          <w:sz w:val="20"/>
          <w:szCs w:val="20"/>
        </w:rPr>
        <w:t xml:space="preserve">exista crédito adecuado y suficiente para su financiación. </w:t>
      </w:r>
    </w:p>
    <w:p w:rsidR="00F8739E" w:rsidRPr="00ED3E9B" w:rsidRDefault="00F8739E" w:rsidP="00F8739E">
      <w:pPr>
        <w:pStyle w:val="NormalWeb"/>
        <w:ind w:left="284" w:right="-397"/>
        <w:rPr>
          <w:rFonts w:ascii="Arial" w:hAnsi="Arial" w:cs="Arial"/>
          <w:iCs/>
          <w:sz w:val="20"/>
          <w:szCs w:val="20"/>
        </w:rPr>
      </w:pPr>
      <w:r w:rsidRPr="00ED3E9B">
        <w:rPr>
          <w:rFonts w:ascii="Arial" w:hAnsi="Arial" w:cs="Arial"/>
          <w:iCs/>
          <w:sz w:val="20"/>
          <w:szCs w:val="20"/>
        </w:rPr>
        <w:t xml:space="preserve">El expediente de continuación provisional a tramitar al efecto exigirá exclusivamente la incorporación de las siguientes actuaciones: </w:t>
      </w:r>
    </w:p>
    <w:p w:rsidR="00F8739E" w:rsidRPr="00ED3E9B" w:rsidRDefault="00F8739E" w:rsidP="00DF5FE1">
      <w:pPr>
        <w:pStyle w:val="NormalWeb"/>
        <w:ind w:left="709" w:right="-397"/>
        <w:rPr>
          <w:rFonts w:ascii="Arial" w:hAnsi="Arial" w:cs="Arial"/>
          <w:iCs/>
          <w:sz w:val="20"/>
          <w:szCs w:val="20"/>
        </w:rPr>
      </w:pPr>
      <w:r w:rsidRPr="00ED3E9B">
        <w:rPr>
          <w:rFonts w:ascii="Arial" w:hAnsi="Arial" w:cs="Arial"/>
          <w:iCs/>
          <w:sz w:val="20"/>
          <w:szCs w:val="20"/>
        </w:rPr>
        <w:t>a) Propuesta técnica motivada efectuada por el director facultativo de la obra, donde figure el importe aproximado de la modificación, la descripción básica de las obras a realizar y la justificación de que la modificación se encuentra en uno de los supuestos previstos en el apartado 2 del artículo 203.</w:t>
      </w:r>
    </w:p>
    <w:p w:rsidR="00986D9D" w:rsidRPr="00ED3E9B" w:rsidRDefault="00F8739E" w:rsidP="00DF5FE1">
      <w:pPr>
        <w:pStyle w:val="NormalWeb"/>
        <w:ind w:left="709" w:right="-397"/>
        <w:rPr>
          <w:rFonts w:ascii="Arial" w:hAnsi="Arial" w:cs="Arial"/>
          <w:iCs/>
          <w:sz w:val="20"/>
          <w:szCs w:val="20"/>
        </w:rPr>
      </w:pPr>
      <w:r w:rsidRPr="00ED3E9B">
        <w:rPr>
          <w:rFonts w:ascii="Arial" w:hAnsi="Arial" w:cs="Arial"/>
          <w:iCs/>
          <w:sz w:val="20"/>
          <w:szCs w:val="20"/>
        </w:rPr>
        <w:t xml:space="preserve">b) Audiencia del contratista. </w:t>
      </w:r>
    </w:p>
    <w:p w:rsidR="00F8739E" w:rsidRPr="00ED3E9B" w:rsidRDefault="00F8739E" w:rsidP="00DF5FE1">
      <w:pPr>
        <w:pStyle w:val="NormalWeb"/>
        <w:ind w:left="709" w:right="-397"/>
        <w:rPr>
          <w:rFonts w:ascii="Arial" w:hAnsi="Arial" w:cs="Arial"/>
          <w:iCs/>
          <w:sz w:val="20"/>
          <w:szCs w:val="20"/>
        </w:rPr>
      </w:pPr>
      <w:r w:rsidRPr="00ED3E9B">
        <w:rPr>
          <w:rFonts w:ascii="Arial" w:hAnsi="Arial" w:cs="Arial"/>
          <w:iCs/>
          <w:sz w:val="20"/>
          <w:szCs w:val="20"/>
        </w:rPr>
        <w:t>c) Conformidad del órgano de contratación.</w:t>
      </w:r>
    </w:p>
    <w:p w:rsidR="00F8739E" w:rsidRPr="00ED3E9B" w:rsidRDefault="00F8739E" w:rsidP="00DF5FE1">
      <w:pPr>
        <w:pStyle w:val="NormalWeb"/>
        <w:ind w:left="709" w:right="-397"/>
        <w:rPr>
          <w:rFonts w:ascii="Arial" w:hAnsi="Arial" w:cs="Arial"/>
          <w:iCs/>
          <w:sz w:val="20"/>
          <w:szCs w:val="20"/>
        </w:rPr>
      </w:pPr>
      <w:r w:rsidRPr="00ED3E9B">
        <w:rPr>
          <w:rFonts w:ascii="Arial" w:hAnsi="Arial" w:cs="Arial"/>
          <w:iCs/>
          <w:sz w:val="20"/>
          <w:szCs w:val="20"/>
        </w:rPr>
        <w:t>d) Certificado de existencia de crédito.</w:t>
      </w:r>
    </w:p>
    <w:p w:rsidR="00F8739E" w:rsidRPr="00ED3E9B" w:rsidRDefault="00F8739E" w:rsidP="00DF5FE1">
      <w:pPr>
        <w:pStyle w:val="NormalWeb"/>
        <w:ind w:left="709" w:right="-397"/>
        <w:rPr>
          <w:rFonts w:ascii="Arial" w:hAnsi="Arial" w:cs="Arial"/>
          <w:iCs/>
          <w:sz w:val="20"/>
          <w:szCs w:val="20"/>
        </w:rPr>
      </w:pPr>
      <w:r w:rsidRPr="00ED3E9B">
        <w:rPr>
          <w:rFonts w:ascii="Arial" w:hAnsi="Arial" w:cs="Arial"/>
          <w:iCs/>
          <w:sz w:val="20"/>
          <w:szCs w:val="20"/>
        </w:rPr>
        <w:t>e) Informe de la Oficina de Supervisión de Proyectos, en el caso de que en la propuesta técnica motivada se introdujeran precios nuevos. El informe deberá motivar la adecuación de los nuevos precios a los precios generales del mercado, de conformidad con lo establecido en el apartado 3 del artículo 102.</w:t>
      </w:r>
    </w:p>
    <w:p w:rsidR="00F8739E" w:rsidRPr="00ED3E9B" w:rsidRDefault="00F8739E" w:rsidP="00F8739E">
      <w:pPr>
        <w:pStyle w:val="NormalWeb"/>
        <w:ind w:left="284" w:right="-397"/>
        <w:rPr>
          <w:rFonts w:ascii="Arial" w:hAnsi="Arial" w:cs="Arial"/>
          <w:iCs/>
          <w:sz w:val="20"/>
          <w:szCs w:val="20"/>
        </w:rPr>
      </w:pPr>
      <w:r w:rsidRPr="00ED3E9B">
        <w:rPr>
          <w:rFonts w:ascii="Arial" w:hAnsi="Arial" w:cs="Arial"/>
          <w:iCs/>
          <w:sz w:val="20"/>
          <w:szCs w:val="20"/>
        </w:rPr>
        <w:t xml:space="preserve">En el plazo de seis meses contados desde el acuerdo de autorización provisional deberá estar aprobado técnicamente el proyecto, y en el de ocho meses el expediente de la modificación del contrato. </w:t>
      </w:r>
    </w:p>
    <w:p w:rsidR="009C2A42" w:rsidRPr="00ED3E9B" w:rsidRDefault="00F8739E" w:rsidP="00F8739E">
      <w:pPr>
        <w:pStyle w:val="NormalWeb"/>
        <w:ind w:left="284" w:right="-397"/>
        <w:rPr>
          <w:rFonts w:ascii="Arial" w:hAnsi="Arial" w:cs="Arial"/>
          <w:iCs/>
          <w:sz w:val="20"/>
          <w:szCs w:val="20"/>
        </w:rPr>
      </w:pPr>
      <w:r w:rsidRPr="00ED3E9B">
        <w:rPr>
          <w:rFonts w:ascii="Arial" w:hAnsi="Arial" w:cs="Arial"/>
          <w:iCs/>
          <w:sz w:val="20"/>
          <w:szCs w:val="20"/>
        </w:rPr>
        <w:t>Dentro del citado plazo de ocho meses se ejecutarán preferentemente, de las unidades de obra previstas, aquellas partes que no hayan de quedar posterior y definitivamente ocultas. Las obras ejecutadas dentro del plazo de ocho meses, serán objeto de certificación y abono en los términos previstos en la presente Ley con la siguiente singularidad:</w:t>
      </w:r>
    </w:p>
    <w:p w:rsidR="0064548C" w:rsidRPr="00ED3E9B" w:rsidRDefault="00F8739E" w:rsidP="0064548C">
      <w:pPr>
        <w:pStyle w:val="NormalWeb"/>
        <w:ind w:left="284" w:right="-397"/>
        <w:rPr>
          <w:rFonts w:ascii="Arial" w:hAnsi="Arial" w:cs="Arial"/>
          <w:sz w:val="20"/>
          <w:szCs w:val="20"/>
        </w:rPr>
      </w:pPr>
      <w:r w:rsidRPr="00ED3E9B">
        <w:rPr>
          <w:rFonts w:ascii="Arial" w:hAnsi="Arial" w:cs="Arial"/>
          <w:b/>
          <w:iCs/>
          <w:sz w:val="20"/>
          <w:szCs w:val="20"/>
        </w:rPr>
        <w:t>34.1</w:t>
      </w:r>
      <w:r w:rsidR="007455EF" w:rsidRPr="00ED3E9B">
        <w:rPr>
          <w:rFonts w:ascii="Arial" w:hAnsi="Arial" w:cs="Arial"/>
          <w:b/>
          <w:iCs/>
          <w:sz w:val="20"/>
          <w:szCs w:val="20"/>
        </w:rPr>
        <w:t>2</w:t>
      </w:r>
      <w:r w:rsidR="009C2A42" w:rsidRPr="00ED3E9B">
        <w:rPr>
          <w:rFonts w:ascii="Arial" w:hAnsi="Arial" w:cs="Arial"/>
          <w:iCs/>
          <w:sz w:val="20"/>
          <w:szCs w:val="20"/>
        </w:rPr>
        <w:t xml:space="preserve">. Cuando la modificación no resulte obligatoria para el contratista, la misma solo será acordada por el órgano de contratación previa conformidad por escrito del mismo, resolviéndose </w:t>
      </w:r>
      <w:r w:rsidR="009C2A42" w:rsidRPr="00ED3E9B">
        <w:rPr>
          <w:rFonts w:ascii="Arial" w:hAnsi="Arial" w:cs="Arial"/>
          <w:iCs/>
          <w:sz w:val="20"/>
          <w:szCs w:val="20"/>
        </w:rPr>
        <w:lastRenderedPageBreak/>
        <w:t>el contrato, en caso contrario, de conformidad con lo establecido en la letra g) del apartado 1 del artículo 211.</w:t>
      </w:r>
      <w:r w:rsidR="0064548C" w:rsidRPr="00ED3E9B">
        <w:rPr>
          <w:rFonts w:ascii="Arial" w:hAnsi="Arial" w:cs="Arial"/>
          <w:iCs/>
          <w:sz w:val="20"/>
          <w:szCs w:val="20"/>
        </w:rPr>
        <w:t>:</w:t>
      </w:r>
    </w:p>
    <w:p w:rsidR="00A8652E" w:rsidRPr="00ED3E9B" w:rsidRDefault="00986D9D" w:rsidP="00DF5FE1">
      <w:pPr>
        <w:pStyle w:val="Blockquote"/>
        <w:tabs>
          <w:tab w:val="left" w:pos="828"/>
        </w:tabs>
        <w:ind w:left="0" w:right="-397"/>
        <w:jc w:val="both"/>
        <w:rPr>
          <w:rFonts w:ascii="Arial" w:hAnsi="Arial" w:cs="Arial"/>
          <w:sz w:val="20"/>
          <w:szCs w:val="20"/>
          <w:lang w:val="es-ES"/>
        </w:rPr>
      </w:pPr>
      <w:r w:rsidRPr="00ED3E9B">
        <w:rPr>
          <w:rFonts w:ascii="Arial" w:hAnsi="Arial" w:cs="Arial"/>
          <w:b/>
          <w:sz w:val="20"/>
          <w:szCs w:val="20"/>
          <w:lang w:val="es-ES"/>
        </w:rPr>
        <w:t>3</w:t>
      </w:r>
      <w:r w:rsidR="00A8652E" w:rsidRPr="00ED3E9B">
        <w:rPr>
          <w:rFonts w:ascii="Arial" w:hAnsi="Arial" w:cs="Arial"/>
          <w:b/>
          <w:bCs/>
          <w:sz w:val="20"/>
          <w:szCs w:val="20"/>
          <w:lang w:val="es-ES"/>
        </w:rPr>
        <w:t>4.</w:t>
      </w:r>
      <w:r w:rsidR="00DF5FE1" w:rsidRPr="00ED3E9B">
        <w:rPr>
          <w:rFonts w:ascii="Arial" w:hAnsi="Arial" w:cs="Arial"/>
          <w:b/>
          <w:bCs/>
          <w:sz w:val="20"/>
          <w:szCs w:val="20"/>
          <w:lang w:val="es-ES"/>
        </w:rPr>
        <w:t>1</w:t>
      </w:r>
      <w:r w:rsidR="007455EF" w:rsidRPr="00ED3E9B">
        <w:rPr>
          <w:rFonts w:ascii="Arial" w:hAnsi="Arial" w:cs="Arial"/>
          <w:b/>
          <w:bCs/>
          <w:sz w:val="20"/>
          <w:szCs w:val="20"/>
          <w:lang w:val="es-ES"/>
        </w:rPr>
        <w:t>3</w:t>
      </w:r>
      <w:r w:rsidR="00F8739E" w:rsidRPr="00ED3E9B">
        <w:rPr>
          <w:rFonts w:ascii="Arial" w:hAnsi="Arial" w:cs="Arial"/>
          <w:b/>
          <w:bCs/>
          <w:sz w:val="20"/>
          <w:szCs w:val="20"/>
          <w:lang w:val="es-ES"/>
        </w:rPr>
        <w:t xml:space="preserve"> </w:t>
      </w:r>
      <w:r w:rsidR="00375873" w:rsidRPr="00ED3E9B">
        <w:rPr>
          <w:rFonts w:ascii="Arial" w:hAnsi="Arial" w:cs="Arial"/>
          <w:b/>
          <w:bCs/>
          <w:sz w:val="20"/>
          <w:szCs w:val="20"/>
          <w:lang w:val="es-ES"/>
        </w:rPr>
        <w:t>R</w:t>
      </w:r>
      <w:r w:rsidRPr="00ED3E9B">
        <w:rPr>
          <w:rFonts w:ascii="Arial" w:hAnsi="Arial" w:cs="Arial"/>
          <w:b/>
          <w:bCs/>
          <w:sz w:val="20"/>
          <w:szCs w:val="20"/>
          <w:lang w:val="es-ES"/>
        </w:rPr>
        <w:t>eajuste de garantía.</w:t>
      </w:r>
      <w:r w:rsidR="00A8652E" w:rsidRPr="00ED3E9B">
        <w:rPr>
          <w:rFonts w:ascii="Arial" w:hAnsi="Arial" w:cs="Arial"/>
          <w:b/>
          <w:bCs/>
          <w:sz w:val="20"/>
          <w:szCs w:val="20"/>
          <w:lang w:val="es-ES"/>
        </w:rPr>
        <w:t>-</w:t>
      </w:r>
      <w:r w:rsidR="00A8652E" w:rsidRPr="00ED3E9B">
        <w:rPr>
          <w:rFonts w:ascii="Arial" w:hAnsi="Arial" w:cs="Arial"/>
          <w:sz w:val="20"/>
          <w:szCs w:val="20"/>
          <w:lang w:val="es-ES"/>
        </w:rPr>
        <w:t xml:space="preserve"> Cuando como consecuencia de la modificación del contrato aumente el precio del mismo, se reajustará la garantía que se cuantificará en el 5% del incremento experimentado en el precio </w:t>
      </w:r>
      <w:r w:rsidR="000521AC" w:rsidRPr="00ED3E9B">
        <w:rPr>
          <w:rFonts w:ascii="Arial" w:hAnsi="Arial" w:cs="Arial"/>
          <w:sz w:val="20"/>
          <w:szCs w:val="20"/>
          <w:lang w:val="es-ES"/>
        </w:rPr>
        <w:t xml:space="preserve">final ofertado </w:t>
      </w:r>
      <w:r w:rsidR="00A8652E" w:rsidRPr="00ED3E9B">
        <w:rPr>
          <w:rFonts w:ascii="Arial" w:hAnsi="Arial" w:cs="Arial"/>
          <w:sz w:val="20"/>
          <w:szCs w:val="20"/>
          <w:lang w:val="es-ES"/>
        </w:rPr>
        <w:t xml:space="preserve">(IVA excluido) Esta garantía deberá constituirse dentro del plazo máximo de 15 días naturales a contar desde la notificación de aprobación de la modificación. La no constitución de la garantía dentro de dicho plazo dará lugar a la resolución del contrato. </w:t>
      </w:r>
    </w:p>
    <w:p w:rsidR="00A8652E" w:rsidRPr="00ED3E9B" w:rsidRDefault="00A8652E" w:rsidP="00DF5FE1">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En las obras contratadas por los Ayuntamientos e incluidas en Planes Provinciales se estará, además, a lo dispuesto en las normas reguladoras del plan o instrucciones redactadas por la Diputación. </w:t>
      </w:r>
    </w:p>
    <w:p w:rsidR="00A8652E" w:rsidRPr="00ED3E9B" w:rsidRDefault="00A8652E" w:rsidP="00A8652E">
      <w:pPr>
        <w:pStyle w:val="Blockquote"/>
        <w:ind w:right="-397"/>
        <w:jc w:val="both"/>
        <w:rPr>
          <w:rFonts w:ascii="Arial" w:hAnsi="Arial" w:cs="Arial"/>
          <w:sz w:val="20"/>
          <w:szCs w:val="20"/>
          <w:lang w:val="es-ES"/>
        </w:rPr>
      </w:pPr>
      <w:r w:rsidRPr="00ED3E9B">
        <w:rPr>
          <w:rFonts w:ascii="Arial" w:hAnsi="Arial" w:cs="Arial"/>
          <w:sz w:val="20"/>
          <w:szCs w:val="20"/>
          <w:lang w:val="es-ES"/>
        </w:rPr>
        <w:t xml:space="preserve"> </w:t>
      </w: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35) </w:t>
      </w:r>
      <w:r w:rsidR="00375873" w:rsidRPr="00ED3E9B">
        <w:rPr>
          <w:rFonts w:ascii="Arial" w:hAnsi="Arial" w:cs="Arial"/>
          <w:b/>
          <w:bCs/>
          <w:sz w:val="20"/>
          <w:szCs w:val="20"/>
          <w:u w:val="single"/>
          <w:lang w:val="es-ES"/>
        </w:rPr>
        <w:t>CESIÓN DE CONTRATO Y SUBCONTRATO DE OBRAS</w:t>
      </w:r>
      <w:r w:rsidR="00375873" w:rsidRPr="00ED3E9B">
        <w:rPr>
          <w:rFonts w:ascii="Arial" w:hAnsi="Arial" w:cs="Arial"/>
          <w:b/>
          <w:bCs/>
          <w:sz w:val="20"/>
          <w:szCs w:val="20"/>
          <w:lang w:val="es-ES"/>
        </w:rPr>
        <w:t>.</w:t>
      </w:r>
    </w:p>
    <w:p w:rsidR="00A8652E" w:rsidRPr="00ED3E9B" w:rsidRDefault="002C712F"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35.1.</w:t>
      </w:r>
      <w:r w:rsidR="00A8652E" w:rsidRPr="00ED3E9B">
        <w:rPr>
          <w:rFonts w:ascii="Arial" w:hAnsi="Arial" w:cs="Arial"/>
          <w:b/>
          <w:bCs/>
          <w:sz w:val="20"/>
          <w:szCs w:val="20"/>
          <w:lang w:val="es-ES"/>
        </w:rPr>
        <w:t xml:space="preserve"> Cesión de contrato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Los adjudicatarios no podrán ceder los derechos dimanantes de un contrato de obras sin obtener previamente la autorización del órgano competente de la Corporación, con los requisitos y condiciones establecidos en el artículo  2</w:t>
      </w:r>
      <w:r w:rsidR="00D02C8C" w:rsidRPr="00ED3E9B">
        <w:rPr>
          <w:rFonts w:ascii="Arial" w:hAnsi="Arial" w:cs="Arial"/>
          <w:sz w:val="20"/>
          <w:szCs w:val="20"/>
          <w:lang w:val="es-ES"/>
        </w:rPr>
        <w:t>14</w:t>
      </w:r>
      <w:r w:rsidRPr="00ED3E9B">
        <w:rPr>
          <w:rFonts w:ascii="Arial" w:hAnsi="Arial" w:cs="Arial"/>
          <w:sz w:val="20"/>
          <w:szCs w:val="20"/>
          <w:lang w:val="es-ES"/>
        </w:rPr>
        <w:t xml:space="preserve"> LCSP.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El cesionario deberá constituir la garantía dentro del plazo máximo de 15 días naturales a contar desde la autorización expresa por el órgano de contratación de la cesión. La no constitución de la garantía dentro de dicho plazo dará lugar a la resolución del contrato. </w:t>
      </w:r>
    </w:p>
    <w:p w:rsidR="002C712F" w:rsidRPr="00ED3E9B" w:rsidRDefault="005230F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35.</w:t>
      </w:r>
      <w:r w:rsidR="002C712F" w:rsidRPr="00ED3E9B">
        <w:rPr>
          <w:rFonts w:ascii="Arial" w:hAnsi="Arial" w:cs="Arial"/>
          <w:b/>
          <w:bCs/>
          <w:sz w:val="20"/>
          <w:szCs w:val="20"/>
          <w:lang w:val="es-ES"/>
        </w:rPr>
        <w:t>2.</w:t>
      </w:r>
      <w:r w:rsidR="00A8652E" w:rsidRPr="00ED3E9B">
        <w:rPr>
          <w:rFonts w:ascii="Arial" w:hAnsi="Arial" w:cs="Arial"/>
          <w:b/>
          <w:bCs/>
          <w:sz w:val="20"/>
          <w:szCs w:val="20"/>
          <w:lang w:val="es-ES"/>
        </w:rPr>
        <w:t xml:space="preserve"> Subcontratación</w:t>
      </w:r>
      <w:r w:rsidR="002C712F" w:rsidRPr="00ED3E9B">
        <w:rPr>
          <w:rFonts w:ascii="Arial" w:hAnsi="Arial" w:cs="Arial"/>
          <w:b/>
          <w:bCs/>
          <w:sz w:val="20"/>
          <w:szCs w:val="20"/>
          <w:lang w:val="es-ES"/>
        </w:rPr>
        <w:t xml:space="preserve"> </w:t>
      </w:r>
    </w:p>
    <w:p w:rsidR="00B33DE8" w:rsidRPr="00ED3E9B" w:rsidRDefault="004E28C1" w:rsidP="00A453B9">
      <w:pPr>
        <w:pStyle w:val="Blockquote"/>
        <w:ind w:right="-397"/>
        <w:jc w:val="both"/>
        <w:rPr>
          <w:rFonts w:ascii="Arial" w:hAnsi="Arial" w:cs="Arial"/>
          <w:bCs/>
          <w:sz w:val="20"/>
          <w:szCs w:val="20"/>
          <w:lang w:val="es-ES"/>
        </w:rPr>
      </w:pPr>
      <w:r w:rsidRPr="00ED3E9B">
        <w:rPr>
          <w:rFonts w:ascii="Arial" w:hAnsi="Arial" w:cs="Arial"/>
          <w:b/>
          <w:bCs/>
          <w:sz w:val="20"/>
          <w:szCs w:val="20"/>
          <w:lang w:val="es-ES"/>
        </w:rPr>
        <w:t>35.2.1</w:t>
      </w:r>
      <w:r w:rsidR="00A453B9" w:rsidRPr="00ED3E9B">
        <w:rPr>
          <w:rFonts w:ascii="Arial" w:hAnsi="Arial" w:cs="Arial"/>
          <w:bCs/>
          <w:sz w:val="20"/>
          <w:szCs w:val="20"/>
          <w:lang w:val="es-ES"/>
        </w:rPr>
        <w:t xml:space="preserve"> En todo caso, el contratista deberá comunicar por escrito, tras la adjudicación del contrato y, a más tardar, cuando inicie la ejecución de este, al órgano de contratación la intención de celebrar los subcontratos, señalando</w:t>
      </w:r>
      <w:r w:rsidR="00B33DE8" w:rsidRPr="00ED3E9B">
        <w:rPr>
          <w:rFonts w:ascii="Arial" w:hAnsi="Arial" w:cs="Arial"/>
          <w:bCs/>
          <w:sz w:val="20"/>
          <w:szCs w:val="20"/>
          <w:lang w:val="es-ES"/>
        </w:rPr>
        <w:t>:</w:t>
      </w:r>
    </w:p>
    <w:p w:rsidR="00B33DE8" w:rsidRPr="00ED3E9B" w:rsidRDefault="00B33DE8" w:rsidP="00A453B9">
      <w:pPr>
        <w:pStyle w:val="Blockquote"/>
        <w:ind w:right="-397"/>
        <w:jc w:val="both"/>
        <w:rPr>
          <w:rFonts w:ascii="Arial" w:hAnsi="Arial" w:cs="Arial"/>
          <w:bCs/>
          <w:sz w:val="20"/>
          <w:szCs w:val="20"/>
          <w:lang w:val="es-ES"/>
        </w:rPr>
      </w:pPr>
      <w:r w:rsidRPr="00ED3E9B">
        <w:rPr>
          <w:rFonts w:ascii="Arial" w:hAnsi="Arial" w:cs="Arial"/>
          <w:bCs/>
          <w:sz w:val="20"/>
          <w:szCs w:val="20"/>
          <w:lang w:val="es-ES"/>
        </w:rPr>
        <w:t>1.-</w:t>
      </w:r>
      <w:r w:rsidR="00A453B9" w:rsidRPr="00ED3E9B">
        <w:rPr>
          <w:rFonts w:ascii="Arial" w:hAnsi="Arial" w:cs="Arial"/>
          <w:bCs/>
          <w:sz w:val="20"/>
          <w:szCs w:val="20"/>
          <w:lang w:val="es-ES"/>
        </w:rPr>
        <w:t xml:space="preserve"> la parte de la prestación que se pretende subcontratar </w:t>
      </w:r>
    </w:p>
    <w:p w:rsidR="00B33DE8" w:rsidRPr="00ED3E9B" w:rsidRDefault="00B33DE8" w:rsidP="00A453B9">
      <w:pPr>
        <w:pStyle w:val="Blockquote"/>
        <w:ind w:right="-397"/>
        <w:jc w:val="both"/>
        <w:rPr>
          <w:rFonts w:ascii="Arial" w:hAnsi="Arial" w:cs="Arial"/>
          <w:bCs/>
          <w:sz w:val="20"/>
          <w:szCs w:val="20"/>
          <w:lang w:val="es-ES"/>
        </w:rPr>
      </w:pPr>
      <w:r w:rsidRPr="00ED3E9B">
        <w:rPr>
          <w:rFonts w:ascii="Arial" w:hAnsi="Arial" w:cs="Arial"/>
          <w:bCs/>
          <w:sz w:val="20"/>
          <w:szCs w:val="20"/>
          <w:lang w:val="es-ES"/>
        </w:rPr>
        <w:t>2.-</w:t>
      </w:r>
      <w:r w:rsidR="002C712F" w:rsidRPr="00ED3E9B">
        <w:rPr>
          <w:rFonts w:ascii="Arial" w:hAnsi="Arial" w:cs="Arial"/>
          <w:bCs/>
          <w:sz w:val="20"/>
          <w:szCs w:val="20"/>
          <w:lang w:val="es-ES"/>
        </w:rPr>
        <w:t xml:space="preserve"> </w:t>
      </w:r>
      <w:r w:rsidR="00A453B9" w:rsidRPr="00ED3E9B">
        <w:rPr>
          <w:rFonts w:ascii="Arial" w:hAnsi="Arial" w:cs="Arial"/>
          <w:bCs/>
          <w:sz w:val="20"/>
          <w:szCs w:val="20"/>
          <w:lang w:val="es-ES"/>
        </w:rPr>
        <w:t xml:space="preserve">y la identidad, datos de contacto y representante o representantes legales del subcontratista, </w:t>
      </w:r>
    </w:p>
    <w:p w:rsidR="00A453B9" w:rsidRPr="00ED3E9B" w:rsidRDefault="00B33DE8" w:rsidP="00A453B9">
      <w:pPr>
        <w:pStyle w:val="Blockquote"/>
        <w:ind w:right="-397"/>
        <w:jc w:val="both"/>
        <w:rPr>
          <w:rFonts w:ascii="Arial" w:hAnsi="Arial" w:cs="Arial"/>
          <w:bCs/>
          <w:sz w:val="20"/>
          <w:szCs w:val="20"/>
          <w:lang w:val="es-ES"/>
        </w:rPr>
      </w:pPr>
      <w:r w:rsidRPr="00ED3E9B">
        <w:rPr>
          <w:rFonts w:ascii="Arial" w:hAnsi="Arial" w:cs="Arial"/>
          <w:bCs/>
          <w:sz w:val="20"/>
          <w:szCs w:val="20"/>
          <w:lang w:val="es-ES"/>
        </w:rPr>
        <w:t>3.-</w:t>
      </w:r>
      <w:r w:rsidR="002C712F" w:rsidRPr="00ED3E9B">
        <w:rPr>
          <w:rFonts w:ascii="Arial" w:hAnsi="Arial" w:cs="Arial"/>
          <w:bCs/>
          <w:sz w:val="20"/>
          <w:szCs w:val="20"/>
          <w:lang w:val="es-ES"/>
        </w:rPr>
        <w:t xml:space="preserve"> </w:t>
      </w:r>
      <w:r w:rsidR="00A453B9" w:rsidRPr="00ED3E9B">
        <w:rPr>
          <w:rFonts w:ascii="Arial" w:hAnsi="Arial" w:cs="Arial"/>
          <w:bCs/>
          <w:sz w:val="20"/>
          <w:szCs w:val="20"/>
          <w:lang w:val="es-ES"/>
        </w:rPr>
        <w:t xml:space="preserve">y justificando suficientemente la aptitud de este para ejecutarla por referencia a los elementos técnicos y humanos de que dispone y a su experiencia, y acreditando que el mismo no se encuentra incurso en prohibición de contratar de acuerdo con el artículo 71. El contratista principal deberá notificar por escrito al órgano de contratación cualquier modificación que sufra esta información durante la ejecución del contrato principal, y toda la información necesaria sobre los nuevos subcontratistas. En el caso que el subcontratista tuviera la clasificación adecuada para realizar la parte del contrato objeto de la subcontratación, la comunicación de esta circunstancia será suficiente para acreditar la aptitud del mismo. La acreditación de la aptitud del subcontratista podrá realizarse inmediatamente después de la celebración del subcontrato si esta es necesaria para atender a una situación de emergencia o que exija la adopción de medidas urgentes y así se justifica suficientemente. </w:t>
      </w:r>
    </w:p>
    <w:p w:rsidR="00A453B9" w:rsidRPr="00ED3E9B" w:rsidRDefault="00051459" w:rsidP="00A453B9">
      <w:pPr>
        <w:pStyle w:val="Blockquote"/>
        <w:ind w:right="-397"/>
        <w:jc w:val="both"/>
        <w:rPr>
          <w:rFonts w:ascii="Arial" w:hAnsi="Arial" w:cs="Arial"/>
          <w:bCs/>
          <w:sz w:val="20"/>
          <w:szCs w:val="20"/>
          <w:lang w:val="es-ES"/>
        </w:rPr>
      </w:pPr>
      <w:r w:rsidRPr="00ED3E9B">
        <w:rPr>
          <w:rFonts w:ascii="Arial" w:hAnsi="Arial" w:cs="Arial"/>
          <w:bCs/>
          <w:sz w:val="20"/>
          <w:szCs w:val="20"/>
          <w:lang w:val="es-ES"/>
        </w:rPr>
        <w:t>L</w:t>
      </w:r>
      <w:r w:rsidR="00A453B9" w:rsidRPr="00ED3E9B">
        <w:rPr>
          <w:rFonts w:ascii="Arial" w:hAnsi="Arial" w:cs="Arial"/>
          <w:bCs/>
          <w:sz w:val="20"/>
          <w:szCs w:val="20"/>
          <w:lang w:val="es-ES"/>
        </w:rPr>
        <w:t xml:space="preserve">os licitadores tendrán la obligación de comunicar los subcontratos que no se ajusten a lo indicado en la oferta, por celebrarse con empresarios distintos de los indicados nominativamente en la misma o por referirse a partes de la prestación diferentes a las señaladas en ella, </w:t>
      </w:r>
      <w:r w:rsidRPr="00ED3E9B">
        <w:rPr>
          <w:rFonts w:ascii="Arial" w:hAnsi="Arial" w:cs="Arial"/>
          <w:bCs/>
          <w:sz w:val="20"/>
          <w:szCs w:val="20"/>
          <w:lang w:val="es-ES"/>
        </w:rPr>
        <w:t xml:space="preserve">y </w:t>
      </w:r>
      <w:r w:rsidR="00A453B9" w:rsidRPr="00ED3E9B">
        <w:rPr>
          <w:rFonts w:ascii="Arial" w:hAnsi="Arial" w:cs="Arial"/>
          <w:bCs/>
          <w:sz w:val="20"/>
          <w:szCs w:val="20"/>
          <w:lang w:val="es-ES"/>
        </w:rPr>
        <w:t xml:space="preserve">no podrán celebrarse hasta que transcurran veinte días desde que se hubiese cursado la notificación y aportado las justificaciones a que se refiere </w:t>
      </w:r>
      <w:r w:rsidR="00D86DAD" w:rsidRPr="00ED3E9B">
        <w:rPr>
          <w:rFonts w:ascii="Arial" w:hAnsi="Arial" w:cs="Arial"/>
          <w:bCs/>
          <w:sz w:val="20"/>
          <w:szCs w:val="20"/>
          <w:lang w:val="es-ES"/>
        </w:rPr>
        <w:t>el apartado 35.2.1</w:t>
      </w:r>
      <w:r w:rsidR="00A453B9" w:rsidRPr="00ED3E9B">
        <w:rPr>
          <w:rFonts w:ascii="Arial" w:hAnsi="Arial" w:cs="Arial"/>
          <w:bCs/>
          <w:sz w:val="20"/>
          <w:szCs w:val="20"/>
          <w:lang w:val="es-ES"/>
        </w:rPr>
        <w:t xml:space="preserve"> de este apartado, salvo que con anterioridad hubiesen sido autorizados expresamente, siempre que la Administración no hubiese notificado dentro de este plazo su oposición a los mismos. Este régimen será igualmente aplicable si los subcontratistas hubiesen sido identificados en la oferta mediante la descripción de su perfil profesional. Bajo la responsabilidad del contratista, los subcontratos podrán concluirse sin necesidad de dejar transcurrir el plazo de veinte días si su celebración es necesaria para atender a una situación de emergencia o que exija la adopción de medidas urgentes y así se justifica suficientemente. </w:t>
      </w:r>
    </w:p>
    <w:p w:rsidR="002C712F" w:rsidRPr="00ED3E9B" w:rsidRDefault="002C712F" w:rsidP="002C712F">
      <w:pPr>
        <w:pStyle w:val="Textoindependiente"/>
        <w:spacing w:before="93"/>
        <w:ind w:left="222"/>
        <w:jc w:val="both"/>
        <w:rPr>
          <w:rFonts w:ascii="Arial" w:hAnsi="Arial" w:cs="Arial"/>
          <w:sz w:val="20"/>
          <w:szCs w:val="20"/>
        </w:rPr>
      </w:pPr>
    </w:p>
    <w:p w:rsidR="002C712F" w:rsidRPr="00ED3E9B" w:rsidRDefault="002C712F" w:rsidP="002C712F">
      <w:pPr>
        <w:pStyle w:val="Textoindependiente"/>
        <w:spacing w:before="93"/>
        <w:ind w:left="222"/>
        <w:jc w:val="both"/>
        <w:rPr>
          <w:rFonts w:ascii="Arial" w:hAnsi="Arial" w:cs="Arial"/>
          <w:sz w:val="20"/>
          <w:szCs w:val="20"/>
        </w:rPr>
      </w:pPr>
      <w:r w:rsidRPr="00ED3E9B">
        <w:rPr>
          <w:rFonts w:ascii="Arial" w:hAnsi="Arial" w:cs="Arial"/>
          <w:b/>
          <w:sz w:val="20"/>
          <w:szCs w:val="20"/>
        </w:rPr>
        <w:t>35.2.2</w:t>
      </w:r>
      <w:r w:rsidRPr="00ED3E9B">
        <w:rPr>
          <w:rFonts w:ascii="Arial" w:hAnsi="Arial" w:cs="Arial"/>
          <w:sz w:val="20"/>
          <w:szCs w:val="20"/>
        </w:rPr>
        <w:t>. Efectos del incumplimiento en materia de subcontratación</w:t>
      </w:r>
    </w:p>
    <w:p w:rsidR="00A453B9" w:rsidRPr="00ED3E9B" w:rsidRDefault="00A453B9" w:rsidP="00A453B9">
      <w:pPr>
        <w:pStyle w:val="Blockquote"/>
        <w:ind w:right="-397"/>
        <w:jc w:val="both"/>
        <w:rPr>
          <w:rFonts w:ascii="Arial" w:hAnsi="Arial" w:cs="Arial"/>
          <w:bCs/>
          <w:sz w:val="20"/>
          <w:szCs w:val="20"/>
          <w:lang w:val="es-ES"/>
        </w:rPr>
      </w:pPr>
      <w:r w:rsidRPr="00ED3E9B">
        <w:rPr>
          <w:rFonts w:ascii="Arial" w:hAnsi="Arial" w:cs="Arial"/>
          <w:bCs/>
          <w:sz w:val="20"/>
          <w:szCs w:val="20"/>
          <w:lang w:val="es-ES"/>
        </w:rPr>
        <w:t xml:space="preserve">La infracción de las condiciones establecidas en el apartado anterior para proceder a la subcontratación, así como la falta de acreditación de la aptitud del subcontratista o de las circunstancias determinantes de la situación de emergencia o de las que hacen urgente la subcontratación, tendrá, entre otras previstas en esta Ley, y en función de la repercusión en la </w:t>
      </w:r>
      <w:r w:rsidRPr="00ED3E9B">
        <w:rPr>
          <w:rFonts w:ascii="Arial" w:hAnsi="Arial" w:cs="Arial"/>
          <w:bCs/>
          <w:sz w:val="20"/>
          <w:szCs w:val="20"/>
          <w:lang w:val="es-ES"/>
        </w:rPr>
        <w:lastRenderedPageBreak/>
        <w:t xml:space="preserve">ejecución del contrato, alguna de las siguientes consecuencias, cuando así se hubiera previsto en los pliegos: </w:t>
      </w:r>
    </w:p>
    <w:p w:rsidR="00A453B9" w:rsidRPr="00ED3E9B" w:rsidRDefault="00A453B9" w:rsidP="00A453B9">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 xml:space="preserve">a) La imposición al contratista de una penalidad de hasta un 50 por 100 del importe del subcontrato. </w:t>
      </w:r>
    </w:p>
    <w:p w:rsidR="00A453B9" w:rsidRPr="00ED3E9B" w:rsidRDefault="00A453B9" w:rsidP="00A453B9">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b) La resolución del contrato, siempre y cuando se cumplan los requisitos establecidos en el segundo párrafo de la letra f) del apartado 1 del artículo 211.</w:t>
      </w:r>
    </w:p>
    <w:p w:rsidR="002C712F" w:rsidRPr="00ED3E9B" w:rsidRDefault="002C712F" w:rsidP="002C712F">
      <w:pPr>
        <w:pStyle w:val="Textoindependiente"/>
        <w:spacing w:before="93"/>
        <w:ind w:left="222"/>
        <w:jc w:val="both"/>
        <w:rPr>
          <w:rFonts w:ascii="Arial" w:hAnsi="Arial" w:cs="Arial"/>
          <w:sz w:val="20"/>
          <w:szCs w:val="20"/>
        </w:rPr>
      </w:pPr>
    </w:p>
    <w:p w:rsidR="002C712F" w:rsidRPr="00ED3E9B" w:rsidRDefault="002C712F" w:rsidP="00F90799">
      <w:pPr>
        <w:pStyle w:val="Textoindependiente"/>
        <w:spacing w:before="93"/>
        <w:ind w:left="0"/>
        <w:jc w:val="both"/>
        <w:rPr>
          <w:rFonts w:ascii="Arial" w:hAnsi="Arial" w:cs="Arial"/>
          <w:b/>
          <w:sz w:val="20"/>
          <w:szCs w:val="20"/>
        </w:rPr>
      </w:pPr>
      <w:r w:rsidRPr="00ED3E9B">
        <w:rPr>
          <w:rFonts w:ascii="Arial" w:hAnsi="Arial" w:cs="Arial"/>
          <w:b/>
          <w:sz w:val="20"/>
          <w:szCs w:val="20"/>
        </w:rPr>
        <w:t>35.2.3.</w:t>
      </w:r>
      <w:r w:rsidRPr="00ED3E9B">
        <w:rPr>
          <w:rFonts w:ascii="Arial" w:hAnsi="Arial" w:cs="Arial"/>
          <w:sz w:val="20"/>
          <w:szCs w:val="20"/>
        </w:rPr>
        <w:t xml:space="preserve"> </w:t>
      </w:r>
      <w:r w:rsidRPr="00ED3E9B">
        <w:rPr>
          <w:rFonts w:ascii="Arial" w:hAnsi="Arial" w:cs="Arial"/>
          <w:b/>
          <w:sz w:val="20"/>
          <w:szCs w:val="20"/>
        </w:rPr>
        <w:t>Obligaciones</w:t>
      </w:r>
    </w:p>
    <w:p w:rsidR="00A453B9" w:rsidRPr="00ED3E9B" w:rsidRDefault="00A453B9" w:rsidP="00A453B9">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 xml:space="preserve">Los subcontratistas quedarán obligados solo ante el contratista principal que asumirá, por tanto, la total responsabilidad de la ejecución del contrato frente a la Administración, con arreglo estricto al </w:t>
      </w:r>
      <w:r w:rsidR="00ED480F" w:rsidRPr="00ED3E9B">
        <w:rPr>
          <w:rFonts w:ascii="Arial" w:hAnsi="Arial" w:cs="Arial"/>
          <w:bCs/>
          <w:sz w:val="20"/>
          <w:szCs w:val="20"/>
          <w:lang w:val="es-ES"/>
        </w:rPr>
        <w:t xml:space="preserve">presente </w:t>
      </w:r>
      <w:r w:rsidRPr="00ED3E9B">
        <w:rPr>
          <w:rFonts w:ascii="Arial" w:hAnsi="Arial" w:cs="Arial"/>
          <w:bCs/>
          <w:sz w:val="20"/>
          <w:szCs w:val="20"/>
          <w:lang w:val="es-ES"/>
        </w:rPr>
        <w:t>pliego de cláusulas administrativas particulares, y a los términos del contrato, incluido el cumplimiento de las obligaciones en materia medioambiental, social o laboral a que se refiere el artículo 201. El conocimiento que tenga la Administración de los subcontratos celebrados en virtud de las comunicaciones a que se refiere</w:t>
      </w:r>
      <w:r w:rsidR="000E1B60" w:rsidRPr="00ED3E9B">
        <w:rPr>
          <w:rFonts w:ascii="Arial" w:hAnsi="Arial" w:cs="Arial"/>
          <w:bCs/>
          <w:sz w:val="20"/>
          <w:szCs w:val="20"/>
          <w:lang w:val="es-ES"/>
        </w:rPr>
        <w:t xml:space="preserve"> esta cláusula</w:t>
      </w:r>
      <w:r w:rsidR="00DE5AE5" w:rsidRPr="00ED3E9B">
        <w:rPr>
          <w:rFonts w:ascii="Arial" w:hAnsi="Arial" w:cs="Arial"/>
          <w:bCs/>
          <w:sz w:val="20"/>
          <w:szCs w:val="20"/>
          <w:lang w:val="es-ES"/>
        </w:rPr>
        <w:t xml:space="preserve"> </w:t>
      </w:r>
      <w:r w:rsidRPr="00ED3E9B">
        <w:rPr>
          <w:rFonts w:ascii="Arial" w:hAnsi="Arial" w:cs="Arial"/>
          <w:bCs/>
          <w:sz w:val="20"/>
          <w:szCs w:val="20"/>
          <w:lang w:val="es-ES"/>
        </w:rPr>
        <w:t>no alterarán la responsabilidad exclusiva del contratista principal.</w:t>
      </w:r>
    </w:p>
    <w:p w:rsidR="00A453B9" w:rsidRPr="00ED3E9B" w:rsidRDefault="00A453B9" w:rsidP="00A453B9">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 xml:space="preserve">En ningún caso podrá concertarse por el contratista la ejecución parcial del contrato con personas inhabilitadas para contratar de acuerdo con el ordenamiento jurídico o comprendidas en alguno de los supuestos del artículo 71. </w:t>
      </w:r>
    </w:p>
    <w:p w:rsidR="00A453B9" w:rsidRPr="00ED3E9B" w:rsidRDefault="00A453B9" w:rsidP="00A453B9">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El contratista deberá informar a los representantes de los trabajadores de la subcontratación, de acuerdo con la legislación laboral.</w:t>
      </w:r>
    </w:p>
    <w:p w:rsidR="00A453B9" w:rsidRPr="00ED3E9B" w:rsidRDefault="00A453B9" w:rsidP="00A453B9">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Los subcontratos y los contratos de suministro a que se refieren los artículos 215 a 217 tendrán en todo caso naturaleza privada.</w:t>
      </w:r>
    </w:p>
    <w:p w:rsidR="00A453B9" w:rsidRPr="00ED3E9B" w:rsidRDefault="00A453B9" w:rsidP="00A453B9">
      <w:pPr>
        <w:pStyle w:val="Blockquote"/>
        <w:ind w:left="0" w:right="-397"/>
        <w:jc w:val="both"/>
        <w:rPr>
          <w:rFonts w:ascii="Arial" w:hAnsi="Arial" w:cs="Arial"/>
          <w:bCs/>
          <w:sz w:val="20"/>
          <w:szCs w:val="20"/>
          <w:lang w:val="es-ES"/>
        </w:rPr>
      </w:pPr>
      <w:r w:rsidRPr="00ED3E9B">
        <w:rPr>
          <w:rFonts w:ascii="Arial" w:hAnsi="Arial" w:cs="Arial"/>
          <w:bCs/>
          <w:sz w:val="20"/>
          <w:szCs w:val="20"/>
          <w:lang w:val="es-ES"/>
        </w:rPr>
        <w:t>Sin perjuicio de lo establecido en la disposición adicional quincuagésima primera</w:t>
      </w:r>
      <w:r w:rsidR="00D86DAD" w:rsidRPr="00ED3E9B">
        <w:rPr>
          <w:rFonts w:ascii="Arial" w:hAnsi="Arial" w:cs="Arial"/>
          <w:bCs/>
          <w:sz w:val="20"/>
          <w:szCs w:val="20"/>
          <w:lang w:val="es-ES"/>
        </w:rPr>
        <w:t xml:space="preserve"> de la LCSP</w:t>
      </w:r>
      <w:r w:rsidRPr="00ED3E9B">
        <w:rPr>
          <w:rFonts w:ascii="Arial" w:hAnsi="Arial" w:cs="Arial"/>
          <w:bCs/>
          <w:sz w:val="20"/>
          <w:szCs w:val="20"/>
          <w:lang w:val="es-ES"/>
        </w:rPr>
        <w:t xml:space="preserve"> los subcontratistas no tendrán acción directa frente a la Administración contratante por las obligaciones contraídas con ellos por el contratista como consecuencia de la ejecución del contrato principal y de los subcontratos.</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Asimismo el contratista y subcontratistas deberán observar los requisitos y condiciones establecidas en la Ley 32/2006 de 18 de octubre, reguladora de la subcontratación en el sector de la construcción y Real Decreto 1109/2007 de 24 de Agosto por el que se desarrolla la Ley 32/2006, de 18 de octubre, reguladora de la subcontratación en el sector de la construcción.</w:t>
      </w:r>
    </w:p>
    <w:p w:rsidR="006F4B8C" w:rsidRPr="00ED3E9B" w:rsidRDefault="006F4B8C" w:rsidP="00A8652E">
      <w:pPr>
        <w:pStyle w:val="Blockquote"/>
        <w:ind w:left="0" w:right="-397"/>
        <w:jc w:val="both"/>
        <w:rPr>
          <w:rFonts w:ascii="Arial" w:hAnsi="Arial" w:cs="Arial"/>
          <w:b/>
          <w:sz w:val="20"/>
          <w:szCs w:val="20"/>
          <w:lang w:val="es-ES"/>
        </w:rPr>
      </w:pPr>
    </w:p>
    <w:p w:rsidR="00DE5AE5" w:rsidRPr="00ED3E9B" w:rsidRDefault="00DE5AE5" w:rsidP="00A8652E">
      <w:pPr>
        <w:pStyle w:val="Blockquote"/>
        <w:ind w:left="0" w:right="-397"/>
        <w:jc w:val="both"/>
        <w:rPr>
          <w:rFonts w:ascii="Arial" w:hAnsi="Arial" w:cs="Arial"/>
          <w:b/>
          <w:sz w:val="20"/>
          <w:szCs w:val="20"/>
          <w:lang w:val="es-ES"/>
        </w:rPr>
      </w:pPr>
      <w:r w:rsidRPr="00ED3E9B">
        <w:rPr>
          <w:rFonts w:ascii="Arial" w:hAnsi="Arial" w:cs="Arial"/>
          <w:b/>
          <w:sz w:val="20"/>
          <w:szCs w:val="20"/>
          <w:lang w:val="es-ES"/>
        </w:rPr>
        <w:t>35.</w:t>
      </w:r>
      <w:r w:rsidR="009C7C56" w:rsidRPr="00ED3E9B">
        <w:rPr>
          <w:rFonts w:ascii="Arial" w:hAnsi="Arial" w:cs="Arial"/>
          <w:b/>
          <w:sz w:val="20"/>
          <w:szCs w:val="20"/>
          <w:lang w:val="es-ES"/>
        </w:rPr>
        <w:t>3.</w:t>
      </w:r>
      <w:r w:rsidRPr="00ED3E9B">
        <w:rPr>
          <w:rFonts w:ascii="Arial" w:hAnsi="Arial" w:cs="Arial"/>
          <w:b/>
          <w:sz w:val="20"/>
          <w:szCs w:val="20"/>
          <w:lang w:val="es-ES"/>
        </w:rPr>
        <w:t xml:space="preserve"> </w:t>
      </w:r>
      <w:r w:rsidR="00DF5FE1" w:rsidRPr="00ED3E9B">
        <w:rPr>
          <w:rFonts w:ascii="Arial" w:hAnsi="Arial" w:cs="Arial"/>
          <w:b/>
          <w:sz w:val="20"/>
          <w:szCs w:val="20"/>
          <w:lang w:val="es-ES"/>
        </w:rPr>
        <w:t>Obligación cumplimiento plazos pago a subcontratistas</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El contratista está obligado a abonar el precio pactado a los subcontratistas o suministradores, dentro de los plazos y con arreglo a las condiciones establecidas en el art. 2</w:t>
      </w:r>
      <w:r w:rsidR="00DE5AE5" w:rsidRPr="00ED3E9B">
        <w:rPr>
          <w:rFonts w:ascii="Arial" w:hAnsi="Arial" w:cs="Arial"/>
          <w:sz w:val="20"/>
          <w:szCs w:val="20"/>
          <w:lang w:val="es-ES"/>
        </w:rPr>
        <w:t>16. LCSP.</w:t>
      </w:r>
    </w:p>
    <w:p w:rsidR="009C7C56" w:rsidRPr="00ED3E9B" w:rsidRDefault="009C7C56" w:rsidP="00A8652E">
      <w:pPr>
        <w:pStyle w:val="Blockquote"/>
        <w:ind w:left="0" w:right="-397"/>
        <w:jc w:val="both"/>
        <w:rPr>
          <w:rFonts w:ascii="Arial" w:hAnsi="Arial" w:cs="Arial"/>
          <w:sz w:val="20"/>
          <w:szCs w:val="20"/>
          <w:lang w:val="es-ES"/>
        </w:rPr>
      </w:pPr>
    </w:p>
    <w:p w:rsidR="00A8652E" w:rsidRPr="00ED3E9B" w:rsidRDefault="00DE5AE5" w:rsidP="00A8652E">
      <w:pPr>
        <w:pStyle w:val="Blockquote"/>
        <w:ind w:left="0" w:right="-397"/>
        <w:jc w:val="both"/>
        <w:rPr>
          <w:rFonts w:ascii="Arial" w:hAnsi="Arial" w:cs="Arial"/>
          <w:i/>
          <w:iCs/>
          <w:sz w:val="20"/>
          <w:szCs w:val="20"/>
          <w:lang w:val="es-ES"/>
        </w:rPr>
      </w:pPr>
      <w:r w:rsidRPr="00ED3E9B">
        <w:rPr>
          <w:rFonts w:ascii="Arial" w:hAnsi="Arial" w:cs="Arial"/>
          <w:b/>
          <w:sz w:val="20"/>
          <w:szCs w:val="20"/>
          <w:lang w:val="es-ES"/>
        </w:rPr>
        <w:t>35.</w:t>
      </w:r>
      <w:r w:rsidR="00347126" w:rsidRPr="00ED3E9B">
        <w:rPr>
          <w:rFonts w:ascii="Arial" w:hAnsi="Arial" w:cs="Arial"/>
          <w:b/>
          <w:sz w:val="20"/>
          <w:szCs w:val="20"/>
          <w:lang w:val="es-ES"/>
        </w:rPr>
        <w:t>4.</w:t>
      </w:r>
      <w:r w:rsidR="00A8652E" w:rsidRPr="00ED3E9B">
        <w:rPr>
          <w:rFonts w:ascii="Arial" w:hAnsi="Arial" w:cs="Arial"/>
          <w:b/>
          <w:sz w:val="20"/>
          <w:szCs w:val="20"/>
          <w:lang w:val="es-ES"/>
        </w:rPr>
        <w:t xml:space="preserve"> </w:t>
      </w:r>
      <w:r w:rsidR="00DF5FE1" w:rsidRPr="00ED3E9B">
        <w:rPr>
          <w:rFonts w:ascii="Arial" w:hAnsi="Arial" w:cs="Arial"/>
          <w:b/>
          <w:sz w:val="20"/>
          <w:szCs w:val="20"/>
          <w:lang w:val="es-ES"/>
        </w:rPr>
        <w:t>C</w:t>
      </w:r>
      <w:r w:rsidR="00DF5FE1" w:rsidRPr="00ED3E9B">
        <w:rPr>
          <w:rFonts w:ascii="Arial" w:hAnsi="Arial" w:cs="Arial"/>
          <w:b/>
          <w:iCs/>
          <w:sz w:val="20"/>
          <w:szCs w:val="20"/>
          <w:lang w:val="es-ES"/>
        </w:rPr>
        <w:t>omprobación de los pagos a los subcontratistas o suministradores</w:t>
      </w:r>
    </w:p>
    <w:p w:rsidR="00A8652E" w:rsidRPr="00ED3E9B" w:rsidRDefault="00A8652E" w:rsidP="00A8652E">
      <w:pPr>
        <w:spacing w:before="100" w:after="100"/>
        <w:ind w:right="-397"/>
        <w:jc w:val="both"/>
        <w:rPr>
          <w:rFonts w:ascii="Arial" w:hAnsi="Arial" w:cs="Arial"/>
          <w:sz w:val="20"/>
          <w:szCs w:val="20"/>
        </w:rPr>
      </w:pPr>
      <w:r w:rsidRPr="00ED3E9B">
        <w:rPr>
          <w:rFonts w:ascii="Arial" w:hAnsi="Arial" w:cs="Arial"/>
          <w:sz w:val="20"/>
          <w:szCs w:val="20"/>
        </w:rPr>
        <w:t>La Administración contratante, a través de la Dirección de la obra u otros técnicos designados por el órgano de contratación, podrá comprobar el estricto cumplimiento de los pagos que los contratistas adjudicatarios del contrato han de hacer a todos los subcontratistas o suministradores que participen en los mismos.</w:t>
      </w:r>
    </w:p>
    <w:p w:rsidR="00A8652E" w:rsidRPr="00ED3E9B" w:rsidRDefault="00A8652E" w:rsidP="00A8652E">
      <w:pPr>
        <w:spacing w:before="100" w:after="100"/>
        <w:ind w:right="-397"/>
        <w:jc w:val="both"/>
        <w:rPr>
          <w:rFonts w:ascii="Arial" w:hAnsi="Arial" w:cs="Arial"/>
          <w:sz w:val="20"/>
          <w:szCs w:val="20"/>
        </w:rPr>
      </w:pPr>
      <w:r w:rsidRPr="00ED3E9B">
        <w:rPr>
          <w:rFonts w:ascii="Arial" w:hAnsi="Arial" w:cs="Arial"/>
          <w:sz w:val="20"/>
          <w:szCs w:val="20"/>
        </w:rPr>
        <w:t>En tal caso, los contratistas adjudicatarios remitirán a</w:t>
      </w:r>
      <w:r w:rsidR="009D6CE6" w:rsidRPr="00ED3E9B">
        <w:rPr>
          <w:rFonts w:ascii="Arial" w:hAnsi="Arial" w:cs="Arial"/>
          <w:sz w:val="20"/>
          <w:szCs w:val="20"/>
        </w:rPr>
        <w:t xml:space="preserve"> la</w:t>
      </w:r>
      <w:r w:rsidR="00DE5AE5" w:rsidRPr="00ED3E9B">
        <w:rPr>
          <w:rFonts w:ascii="Arial" w:hAnsi="Arial" w:cs="Arial"/>
          <w:sz w:val="20"/>
          <w:szCs w:val="20"/>
        </w:rPr>
        <w:t xml:space="preserve"> Administración </w:t>
      </w:r>
      <w:r w:rsidRPr="00ED3E9B">
        <w:rPr>
          <w:rFonts w:ascii="Arial" w:hAnsi="Arial" w:cs="Arial"/>
          <w:sz w:val="20"/>
          <w:szCs w:val="20"/>
        </w:rPr>
        <w:t xml:space="preserve"> contratante, cuando este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del ente público contratante justificante de cumplimiento de los pagos a aquellos una vez terminada la prestación dentro de los plazos de pago legalmente establecidos en el artículo 2</w:t>
      </w:r>
      <w:r w:rsidR="00DE5AE5" w:rsidRPr="00ED3E9B">
        <w:rPr>
          <w:rFonts w:ascii="Arial" w:hAnsi="Arial" w:cs="Arial"/>
          <w:sz w:val="20"/>
          <w:szCs w:val="20"/>
        </w:rPr>
        <w:t>16 LCSP</w:t>
      </w:r>
      <w:r w:rsidRPr="00ED3E9B">
        <w:rPr>
          <w:rFonts w:ascii="Arial" w:hAnsi="Arial" w:cs="Arial"/>
          <w:sz w:val="20"/>
          <w:szCs w:val="20"/>
        </w:rPr>
        <w:t xml:space="preserve"> y en la Ley 3/2004, de 29 de diciembre, en lo que le sea de aplicación. Estas obligaciones  se consideran condiciones esenciales de ejecución, cuyo incumplimiento, además de las consecuencias previstas por el ordenamiento jurídico, permitirá la imposición de las penalidades</w:t>
      </w:r>
      <w:r w:rsidR="00CC0369" w:rsidRPr="00ED3E9B">
        <w:rPr>
          <w:rFonts w:ascii="Arial" w:hAnsi="Arial" w:cs="Arial"/>
          <w:sz w:val="20"/>
          <w:szCs w:val="20"/>
        </w:rPr>
        <w:t xml:space="preserve"> del</w:t>
      </w:r>
      <w:r w:rsidR="00DE5AE5" w:rsidRPr="00ED3E9B">
        <w:rPr>
          <w:rFonts w:ascii="Arial" w:hAnsi="Arial" w:cs="Arial"/>
          <w:sz w:val="20"/>
          <w:szCs w:val="20"/>
        </w:rPr>
        <w:t xml:space="preserve"> 10% del precio del contrato, respondiendo la garantía definitiva de las penalidades que se impongan por este motivo</w:t>
      </w:r>
      <w:r w:rsidRPr="00ED3E9B">
        <w:rPr>
          <w:rFonts w:ascii="Arial" w:hAnsi="Arial" w:cs="Arial"/>
          <w:sz w:val="20"/>
          <w:szCs w:val="20"/>
        </w:rPr>
        <w:t>.</w:t>
      </w:r>
    </w:p>
    <w:p w:rsidR="00E71B14" w:rsidRPr="00ED3E9B" w:rsidRDefault="00E71B14" w:rsidP="00E71B14">
      <w:pPr>
        <w:pStyle w:val="Blockquote"/>
        <w:ind w:left="0" w:right="-397"/>
        <w:jc w:val="both"/>
        <w:rPr>
          <w:rFonts w:ascii="Arial" w:hAnsi="Arial" w:cs="Arial"/>
          <w:sz w:val="20"/>
          <w:szCs w:val="20"/>
          <w:lang w:val="es-ES"/>
        </w:rPr>
      </w:pPr>
      <w:r w:rsidRPr="00ED3E9B">
        <w:rPr>
          <w:rFonts w:ascii="Arial" w:hAnsi="Arial" w:cs="Arial"/>
          <w:sz w:val="20"/>
          <w:szCs w:val="20"/>
          <w:lang w:val="es-ES"/>
        </w:rPr>
        <w:t>En el presente pliego se aplicarán las penalidades previstas en la cláusula 33 párrafo tercero incrementadas en un 100% (1,20 euros por cada 1.000 euros del precio del contrato)</w:t>
      </w:r>
    </w:p>
    <w:p w:rsidR="00E71B14" w:rsidRPr="00ED3E9B" w:rsidRDefault="00E71B14" w:rsidP="00A8652E">
      <w:pPr>
        <w:pStyle w:val="Blockquote"/>
        <w:ind w:left="0" w:right="-397"/>
        <w:jc w:val="both"/>
        <w:rPr>
          <w:rFonts w:ascii="Arial" w:hAnsi="Arial" w:cs="Arial"/>
          <w:b/>
          <w:bCs/>
          <w:sz w:val="20"/>
          <w:szCs w:val="20"/>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36) </w:t>
      </w:r>
      <w:r w:rsidR="00B33DE8" w:rsidRPr="00ED3E9B">
        <w:rPr>
          <w:rFonts w:ascii="Arial" w:hAnsi="Arial" w:cs="Arial"/>
          <w:b/>
          <w:bCs/>
          <w:sz w:val="20"/>
          <w:szCs w:val="20"/>
          <w:u w:val="single"/>
          <w:lang w:val="es-ES"/>
        </w:rPr>
        <w:t>RECEPCIÓN DE LAS OBRAS Y CERTIFICACIÓN FINAL</w:t>
      </w:r>
      <w:r w:rsidR="00B33DE8"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lastRenderedPageBreak/>
        <w:t xml:space="preserve">El contratista comunicará por escrito al Facultativo Director de la obra la fecha prevista para su terminación, con una antelación mínima de 45 días hábiles. </w:t>
      </w:r>
    </w:p>
    <w:p w:rsidR="00ED5D04"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La recepción de las obras se realizará como máximo dentro del mes siguiente a la terminación de las obras.</w:t>
      </w:r>
    </w:p>
    <w:p w:rsidR="00A8652E" w:rsidRPr="00ED3E9B" w:rsidRDefault="00ED5D04"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El contratista deberá entregar en dicho acto de recepción el soporte electrónico en el que se recojan las fotografías y/o reportaje en vid</w:t>
      </w:r>
      <w:r w:rsidR="00DB4359" w:rsidRPr="00ED3E9B">
        <w:rPr>
          <w:rFonts w:ascii="Arial" w:hAnsi="Arial" w:cs="Arial"/>
          <w:sz w:val="20"/>
          <w:szCs w:val="20"/>
          <w:lang w:val="es-ES"/>
        </w:rPr>
        <w:t>eo</w:t>
      </w:r>
      <w:r w:rsidRPr="00ED3E9B">
        <w:rPr>
          <w:rFonts w:ascii="Arial" w:hAnsi="Arial" w:cs="Arial"/>
          <w:sz w:val="20"/>
          <w:szCs w:val="20"/>
          <w:lang w:val="es-ES"/>
        </w:rPr>
        <w:t xml:space="preserve"> de la ejecución de la obra </w:t>
      </w:r>
      <w:r w:rsidR="00A8652E" w:rsidRPr="00ED3E9B">
        <w:rPr>
          <w:rFonts w:ascii="Arial" w:hAnsi="Arial" w:cs="Arial"/>
          <w:sz w:val="20"/>
          <w:szCs w:val="20"/>
          <w:lang w:val="es-ES"/>
        </w:rPr>
        <w:t xml:space="preserve"> </w:t>
      </w:r>
      <w:r w:rsidRPr="00ED3E9B">
        <w:rPr>
          <w:rFonts w:ascii="Arial" w:hAnsi="Arial" w:cs="Arial"/>
          <w:sz w:val="20"/>
          <w:szCs w:val="20"/>
          <w:lang w:val="es-ES"/>
        </w:rPr>
        <w:t>a que se refiere la cláusula 19.3.</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El contratista tiene obligación de asistir a la recepción de la obra. Si por causas que le sean imputables no cumple esta obligación el representante de la Administración le remitirá un ejemplar para que en el plazo de diez días formule las alegaciones que considere oportunas, sobre las que resolverá el órgano de contratación.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Del resultado de la recepción se levantará un acta que suscribirán todos los asistentes, retirando un ejemplar original cada uno de ellos.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Cuando las obras no se hallen en estado de ser recibidas se hará constar así en el acta y el director de las mismas señalará los defectos observados y detallará las instrucciones precisas fijando un plazo para remediar aquellos. Si transcurrido dicho plazo el contratista no lo hubiere efectuado, podrá concedérsele otro nuevo plazo improrrogable o declarar resuelto el contrato.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Dentro del plazo de 3 meses contados a partir de la recepción, el órgano de contratación deberá aprobar la certificación final de las obras ejecutadas, que será abonada al contratista a cuenta de la liquidación del contrato</w:t>
      </w:r>
      <w:r w:rsidR="00E70DC1" w:rsidRPr="00ED3E9B">
        <w:rPr>
          <w:rFonts w:ascii="Arial" w:hAnsi="Arial" w:cs="Arial"/>
          <w:sz w:val="20"/>
          <w:szCs w:val="20"/>
          <w:lang w:val="es-ES"/>
        </w:rPr>
        <w:t xml:space="preserve"> en el plazo previsto en la ley</w:t>
      </w:r>
      <w:r w:rsidRPr="00ED3E9B">
        <w:rPr>
          <w:rFonts w:ascii="Arial" w:hAnsi="Arial" w:cs="Arial"/>
          <w:sz w:val="20"/>
          <w:szCs w:val="20"/>
          <w:lang w:val="es-ES"/>
        </w:rPr>
        <w:t xml:space="preserve">  En cuanto al plazo del interés de demora se estará a lo establecido en la cláusula 30.2 de este Pliego.</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Obras contratadas por los Ayuntamientos:</w:t>
      </w:r>
      <w:r w:rsidRPr="00ED3E9B">
        <w:rPr>
          <w:rFonts w:ascii="Arial" w:hAnsi="Arial" w:cs="Arial"/>
          <w:sz w:val="20"/>
          <w:szCs w:val="20"/>
          <w:lang w:val="es-ES"/>
        </w:rPr>
        <w:t xml:space="preserve"> Cualquier saldo de liquidación que resulte a favor del contratista, deberá ser financiado íntegramente por el Ayuntamiento contratante. </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37) </w:t>
      </w:r>
      <w:r w:rsidR="00B33DE8" w:rsidRPr="00ED3E9B">
        <w:rPr>
          <w:rFonts w:ascii="Arial" w:hAnsi="Arial" w:cs="Arial"/>
          <w:b/>
          <w:bCs/>
          <w:sz w:val="20"/>
          <w:szCs w:val="20"/>
          <w:u w:val="single"/>
          <w:lang w:val="es-ES"/>
        </w:rPr>
        <w:t>PLAZO DE GARANTÍA</w:t>
      </w:r>
      <w:r w:rsidR="00B33DE8"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trike/>
          <w:sz w:val="20"/>
          <w:szCs w:val="20"/>
          <w:lang w:val="es-ES"/>
        </w:rPr>
      </w:pPr>
      <w:r w:rsidRPr="00ED3E9B">
        <w:rPr>
          <w:rFonts w:ascii="Arial" w:hAnsi="Arial" w:cs="Arial"/>
          <w:sz w:val="20"/>
          <w:szCs w:val="20"/>
          <w:lang w:val="es-ES"/>
        </w:rPr>
        <w:t xml:space="preserve">El plazo de garantía tendrá una duración de un año a contar desde la recepción de las </w:t>
      </w:r>
      <w:r w:rsidR="000B1434" w:rsidRPr="00ED3E9B">
        <w:rPr>
          <w:rFonts w:ascii="Arial" w:hAnsi="Arial" w:cs="Arial"/>
          <w:sz w:val="20"/>
          <w:szCs w:val="20"/>
          <w:lang w:val="es-ES"/>
        </w:rPr>
        <w:t>obras.</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Durante el plazo de garantía el contratista estará obligado a la guarda y conservación de las obras, siguiendo, en su caso, las instrucciones que reciba del Técnico-Director, siendo responsable de los daños intrínsecos que en ella se produzcan.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Si las obras se deteriorasen por incumplimiento de esta obligación, los trabajos necesarios para su reparación se ejecutarán por la Administración contratante, a costa del contratista. </w:t>
      </w:r>
    </w:p>
    <w:p w:rsidR="00A8652E" w:rsidRPr="00ED3E9B" w:rsidRDefault="00A8652E" w:rsidP="00A8652E">
      <w:pPr>
        <w:pStyle w:val="Blockquote"/>
        <w:ind w:left="0" w:right="-397"/>
        <w:rPr>
          <w:rFonts w:ascii="Arial" w:hAnsi="Arial" w:cs="Arial"/>
          <w:b/>
          <w:bCs/>
          <w:sz w:val="20"/>
          <w:szCs w:val="20"/>
          <w:lang w:val="es-ES"/>
        </w:rPr>
      </w:pPr>
    </w:p>
    <w:p w:rsidR="00A8652E" w:rsidRPr="00ED3E9B" w:rsidRDefault="00A8652E" w:rsidP="00A8652E">
      <w:pPr>
        <w:pStyle w:val="Blockquote"/>
        <w:ind w:left="0" w:right="-397"/>
        <w:rPr>
          <w:rFonts w:ascii="Arial" w:hAnsi="Arial" w:cs="Arial"/>
          <w:sz w:val="20"/>
          <w:szCs w:val="20"/>
          <w:lang w:val="es-ES"/>
        </w:rPr>
      </w:pPr>
      <w:r w:rsidRPr="00ED3E9B">
        <w:rPr>
          <w:rFonts w:ascii="Arial" w:hAnsi="Arial" w:cs="Arial"/>
          <w:b/>
          <w:bCs/>
          <w:sz w:val="20"/>
          <w:szCs w:val="20"/>
          <w:lang w:val="es-ES"/>
        </w:rPr>
        <w:t xml:space="preserve">38) </w:t>
      </w:r>
      <w:r w:rsidRPr="00ED3E9B">
        <w:rPr>
          <w:rFonts w:ascii="Arial" w:hAnsi="Arial" w:cs="Arial"/>
          <w:b/>
          <w:bCs/>
          <w:sz w:val="20"/>
          <w:szCs w:val="20"/>
          <w:u w:val="single"/>
          <w:lang w:val="es-ES"/>
        </w:rPr>
        <w:t xml:space="preserve"> </w:t>
      </w:r>
      <w:r w:rsidR="00B33DE8" w:rsidRPr="00ED3E9B">
        <w:rPr>
          <w:rFonts w:ascii="Arial" w:hAnsi="Arial" w:cs="Arial"/>
          <w:b/>
          <w:bCs/>
          <w:sz w:val="20"/>
          <w:szCs w:val="20"/>
          <w:u w:val="single"/>
          <w:lang w:val="es-ES"/>
        </w:rPr>
        <w:t>LIQUIDACIÓN Y DEVOLUCIÓN DE LA GARANTÍA DEFINITIVA</w:t>
      </w:r>
      <w:r w:rsidR="00B33DE8" w:rsidRPr="00ED3E9B">
        <w:rPr>
          <w:rFonts w:ascii="Arial" w:hAnsi="Arial" w:cs="Arial"/>
          <w:b/>
          <w:bCs/>
          <w:sz w:val="20"/>
          <w:szCs w:val="20"/>
          <w:lang w:val="es-ES"/>
        </w:rPr>
        <w:t>.</w:t>
      </w:r>
      <w:r w:rsidR="00B33DE8" w:rsidRPr="00ED3E9B">
        <w:rPr>
          <w:rFonts w:ascii="Arial" w:hAnsi="Arial" w:cs="Arial"/>
          <w:sz w:val="20"/>
          <w:szCs w:val="20"/>
          <w:lang w:val="es-ES"/>
        </w:rPr>
        <w:t xml:space="preserve"> </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bCs/>
          <w:sz w:val="20"/>
          <w:szCs w:val="20"/>
          <w:lang w:val="es-ES"/>
        </w:rPr>
        <w:t>A) Obras contratadas por la Diputación.</w:t>
      </w:r>
      <w:r w:rsidRPr="00ED3E9B">
        <w:rPr>
          <w:rFonts w:ascii="Arial" w:hAnsi="Arial" w:cs="Arial"/>
          <w:sz w:val="20"/>
          <w:szCs w:val="20"/>
          <w:lang w:val="es-ES"/>
        </w:rPr>
        <w:t xml:space="preserve"> </w:t>
      </w:r>
    </w:p>
    <w:p w:rsidR="00E70DC1"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Dentro del plazo de 15 días anteriores al cumplimiento del plazo de garantía, el Director facultativo de la obra, de oficio o a instancia del contratista, redactará un informe sobre el estado de las obras. Si éste fuera favorable, el contratista quedará relevado de toda responsabilidad, salvo lo dispuesto en el art. 2</w:t>
      </w:r>
      <w:r w:rsidR="00E70DC1" w:rsidRPr="00ED3E9B">
        <w:rPr>
          <w:rFonts w:ascii="Arial" w:hAnsi="Arial" w:cs="Arial"/>
          <w:sz w:val="20"/>
          <w:szCs w:val="20"/>
          <w:lang w:val="es-ES"/>
        </w:rPr>
        <w:t xml:space="preserve">41 </w:t>
      </w:r>
      <w:r w:rsidRPr="00ED3E9B">
        <w:rPr>
          <w:rFonts w:ascii="Arial" w:hAnsi="Arial" w:cs="Arial"/>
          <w:sz w:val="20"/>
          <w:szCs w:val="20"/>
          <w:lang w:val="es-ES"/>
        </w:rPr>
        <w:t>LCSP (Responsabilidad por vicios ocultos), procediéndose a la devolución o cancelación de la garantía y a la liquidación, en su caso, de las obligaciones pendientes</w:t>
      </w:r>
      <w:r w:rsidR="00E70DC1" w:rsidRPr="00ED3E9B">
        <w:rPr>
          <w:rFonts w:ascii="Arial" w:hAnsi="Arial" w:cs="Arial"/>
          <w:sz w:val="20"/>
          <w:szCs w:val="20"/>
          <w:lang w:val="es-ES"/>
        </w:rPr>
        <w:t xml:space="preserve"> que deberá efectuarse en el plazo de sesenta días.</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 En el caso de que el informe no fuera favorable y los defectos observados se debiesen a deficiencias en la ejecución de la obra y no al uso de lo construido, durante el plazo de garantía el Director facultativo procederá a dictar las oportunas instrucciones al contratista para la debida reparación de lo construido, concediéndole un plazo para ello durante el cual continuará encargado de la conservación de las obras, sin derecho a percibir cantidad alguna por ampliación del plazo de garantía.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No obstante en el supuesto de que el contratista no haga las reparaciones indicadas el órgano de contratación podrá ordenar la ejecución de las mismas a otra empresa, corriendo a costa del contratista adjudicatario de la obra el pago de los citados gastos, bien con cargo a la garantía si fuere suficiente, y si el importe de la reparación excediera del importe de la garantía se exigirá el abono de dichos gastos por la vía de apremio.</w:t>
      </w:r>
    </w:p>
    <w:p w:rsidR="00A8652E" w:rsidRPr="00ED3E9B" w:rsidRDefault="00A8652E" w:rsidP="00A8652E">
      <w:pPr>
        <w:pStyle w:val="Blockquote"/>
        <w:ind w:left="284" w:right="-397"/>
        <w:jc w:val="both"/>
        <w:rPr>
          <w:rFonts w:ascii="Arial" w:hAnsi="Arial" w:cs="Arial"/>
          <w:sz w:val="20"/>
          <w:szCs w:val="20"/>
          <w:lang w:val="es-ES"/>
        </w:rPr>
      </w:pPr>
      <w:r w:rsidRPr="00ED3E9B">
        <w:rPr>
          <w:rFonts w:ascii="Arial" w:hAnsi="Arial" w:cs="Arial"/>
          <w:b/>
          <w:bCs/>
          <w:sz w:val="20"/>
          <w:szCs w:val="20"/>
          <w:lang w:val="es-ES"/>
        </w:rPr>
        <w:t>B) Obras contratadas por los Ayuntamientos.</w:t>
      </w:r>
      <w:r w:rsidRPr="00ED3E9B">
        <w:rPr>
          <w:rFonts w:ascii="Arial" w:hAnsi="Arial" w:cs="Arial"/>
          <w:sz w:val="20"/>
          <w:szCs w:val="20"/>
          <w:lang w:val="es-ES"/>
        </w:rPr>
        <w:t xml:space="preserve">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ab/>
        <w:t>B.1) Será de aplicación lo establecido en el apartado A de la presente cláusula.</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ab/>
        <w:t xml:space="preserve">B.2) Además, cualquier saldo de liquidación que resulte a favor del contratista deberá ser financiado íntegramente por el Ayuntamiento contratante. </w:t>
      </w:r>
    </w:p>
    <w:p w:rsidR="00A8652E" w:rsidRPr="00ED3E9B" w:rsidRDefault="00A8652E" w:rsidP="00A8652E">
      <w:pPr>
        <w:pStyle w:val="Blockquote"/>
        <w:ind w:left="284"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39) </w:t>
      </w:r>
      <w:r w:rsidR="00B33DE8" w:rsidRPr="00ED3E9B">
        <w:rPr>
          <w:rFonts w:ascii="Arial" w:hAnsi="Arial" w:cs="Arial"/>
          <w:b/>
          <w:bCs/>
          <w:sz w:val="20"/>
          <w:szCs w:val="20"/>
          <w:u w:val="single"/>
          <w:lang w:val="es-ES"/>
        </w:rPr>
        <w:t>CAUSAS DE RESOLUCIÓN</w:t>
      </w:r>
      <w:r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Serán las previstas en los artículos 2</w:t>
      </w:r>
      <w:r w:rsidR="00E70DC1" w:rsidRPr="00ED3E9B">
        <w:rPr>
          <w:rFonts w:ascii="Arial" w:hAnsi="Arial" w:cs="Arial"/>
          <w:sz w:val="20"/>
          <w:szCs w:val="20"/>
          <w:lang w:val="es-ES"/>
        </w:rPr>
        <w:t>11 LCSP</w:t>
      </w:r>
      <w:r w:rsidRPr="00ED3E9B">
        <w:rPr>
          <w:rFonts w:ascii="Arial" w:hAnsi="Arial" w:cs="Arial"/>
          <w:sz w:val="20"/>
          <w:szCs w:val="20"/>
          <w:lang w:val="es-ES"/>
        </w:rPr>
        <w:t xml:space="preserve">, con los efectos previstos en el artículo </w:t>
      </w:r>
      <w:r w:rsidR="00E70DC1" w:rsidRPr="00ED3E9B">
        <w:rPr>
          <w:rFonts w:ascii="Arial" w:hAnsi="Arial" w:cs="Arial"/>
          <w:sz w:val="20"/>
          <w:szCs w:val="20"/>
          <w:lang w:val="es-ES"/>
        </w:rPr>
        <w:t>212,213 y 246.</w:t>
      </w:r>
      <w:r w:rsidRPr="00ED3E9B">
        <w:rPr>
          <w:rFonts w:ascii="Arial" w:hAnsi="Arial" w:cs="Arial"/>
          <w:sz w:val="20"/>
          <w:szCs w:val="20"/>
          <w:lang w:val="es-ES"/>
        </w:rPr>
        <w:t xml:space="preserve">LCSP. </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Serán asimismo causas  de resolución específicas del presente contrato el incumplimiento de las condiciones especiales de ejecución </w:t>
      </w:r>
      <w:r w:rsidR="00CF1B77" w:rsidRPr="00ED3E9B">
        <w:rPr>
          <w:rFonts w:ascii="Arial" w:hAnsi="Arial" w:cs="Arial"/>
          <w:sz w:val="20"/>
          <w:szCs w:val="20"/>
          <w:lang w:val="es-ES"/>
        </w:rPr>
        <w:t xml:space="preserve">establecidas en la cláusulas 12, 18, 23,27 y </w:t>
      </w:r>
      <w:r w:rsidR="009F072F" w:rsidRPr="00ED3E9B">
        <w:rPr>
          <w:rFonts w:ascii="Arial" w:hAnsi="Arial" w:cs="Arial"/>
          <w:sz w:val="20"/>
          <w:szCs w:val="20"/>
          <w:lang w:val="es-ES"/>
        </w:rPr>
        <w:t xml:space="preserve">35 </w:t>
      </w:r>
      <w:r w:rsidR="00A84F3A" w:rsidRPr="00ED3E9B">
        <w:rPr>
          <w:rFonts w:ascii="Arial" w:hAnsi="Arial" w:cs="Arial"/>
          <w:sz w:val="20"/>
          <w:szCs w:val="20"/>
          <w:lang w:val="es-ES"/>
        </w:rPr>
        <w:t>del</w:t>
      </w:r>
      <w:r w:rsidRPr="00ED3E9B">
        <w:rPr>
          <w:rFonts w:ascii="Arial" w:hAnsi="Arial" w:cs="Arial"/>
          <w:sz w:val="20"/>
          <w:szCs w:val="20"/>
          <w:lang w:val="es-ES"/>
        </w:rPr>
        <w:t xml:space="preserve"> presente Pliego.</w:t>
      </w:r>
    </w:p>
    <w:p w:rsidR="00A8652E" w:rsidRPr="00ED3E9B" w:rsidRDefault="00A8652E" w:rsidP="00A8652E">
      <w:pPr>
        <w:pStyle w:val="Blockquote"/>
        <w:ind w:left="0" w:right="-397"/>
        <w:jc w:val="both"/>
        <w:rPr>
          <w:rFonts w:ascii="Arial" w:hAnsi="Arial" w:cs="Arial"/>
          <w:sz w:val="20"/>
          <w:szCs w:val="20"/>
          <w:lang w:val="es-ES"/>
        </w:rPr>
      </w:pP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b/>
          <w:bCs/>
          <w:sz w:val="20"/>
          <w:szCs w:val="20"/>
          <w:lang w:val="es-ES"/>
        </w:rPr>
        <w:t xml:space="preserve">40) </w:t>
      </w:r>
      <w:r w:rsidR="00B33DE8" w:rsidRPr="00ED3E9B">
        <w:rPr>
          <w:rFonts w:ascii="Arial" w:hAnsi="Arial" w:cs="Arial"/>
          <w:b/>
          <w:bCs/>
          <w:sz w:val="20"/>
          <w:szCs w:val="20"/>
          <w:u w:val="single"/>
          <w:lang w:val="es-ES"/>
        </w:rPr>
        <w:t>RÉGIMEN JURÍDICO</w:t>
      </w:r>
      <w:r w:rsidR="00B33DE8" w:rsidRPr="00ED3E9B">
        <w:rPr>
          <w:rFonts w:ascii="Arial" w:hAnsi="Arial" w:cs="Arial"/>
          <w:b/>
          <w:bCs/>
          <w:sz w:val="20"/>
          <w:szCs w:val="20"/>
          <w:lang w:val="es-ES"/>
        </w:rPr>
        <w:t>.</w:t>
      </w:r>
    </w:p>
    <w:p w:rsidR="00A8652E" w:rsidRPr="00ED3E9B" w:rsidRDefault="00A8652E" w:rsidP="00A8652E">
      <w:pPr>
        <w:pStyle w:val="Blockquote"/>
        <w:ind w:left="0" w:right="-397"/>
        <w:jc w:val="both"/>
        <w:rPr>
          <w:rFonts w:ascii="Arial" w:hAnsi="Arial" w:cs="Arial"/>
          <w:sz w:val="20"/>
          <w:szCs w:val="20"/>
          <w:lang w:val="es-ES"/>
        </w:rPr>
      </w:pPr>
      <w:r w:rsidRPr="00ED3E9B">
        <w:rPr>
          <w:rFonts w:ascii="Arial" w:hAnsi="Arial" w:cs="Arial"/>
          <w:sz w:val="20"/>
          <w:szCs w:val="20"/>
          <w:lang w:val="es-ES"/>
        </w:rPr>
        <w:t xml:space="preserve">El presente contrato de ejecución de obras tiene carácter administrativo, y ambas partes quedan sometidas expresamente a la legislación de contratos del sector publico y normas complementarias) y en su caso de la Comunidad Autónoma de Galicia en los términos del artículo 149.1.18 de la Constitución así como las demás disposiciones de desarrollo, en especial el Reglamento de desarrollo; supletoriamente se aplicarán las restantes normas de derecho administrativo y, en su defecto, las normas de derecho privado. </w:t>
      </w:r>
    </w:p>
    <w:p w:rsidR="00A8652E" w:rsidRPr="00ED3E9B" w:rsidRDefault="00A8652E" w:rsidP="00A8652E">
      <w:pPr>
        <w:pStyle w:val="Blockquote"/>
        <w:ind w:left="0" w:right="-397"/>
        <w:jc w:val="both"/>
        <w:rPr>
          <w:rFonts w:ascii="Arial" w:hAnsi="Arial" w:cs="Arial"/>
          <w:b/>
          <w:bCs/>
          <w:sz w:val="20"/>
          <w:szCs w:val="20"/>
          <w:lang w:val="es-ES"/>
        </w:rPr>
      </w:pPr>
      <w:r w:rsidRPr="00ED3E9B">
        <w:rPr>
          <w:rFonts w:ascii="Arial" w:hAnsi="Arial" w:cs="Arial"/>
          <w:sz w:val="20"/>
          <w:szCs w:val="20"/>
          <w:lang w:val="es-ES"/>
        </w:rPr>
        <w:t>Las cuestiones litigiosas surgidas sobre interpretación, modificación, resolución y efectos de este contrato serán resueltos por el órgano de contratación, cuyos acuerdos pondrán fin a la vía administrativa y contra los mismos habrá lugar a recurso Contencioso-Administrativo, conforme a lo dispuesto por la Ley Reguladora de dicha Jurisdicción, previa interposición, en su caso, del recurso de reposición potestativo  y sin perjuicio de la interposición de cualquier otro recurso que los interesados estimen procedente. En los supuestos a que se refiere el artículo 4</w:t>
      </w:r>
      <w:r w:rsidR="0022282C" w:rsidRPr="00ED3E9B">
        <w:rPr>
          <w:rFonts w:ascii="Arial" w:hAnsi="Arial" w:cs="Arial"/>
          <w:sz w:val="20"/>
          <w:szCs w:val="20"/>
          <w:lang w:val="es-ES"/>
        </w:rPr>
        <w:t>4</w:t>
      </w:r>
      <w:r w:rsidRPr="00ED3E9B">
        <w:rPr>
          <w:rFonts w:ascii="Arial" w:hAnsi="Arial" w:cs="Arial"/>
          <w:sz w:val="20"/>
          <w:szCs w:val="20"/>
          <w:lang w:val="es-ES"/>
        </w:rPr>
        <w:t xml:space="preserve"> de</w:t>
      </w:r>
      <w:r w:rsidR="00347126" w:rsidRPr="00ED3E9B">
        <w:rPr>
          <w:rFonts w:ascii="Arial" w:hAnsi="Arial" w:cs="Arial"/>
          <w:sz w:val="20"/>
          <w:szCs w:val="20"/>
          <w:lang w:val="es-ES"/>
        </w:rPr>
        <w:t xml:space="preserve"> </w:t>
      </w:r>
      <w:r w:rsidRPr="00ED3E9B">
        <w:rPr>
          <w:rFonts w:ascii="Arial" w:hAnsi="Arial" w:cs="Arial"/>
          <w:sz w:val="20"/>
          <w:szCs w:val="20"/>
          <w:lang w:val="es-ES"/>
        </w:rPr>
        <w:t>l</w:t>
      </w:r>
      <w:r w:rsidR="00347126" w:rsidRPr="00ED3E9B">
        <w:rPr>
          <w:rFonts w:ascii="Arial" w:hAnsi="Arial" w:cs="Arial"/>
          <w:sz w:val="20"/>
          <w:szCs w:val="20"/>
          <w:lang w:val="es-ES"/>
        </w:rPr>
        <w:t>a</w:t>
      </w:r>
      <w:r w:rsidRPr="00ED3E9B">
        <w:rPr>
          <w:rFonts w:ascii="Arial" w:hAnsi="Arial" w:cs="Arial"/>
          <w:sz w:val="20"/>
          <w:szCs w:val="20"/>
          <w:lang w:val="es-ES"/>
        </w:rPr>
        <w:t xml:space="preserve"> LCSP, los interesados podrán interponer el recurso especial en materia de contratación.</w:t>
      </w:r>
    </w:p>
    <w:p w:rsidR="00A8652E" w:rsidRPr="00ED3E9B" w:rsidRDefault="00A8652E" w:rsidP="00A8652E">
      <w:pPr>
        <w:pStyle w:val="Blockquote"/>
        <w:ind w:left="0"/>
        <w:jc w:val="both"/>
        <w:rPr>
          <w:rFonts w:ascii="Arial" w:hAnsi="Arial" w:cs="Arial"/>
          <w:b/>
          <w:bCs/>
          <w:sz w:val="20"/>
          <w:szCs w:val="20"/>
          <w:lang w:val="pt-BR"/>
        </w:rPr>
      </w:pPr>
      <w:r w:rsidRPr="00ED3E9B">
        <w:rPr>
          <w:rFonts w:ascii="Arial" w:hAnsi="Arial" w:cs="Arial"/>
          <w:b/>
          <w:bCs/>
          <w:sz w:val="20"/>
          <w:szCs w:val="20"/>
          <w:lang w:val="pt-BR"/>
        </w:rPr>
        <w:br w:type="page"/>
      </w:r>
      <w:r w:rsidRPr="00ED3E9B">
        <w:rPr>
          <w:rFonts w:ascii="Arial" w:hAnsi="Arial" w:cs="Arial"/>
          <w:b/>
          <w:bCs/>
          <w:sz w:val="20"/>
          <w:szCs w:val="20"/>
          <w:lang w:val="pt-BR"/>
        </w:rPr>
        <w:lastRenderedPageBreak/>
        <w:t>ANEXO I: CUADRO DE CARACTERÍSTICAS DEL CONTRATO</w:t>
      </w:r>
    </w:p>
    <w:p w:rsidR="00A8652E" w:rsidRPr="00ED3E9B" w:rsidRDefault="00A8652E" w:rsidP="00A8652E">
      <w:pPr>
        <w:pStyle w:val="Blockquote"/>
        <w:rPr>
          <w:rFonts w:ascii="Arial" w:hAnsi="Arial" w:cs="Arial"/>
          <w:b/>
          <w:bCs/>
          <w:sz w:val="20"/>
          <w:szCs w:val="20"/>
          <w:lang w:val="pt-BR"/>
        </w:rPr>
      </w:pPr>
    </w:p>
    <w:p w:rsidR="00A8652E" w:rsidRPr="00ED3E9B" w:rsidRDefault="00A8652E" w:rsidP="00A8652E">
      <w:pPr>
        <w:pStyle w:val="Blockquote"/>
        <w:ind w:left="0"/>
        <w:rPr>
          <w:rFonts w:ascii="Arial" w:hAnsi="Arial" w:cs="Arial"/>
          <w:b/>
          <w:bCs/>
          <w:sz w:val="20"/>
          <w:szCs w:val="20"/>
          <w:lang w:val="pt-BR"/>
        </w:rPr>
      </w:pPr>
    </w:p>
    <w:tbl>
      <w:tblPr>
        <w:tblW w:w="8789" w:type="dxa"/>
        <w:tblInd w:w="108" w:type="dxa"/>
        <w:tblLayout w:type="fixed"/>
        <w:tblLook w:val="0000"/>
      </w:tblPr>
      <w:tblGrid>
        <w:gridCol w:w="2694"/>
        <w:gridCol w:w="6"/>
        <w:gridCol w:w="2687"/>
        <w:gridCol w:w="3402"/>
      </w:tblGrid>
      <w:tr w:rsidR="00A8652E" w:rsidRPr="00ED3E9B" w:rsidTr="009E6C6F">
        <w:tc>
          <w:tcPr>
            <w:tcW w:w="2700" w:type="dxa"/>
            <w:gridSpan w:val="2"/>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sz w:val="20"/>
                <w:szCs w:val="20"/>
              </w:rPr>
            </w:pPr>
            <w:r w:rsidRPr="00ED3E9B">
              <w:rPr>
                <w:rFonts w:ascii="Arial" w:hAnsi="Arial" w:cs="Arial"/>
                <w:b/>
                <w:bCs/>
                <w:sz w:val="20"/>
                <w:szCs w:val="20"/>
              </w:rPr>
              <w:t>1. PROYECTO</w:t>
            </w:r>
          </w:p>
        </w:tc>
        <w:tc>
          <w:tcPr>
            <w:tcW w:w="6089" w:type="dxa"/>
            <w:gridSpan w:val="2"/>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p>
          <w:p w:rsidR="00A8652E" w:rsidRPr="00ED3E9B" w:rsidRDefault="00A8652E" w:rsidP="009E6C6F">
            <w:pPr>
              <w:rPr>
                <w:rFonts w:ascii="Arial" w:hAnsi="Arial" w:cs="Arial"/>
                <w:sz w:val="20"/>
                <w:szCs w:val="20"/>
              </w:rPr>
            </w:pPr>
          </w:p>
          <w:p w:rsidR="00583B70" w:rsidRPr="00ED3E9B" w:rsidRDefault="00583B70" w:rsidP="009E6C6F">
            <w:pPr>
              <w:rPr>
                <w:rFonts w:ascii="Arial" w:hAnsi="Arial" w:cs="Arial"/>
                <w:sz w:val="20"/>
                <w:szCs w:val="20"/>
              </w:rPr>
            </w:pPr>
          </w:p>
        </w:tc>
      </w:tr>
      <w:tr w:rsidR="00583B70" w:rsidRPr="00ED3E9B" w:rsidTr="009E6C6F">
        <w:trPr>
          <w:gridAfter w:val="3"/>
          <w:wAfter w:w="6095" w:type="dxa"/>
          <w:trHeight w:val="230"/>
        </w:trPr>
        <w:tc>
          <w:tcPr>
            <w:tcW w:w="2694" w:type="dxa"/>
            <w:vMerge w:val="restart"/>
            <w:tcBorders>
              <w:top w:val="single" w:sz="6" w:space="0" w:color="auto"/>
              <w:left w:val="single" w:sz="6" w:space="0" w:color="auto"/>
              <w:right w:val="single" w:sz="6" w:space="0" w:color="auto"/>
            </w:tcBorders>
          </w:tcPr>
          <w:p w:rsidR="00583B70" w:rsidRPr="00ED3E9B" w:rsidRDefault="00583B70" w:rsidP="009E6C6F">
            <w:pPr>
              <w:pStyle w:val="Textodetabla"/>
              <w:rPr>
                <w:rFonts w:ascii="Arial" w:hAnsi="Arial" w:cs="Arial"/>
                <w:sz w:val="20"/>
                <w:szCs w:val="20"/>
              </w:rPr>
            </w:pPr>
            <w:r w:rsidRPr="00ED3E9B">
              <w:rPr>
                <w:rFonts w:ascii="Arial" w:hAnsi="Arial" w:cs="Arial"/>
                <w:b/>
                <w:bCs/>
                <w:sz w:val="20"/>
                <w:szCs w:val="20"/>
              </w:rPr>
              <w:t>2. CODIFICACIÓN</w:t>
            </w:r>
          </w:p>
        </w:tc>
      </w:tr>
      <w:tr w:rsidR="00583B70" w:rsidRPr="00ED3E9B" w:rsidTr="009E6C6F">
        <w:trPr>
          <w:gridAfter w:val="3"/>
          <w:wAfter w:w="6095" w:type="dxa"/>
          <w:trHeight w:val="230"/>
        </w:trPr>
        <w:tc>
          <w:tcPr>
            <w:tcW w:w="2694" w:type="dxa"/>
            <w:vMerge/>
            <w:tcBorders>
              <w:left w:val="single" w:sz="6" w:space="0" w:color="auto"/>
              <w:right w:val="single" w:sz="6" w:space="0" w:color="auto"/>
            </w:tcBorders>
          </w:tcPr>
          <w:p w:rsidR="00583B70" w:rsidRPr="00ED3E9B" w:rsidRDefault="00583B70" w:rsidP="009E6C6F">
            <w:pPr>
              <w:rPr>
                <w:rFonts w:ascii="Arial" w:hAnsi="Arial" w:cs="Arial"/>
                <w:sz w:val="20"/>
                <w:szCs w:val="20"/>
              </w:rPr>
            </w:pPr>
          </w:p>
        </w:tc>
      </w:tr>
      <w:tr w:rsidR="00A8652E" w:rsidRPr="00ED3E9B" w:rsidTr="009E6C6F">
        <w:tc>
          <w:tcPr>
            <w:tcW w:w="2694" w:type="dxa"/>
            <w:vMerge/>
            <w:tcBorders>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p>
        </w:tc>
        <w:tc>
          <w:tcPr>
            <w:tcW w:w="2693" w:type="dxa"/>
            <w:gridSpan w:val="2"/>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sz w:val="20"/>
                <w:szCs w:val="20"/>
                <w:lang w:val="es-ES"/>
              </w:rPr>
            </w:pPr>
            <w:r w:rsidRPr="00ED3E9B">
              <w:rPr>
                <w:rFonts w:ascii="Arial" w:hAnsi="Arial" w:cs="Arial"/>
                <w:sz w:val="20"/>
                <w:szCs w:val="20"/>
                <w:lang w:val="es-ES"/>
              </w:rPr>
              <w:t>Vocabulario común de contratos (CPV)</w:t>
            </w:r>
          </w:p>
          <w:p w:rsidR="00A8652E" w:rsidRPr="00ED3E9B" w:rsidRDefault="00A8652E" w:rsidP="009E6C6F">
            <w:pPr>
              <w:pStyle w:val="Textodetabla"/>
              <w:rPr>
                <w:rFonts w:ascii="Arial" w:hAnsi="Arial" w:cs="Arial"/>
                <w:sz w:val="20"/>
                <w:szCs w:val="20"/>
                <w:lang w:val="es-ES"/>
              </w:rPr>
            </w:pPr>
          </w:p>
        </w:tc>
        <w:tc>
          <w:tcPr>
            <w:tcW w:w="3402"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p>
        </w:tc>
      </w:tr>
      <w:tr w:rsidR="00A8652E" w:rsidRPr="00ED3E9B" w:rsidTr="009E6C6F">
        <w:tc>
          <w:tcPr>
            <w:tcW w:w="2694" w:type="dxa"/>
            <w:vMerge w:val="restart"/>
            <w:tcBorders>
              <w:top w:val="single" w:sz="6" w:space="0" w:color="auto"/>
              <w:left w:val="single" w:sz="6" w:space="0" w:color="auto"/>
              <w:right w:val="single" w:sz="6" w:space="0" w:color="auto"/>
            </w:tcBorders>
          </w:tcPr>
          <w:p w:rsidR="00A8652E" w:rsidRPr="00ED3E9B" w:rsidRDefault="00A8652E" w:rsidP="009E6C6F">
            <w:pPr>
              <w:pStyle w:val="Textodetabla"/>
              <w:rPr>
                <w:rFonts w:ascii="Arial" w:hAnsi="Arial" w:cs="Arial"/>
                <w:b/>
                <w:bCs/>
                <w:sz w:val="20"/>
                <w:szCs w:val="20"/>
              </w:rPr>
            </w:pPr>
            <w:r w:rsidRPr="00ED3E9B">
              <w:rPr>
                <w:rFonts w:ascii="Arial" w:hAnsi="Arial" w:cs="Arial"/>
                <w:b/>
                <w:bCs/>
                <w:sz w:val="20"/>
                <w:szCs w:val="20"/>
              </w:rPr>
              <w:t>3. PRESUPUESTO</w:t>
            </w:r>
            <w:r w:rsidR="00A723DC" w:rsidRPr="00ED3E9B">
              <w:rPr>
                <w:rFonts w:ascii="Arial" w:hAnsi="Arial" w:cs="Arial"/>
                <w:b/>
                <w:bCs/>
                <w:sz w:val="20"/>
                <w:szCs w:val="20"/>
              </w:rPr>
              <w:t xml:space="preserve"> BASE DE LICITACIÒN</w:t>
            </w:r>
          </w:p>
          <w:p w:rsidR="00A8652E" w:rsidRPr="00ED3E9B" w:rsidRDefault="00A8652E" w:rsidP="009E6C6F">
            <w:pPr>
              <w:pStyle w:val="Textodetabla"/>
              <w:rPr>
                <w:rFonts w:ascii="Arial" w:hAnsi="Arial" w:cs="Arial"/>
                <w:sz w:val="20"/>
                <w:szCs w:val="20"/>
              </w:rPr>
            </w:pPr>
            <w:bookmarkStart w:id="8" w:name="_GoBack"/>
            <w:bookmarkEnd w:id="8"/>
          </w:p>
        </w:tc>
        <w:tc>
          <w:tcPr>
            <w:tcW w:w="2693" w:type="dxa"/>
            <w:gridSpan w:val="2"/>
            <w:tcBorders>
              <w:top w:val="single" w:sz="6" w:space="0" w:color="auto"/>
              <w:left w:val="single" w:sz="6" w:space="0" w:color="auto"/>
              <w:bottom w:val="single" w:sz="6" w:space="0" w:color="auto"/>
              <w:right w:val="single" w:sz="6" w:space="0" w:color="auto"/>
            </w:tcBorders>
          </w:tcPr>
          <w:p w:rsidR="0014529B" w:rsidRPr="00ED3E9B" w:rsidRDefault="0014529B" w:rsidP="00583B70">
            <w:pPr>
              <w:pStyle w:val="Textodetabla"/>
              <w:ind w:left="708"/>
              <w:jc w:val="both"/>
              <w:rPr>
                <w:rFonts w:ascii="Arial" w:hAnsi="Arial" w:cs="Arial"/>
                <w:sz w:val="20"/>
                <w:szCs w:val="20"/>
                <w:lang w:val="es-ES"/>
              </w:rPr>
            </w:pPr>
            <w:r w:rsidRPr="00ED3E9B">
              <w:rPr>
                <w:rFonts w:ascii="Arial" w:hAnsi="Arial" w:cs="Arial"/>
                <w:sz w:val="20"/>
                <w:szCs w:val="20"/>
                <w:lang w:val="es-ES"/>
              </w:rPr>
              <w:t>A.-</w:t>
            </w:r>
            <w:r w:rsidR="00A8652E" w:rsidRPr="00ED3E9B">
              <w:rPr>
                <w:rFonts w:ascii="Arial" w:hAnsi="Arial" w:cs="Arial"/>
                <w:sz w:val="20"/>
                <w:szCs w:val="20"/>
                <w:lang w:val="es-ES"/>
              </w:rPr>
              <w:t>Obras anuales</w:t>
            </w:r>
          </w:p>
          <w:p w:rsidR="00A8652E" w:rsidRPr="00ED3E9B" w:rsidRDefault="00A8652E" w:rsidP="00583B70">
            <w:pPr>
              <w:pStyle w:val="Textodetabla"/>
              <w:ind w:left="708"/>
              <w:jc w:val="both"/>
              <w:rPr>
                <w:rFonts w:ascii="Arial" w:hAnsi="Arial" w:cs="Arial"/>
                <w:sz w:val="20"/>
                <w:szCs w:val="20"/>
                <w:lang w:val="es-ES"/>
              </w:rPr>
            </w:pPr>
            <w:r w:rsidRPr="00ED3E9B">
              <w:rPr>
                <w:rFonts w:ascii="Arial" w:hAnsi="Arial" w:cs="Arial"/>
                <w:sz w:val="20"/>
                <w:szCs w:val="20"/>
                <w:lang w:val="es-ES"/>
              </w:rPr>
              <w:t>Base imponible ……</w:t>
            </w:r>
          </w:p>
          <w:p w:rsidR="00A8652E" w:rsidRPr="00ED3E9B" w:rsidRDefault="00A8652E" w:rsidP="00583B70">
            <w:pPr>
              <w:pStyle w:val="Textodetabla"/>
              <w:ind w:left="708"/>
              <w:jc w:val="both"/>
              <w:rPr>
                <w:rFonts w:ascii="Arial" w:hAnsi="Arial" w:cs="Arial"/>
                <w:sz w:val="20"/>
                <w:szCs w:val="20"/>
              </w:rPr>
            </w:pPr>
            <w:r w:rsidRPr="00ED3E9B">
              <w:rPr>
                <w:rFonts w:ascii="Arial" w:hAnsi="Arial" w:cs="Arial"/>
                <w:sz w:val="20"/>
                <w:szCs w:val="20"/>
              </w:rPr>
              <w:t>Importe IVA ……..</w:t>
            </w:r>
          </w:p>
          <w:p w:rsidR="00A8652E" w:rsidRPr="00ED3E9B" w:rsidRDefault="00A8652E" w:rsidP="00583B70">
            <w:pPr>
              <w:pStyle w:val="Textodetabla"/>
              <w:ind w:left="708"/>
              <w:jc w:val="both"/>
              <w:rPr>
                <w:rFonts w:ascii="Arial" w:hAnsi="Arial" w:cs="Arial"/>
                <w:sz w:val="20"/>
                <w:szCs w:val="20"/>
              </w:rPr>
            </w:pPr>
            <w:r w:rsidRPr="00ED3E9B">
              <w:rPr>
                <w:rFonts w:ascii="Arial" w:hAnsi="Arial" w:cs="Arial"/>
                <w:sz w:val="20"/>
                <w:szCs w:val="20"/>
              </w:rPr>
              <w:t>Total ……….</w:t>
            </w:r>
          </w:p>
        </w:tc>
        <w:tc>
          <w:tcPr>
            <w:tcW w:w="3402"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predeterminado"/>
              <w:rPr>
                <w:rFonts w:ascii="Arial" w:hAnsi="Arial" w:cs="Arial"/>
                <w:sz w:val="20"/>
                <w:szCs w:val="20"/>
              </w:rPr>
            </w:pPr>
            <w:r w:rsidRPr="00ED3E9B">
              <w:rPr>
                <w:rFonts w:ascii="Arial" w:hAnsi="Arial" w:cs="Arial"/>
                <w:sz w:val="20"/>
                <w:szCs w:val="20"/>
              </w:rPr>
              <w:t>................ Euros (IVA INCLUIDO)</w:t>
            </w:r>
          </w:p>
        </w:tc>
      </w:tr>
      <w:tr w:rsidR="00A8652E" w:rsidRPr="00ED3E9B" w:rsidTr="009E6C6F">
        <w:tc>
          <w:tcPr>
            <w:tcW w:w="2694" w:type="dxa"/>
            <w:vMerge/>
            <w:tcBorders>
              <w:left w:val="single" w:sz="6" w:space="0" w:color="auto"/>
              <w:bottom w:val="single" w:sz="6" w:space="0" w:color="auto"/>
              <w:right w:val="single" w:sz="6" w:space="0" w:color="auto"/>
            </w:tcBorders>
          </w:tcPr>
          <w:p w:rsidR="00A8652E" w:rsidRPr="00ED3E9B" w:rsidRDefault="00A8652E" w:rsidP="009E6C6F">
            <w:pPr>
              <w:pStyle w:val="Textopredeterminado"/>
              <w:rPr>
                <w:rFonts w:ascii="Arial" w:hAnsi="Arial" w:cs="Arial"/>
                <w:sz w:val="20"/>
                <w:szCs w:val="20"/>
              </w:rPr>
            </w:pPr>
          </w:p>
        </w:tc>
        <w:tc>
          <w:tcPr>
            <w:tcW w:w="2693" w:type="dxa"/>
            <w:gridSpan w:val="2"/>
            <w:tcBorders>
              <w:top w:val="single" w:sz="6" w:space="0" w:color="auto"/>
              <w:left w:val="single" w:sz="6" w:space="0" w:color="auto"/>
              <w:bottom w:val="single" w:sz="6" w:space="0" w:color="auto"/>
              <w:right w:val="single" w:sz="6" w:space="0" w:color="auto"/>
            </w:tcBorders>
          </w:tcPr>
          <w:p w:rsidR="0014529B" w:rsidRPr="00ED3E9B" w:rsidRDefault="00DF5FE1" w:rsidP="00DF5FE1">
            <w:pPr>
              <w:pStyle w:val="Textodetabla"/>
              <w:rPr>
                <w:rFonts w:ascii="Arial" w:hAnsi="Arial" w:cs="Arial"/>
                <w:sz w:val="20"/>
                <w:szCs w:val="20"/>
                <w:lang w:val="es-ES"/>
              </w:rPr>
            </w:pPr>
            <w:r w:rsidRPr="00ED3E9B">
              <w:rPr>
                <w:rFonts w:ascii="Arial" w:hAnsi="Arial" w:cs="Arial"/>
                <w:sz w:val="20"/>
                <w:szCs w:val="20"/>
                <w:lang w:val="es-ES"/>
              </w:rPr>
              <w:t xml:space="preserve">B.- </w:t>
            </w:r>
            <w:r w:rsidR="00A8652E" w:rsidRPr="00ED3E9B">
              <w:rPr>
                <w:rFonts w:ascii="Arial" w:hAnsi="Arial" w:cs="Arial"/>
                <w:sz w:val="20"/>
                <w:szCs w:val="20"/>
                <w:lang w:val="es-ES"/>
              </w:rPr>
              <w:t>Obras Plurianuales</w:t>
            </w:r>
          </w:p>
          <w:p w:rsidR="0014529B" w:rsidRPr="00ED3E9B" w:rsidRDefault="00A8652E" w:rsidP="0014529B">
            <w:pPr>
              <w:pStyle w:val="Textodetabla"/>
              <w:ind w:left="357"/>
              <w:rPr>
                <w:rFonts w:ascii="Arial" w:hAnsi="Arial" w:cs="Arial"/>
                <w:sz w:val="20"/>
                <w:szCs w:val="20"/>
                <w:lang w:val="es-ES"/>
              </w:rPr>
            </w:pPr>
            <w:r w:rsidRPr="00ED3E9B">
              <w:rPr>
                <w:rFonts w:ascii="Arial" w:hAnsi="Arial" w:cs="Arial"/>
                <w:sz w:val="20"/>
                <w:szCs w:val="20"/>
                <w:lang w:val="es-ES"/>
              </w:rPr>
              <w:t>Base imponible ……</w:t>
            </w:r>
          </w:p>
          <w:p w:rsidR="0014529B" w:rsidRPr="00ED3E9B" w:rsidRDefault="00A8652E" w:rsidP="0014529B">
            <w:pPr>
              <w:pStyle w:val="Textodetabla"/>
              <w:ind w:left="357"/>
              <w:rPr>
                <w:rFonts w:ascii="Arial" w:hAnsi="Arial" w:cs="Arial"/>
                <w:sz w:val="20"/>
                <w:szCs w:val="20"/>
                <w:lang w:val="es-ES"/>
              </w:rPr>
            </w:pPr>
            <w:r w:rsidRPr="00ED3E9B">
              <w:rPr>
                <w:rFonts w:ascii="Arial" w:hAnsi="Arial" w:cs="Arial"/>
                <w:sz w:val="20"/>
                <w:szCs w:val="20"/>
                <w:lang w:val="es-ES"/>
              </w:rPr>
              <w:t>Importe IVA ……..</w:t>
            </w:r>
          </w:p>
          <w:p w:rsidR="00A8652E" w:rsidRPr="00ED3E9B" w:rsidRDefault="00A8652E" w:rsidP="0014529B">
            <w:pPr>
              <w:pStyle w:val="Textodetabla"/>
              <w:ind w:left="357"/>
              <w:rPr>
                <w:rFonts w:ascii="Arial" w:hAnsi="Arial" w:cs="Arial"/>
                <w:sz w:val="20"/>
                <w:szCs w:val="20"/>
                <w:lang w:val="es-ES"/>
              </w:rPr>
            </w:pPr>
            <w:r w:rsidRPr="00ED3E9B">
              <w:rPr>
                <w:rFonts w:ascii="Arial" w:hAnsi="Arial" w:cs="Arial"/>
                <w:sz w:val="20"/>
                <w:szCs w:val="20"/>
                <w:lang w:val="es-ES"/>
              </w:rPr>
              <w:t>Total ……….</w:t>
            </w:r>
          </w:p>
        </w:tc>
        <w:tc>
          <w:tcPr>
            <w:tcW w:w="3402"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predeterminado"/>
              <w:rPr>
                <w:rFonts w:ascii="Arial" w:hAnsi="Arial" w:cs="Arial"/>
                <w:sz w:val="20"/>
                <w:szCs w:val="20"/>
                <w:lang w:val="es-ES"/>
              </w:rPr>
            </w:pPr>
            <w:r w:rsidRPr="00ED3E9B">
              <w:rPr>
                <w:rFonts w:ascii="Arial" w:hAnsi="Arial" w:cs="Arial"/>
                <w:sz w:val="20"/>
                <w:szCs w:val="20"/>
                <w:lang w:val="es-ES"/>
              </w:rPr>
              <w:t>Ejercicio Presupuestario Importe (IVA INCLUIDO)</w:t>
            </w:r>
          </w:p>
          <w:p w:rsidR="00A8652E" w:rsidRPr="00ED3E9B" w:rsidRDefault="00A8652E" w:rsidP="009E6C6F">
            <w:pPr>
              <w:pStyle w:val="Textopredeterminado"/>
              <w:rPr>
                <w:rFonts w:ascii="Arial" w:hAnsi="Arial" w:cs="Arial"/>
                <w:sz w:val="20"/>
                <w:szCs w:val="20"/>
                <w:lang w:val="es-ES"/>
              </w:rPr>
            </w:pPr>
            <w:r w:rsidRPr="00ED3E9B">
              <w:rPr>
                <w:rFonts w:ascii="Arial" w:hAnsi="Arial" w:cs="Arial"/>
                <w:sz w:val="20"/>
                <w:szCs w:val="20"/>
                <w:lang w:val="es-ES"/>
              </w:rPr>
              <w:t>201…</w:t>
            </w:r>
          </w:p>
          <w:p w:rsidR="00A8652E" w:rsidRPr="00ED3E9B" w:rsidRDefault="00A8652E" w:rsidP="009E6C6F">
            <w:pPr>
              <w:pStyle w:val="Textopredeterminado"/>
              <w:rPr>
                <w:rFonts w:ascii="Arial" w:hAnsi="Arial" w:cs="Arial"/>
                <w:sz w:val="20"/>
                <w:szCs w:val="20"/>
                <w:lang w:val="es-ES"/>
              </w:rPr>
            </w:pPr>
            <w:r w:rsidRPr="00ED3E9B">
              <w:rPr>
                <w:rFonts w:ascii="Arial" w:hAnsi="Arial" w:cs="Arial"/>
                <w:sz w:val="20"/>
                <w:szCs w:val="20"/>
                <w:lang w:val="es-ES"/>
              </w:rPr>
              <w:t>201....</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b/>
                <w:bCs/>
                <w:sz w:val="20"/>
                <w:szCs w:val="20"/>
                <w:lang w:val="es-ES"/>
              </w:rPr>
            </w:pPr>
            <w:r w:rsidRPr="00ED3E9B">
              <w:rPr>
                <w:rFonts w:ascii="Arial" w:hAnsi="Arial" w:cs="Arial"/>
                <w:b/>
                <w:bCs/>
                <w:sz w:val="20"/>
                <w:szCs w:val="20"/>
                <w:lang w:val="es-ES"/>
              </w:rPr>
              <w:t>4. VALOR ESTIMADO</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r w:rsidRPr="00ED3E9B">
              <w:rPr>
                <w:rFonts w:ascii="Arial" w:hAnsi="Arial" w:cs="Arial"/>
                <w:sz w:val="20"/>
                <w:szCs w:val="20"/>
              </w:rPr>
              <w:t>Base imponible: ……..</w:t>
            </w:r>
          </w:p>
          <w:p w:rsidR="00A8652E" w:rsidRPr="00ED3E9B" w:rsidRDefault="00587E3F" w:rsidP="009E6C6F">
            <w:pPr>
              <w:rPr>
                <w:rFonts w:ascii="Arial" w:hAnsi="Arial" w:cs="Arial"/>
                <w:sz w:val="20"/>
                <w:szCs w:val="20"/>
              </w:rPr>
            </w:pPr>
            <w:r w:rsidRPr="00ED3E9B">
              <w:rPr>
                <w:rFonts w:ascii="Arial" w:hAnsi="Arial" w:cs="Arial"/>
                <w:sz w:val="20"/>
                <w:szCs w:val="20"/>
              </w:rPr>
              <w:t>2</w:t>
            </w:r>
            <w:r w:rsidR="00A8652E" w:rsidRPr="00ED3E9B">
              <w:rPr>
                <w:rFonts w:ascii="Arial" w:hAnsi="Arial" w:cs="Arial"/>
                <w:sz w:val="20"/>
                <w:szCs w:val="20"/>
              </w:rPr>
              <w:t>0% (modificaci</w:t>
            </w:r>
            <w:r w:rsidRPr="00ED3E9B">
              <w:rPr>
                <w:rFonts w:ascii="Arial" w:hAnsi="Arial" w:cs="Arial"/>
                <w:sz w:val="20"/>
                <w:szCs w:val="20"/>
              </w:rPr>
              <w:t>ones previstas</w:t>
            </w:r>
            <w:r w:rsidR="00A8652E" w:rsidRPr="00ED3E9B">
              <w:rPr>
                <w:rFonts w:ascii="Arial" w:hAnsi="Arial" w:cs="Arial"/>
                <w:sz w:val="20"/>
                <w:szCs w:val="20"/>
              </w:rPr>
              <w:t xml:space="preserve"> de proyecto): ……..</w:t>
            </w:r>
          </w:p>
          <w:p w:rsidR="00A8652E" w:rsidRPr="00ED3E9B" w:rsidRDefault="00A8652E" w:rsidP="009E6C6F">
            <w:pPr>
              <w:rPr>
                <w:rFonts w:ascii="Arial" w:hAnsi="Arial" w:cs="Arial"/>
                <w:sz w:val="20"/>
                <w:szCs w:val="20"/>
              </w:rPr>
            </w:pPr>
            <w:r w:rsidRPr="00ED3E9B">
              <w:rPr>
                <w:rFonts w:ascii="Arial" w:hAnsi="Arial" w:cs="Arial"/>
                <w:sz w:val="20"/>
                <w:szCs w:val="20"/>
              </w:rPr>
              <w:t>10% (</w:t>
            </w:r>
            <w:r w:rsidR="00587E3F" w:rsidRPr="00ED3E9B">
              <w:rPr>
                <w:rFonts w:ascii="Arial" w:hAnsi="Arial" w:cs="Arial"/>
                <w:sz w:val="20"/>
                <w:szCs w:val="20"/>
              </w:rPr>
              <w:t xml:space="preserve">aumento de mediciones, </w:t>
            </w:r>
            <w:r w:rsidRPr="00ED3E9B">
              <w:rPr>
                <w:rFonts w:ascii="Arial" w:hAnsi="Arial" w:cs="Arial"/>
                <w:sz w:val="20"/>
                <w:szCs w:val="20"/>
              </w:rPr>
              <w:t>certificación final): ……</w:t>
            </w:r>
          </w:p>
          <w:p w:rsidR="00A8652E" w:rsidRPr="00ED3E9B" w:rsidRDefault="00A8652E" w:rsidP="009E6C6F">
            <w:pPr>
              <w:rPr>
                <w:rFonts w:ascii="Arial" w:hAnsi="Arial" w:cs="Arial"/>
                <w:sz w:val="20"/>
                <w:szCs w:val="20"/>
              </w:rPr>
            </w:pPr>
            <w:r w:rsidRPr="00ED3E9B">
              <w:rPr>
                <w:rFonts w:ascii="Arial" w:hAnsi="Arial" w:cs="Arial"/>
                <w:sz w:val="20"/>
                <w:szCs w:val="20"/>
              </w:rPr>
              <w:t>Total</w:t>
            </w:r>
            <w:r w:rsidR="00375873" w:rsidRPr="00ED3E9B">
              <w:rPr>
                <w:rFonts w:ascii="Arial" w:hAnsi="Arial" w:cs="Arial"/>
                <w:sz w:val="20"/>
                <w:szCs w:val="20"/>
              </w:rPr>
              <w:t xml:space="preserve"> VALOR ESTIMADO </w:t>
            </w:r>
            <w:r w:rsidRPr="00ED3E9B">
              <w:rPr>
                <w:rFonts w:ascii="Arial" w:hAnsi="Arial" w:cs="Arial"/>
                <w:sz w:val="20"/>
                <w:szCs w:val="20"/>
              </w:rPr>
              <w:t xml:space="preserve"> ………………………..</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b/>
                <w:bCs/>
                <w:sz w:val="20"/>
                <w:szCs w:val="20"/>
                <w:lang w:val="es-ES"/>
              </w:rPr>
            </w:pPr>
            <w:r w:rsidRPr="00ED3E9B">
              <w:rPr>
                <w:rFonts w:ascii="Arial" w:hAnsi="Arial" w:cs="Arial"/>
                <w:b/>
                <w:bCs/>
                <w:sz w:val="20"/>
                <w:szCs w:val="20"/>
                <w:lang w:val="es-ES"/>
              </w:rPr>
              <w:t>4.BIS. REGULACION ARMONIZADA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r w:rsidRPr="00ED3E9B">
              <w:rPr>
                <w:rFonts w:ascii="Arial" w:hAnsi="Arial" w:cs="Arial"/>
                <w:sz w:val="20"/>
                <w:szCs w:val="20"/>
              </w:rPr>
              <w:t xml:space="preserve">□ a) contrato no sujeto a regulación  armonizada                      </w:t>
            </w:r>
          </w:p>
          <w:p w:rsidR="00A8652E" w:rsidRPr="00ED3E9B" w:rsidRDefault="00A8652E" w:rsidP="009E6C6F">
            <w:pPr>
              <w:rPr>
                <w:rFonts w:ascii="Arial" w:hAnsi="Arial" w:cs="Arial"/>
                <w:sz w:val="20"/>
                <w:szCs w:val="20"/>
              </w:rPr>
            </w:pPr>
            <w:r w:rsidRPr="00ED3E9B">
              <w:rPr>
                <w:rFonts w:ascii="Arial" w:hAnsi="Arial" w:cs="Arial"/>
                <w:sz w:val="20"/>
                <w:szCs w:val="20"/>
              </w:rPr>
              <w:t xml:space="preserve">□ b) contrato sujeto a regulación armonizada                      </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sz w:val="20"/>
                <w:szCs w:val="20"/>
                <w:lang w:val="es-ES"/>
              </w:rPr>
            </w:pPr>
            <w:r w:rsidRPr="00ED3E9B">
              <w:rPr>
                <w:rFonts w:ascii="Arial" w:hAnsi="Arial" w:cs="Arial"/>
                <w:b/>
                <w:bCs/>
                <w:sz w:val="20"/>
                <w:szCs w:val="20"/>
                <w:lang w:val="es-ES"/>
              </w:rPr>
              <w:t>5. APLICACIÓN PRESUPUESTARIA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p>
        </w:tc>
      </w:tr>
      <w:tr w:rsidR="000B1434" w:rsidRPr="00ED3E9B" w:rsidTr="00AD40C8">
        <w:trPr>
          <w:trHeight w:val="429"/>
        </w:trPr>
        <w:tc>
          <w:tcPr>
            <w:tcW w:w="2694" w:type="dxa"/>
            <w:tcBorders>
              <w:top w:val="single" w:sz="6" w:space="0" w:color="auto"/>
              <w:left w:val="single" w:sz="6" w:space="0" w:color="auto"/>
              <w:right w:val="single" w:sz="6" w:space="0" w:color="auto"/>
            </w:tcBorders>
          </w:tcPr>
          <w:p w:rsidR="000B1434" w:rsidRPr="00ED3E9B" w:rsidRDefault="000B1434" w:rsidP="009E6C6F">
            <w:pPr>
              <w:pStyle w:val="Textodetabla"/>
              <w:rPr>
                <w:rFonts w:ascii="Arial" w:hAnsi="Arial" w:cs="Arial"/>
                <w:b/>
                <w:bCs/>
                <w:sz w:val="20"/>
                <w:szCs w:val="20"/>
                <w:lang w:val="es-ES"/>
              </w:rPr>
            </w:pPr>
            <w:r w:rsidRPr="00ED3E9B">
              <w:rPr>
                <w:rFonts w:ascii="Arial" w:hAnsi="Arial" w:cs="Arial"/>
                <w:b/>
                <w:bCs/>
                <w:sz w:val="20"/>
                <w:szCs w:val="20"/>
                <w:lang w:val="es-ES"/>
              </w:rPr>
              <w:t>6. PLAZO DE EJECUCIÓN</w:t>
            </w:r>
          </w:p>
        </w:tc>
        <w:tc>
          <w:tcPr>
            <w:tcW w:w="6095" w:type="dxa"/>
            <w:gridSpan w:val="3"/>
            <w:tcBorders>
              <w:top w:val="single" w:sz="6" w:space="0" w:color="auto"/>
              <w:left w:val="single" w:sz="6" w:space="0" w:color="auto"/>
              <w:right w:val="single" w:sz="6" w:space="0" w:color="auto"/>
            </w:tcBorders>
          </w:tcPr>
          <w:p w:rsidR="000B1434" w:rsidRPr="00ED3E9B" w:rsidRDefault="000B1434" w:rsidP="009E6C6F">
            <w:pPr>
              <w:rPr>
                <w:rFonts w:ascii="Arial" w:hAnsi="Arial" w:cs="Arial"/>
                <w:sz w:val="20"/>
                <w:szCs w:val="20"/>
              </w:rPr>
            </w:pPr>
            <w:r w:rsidRPr="00ED3E9B">
              <w:rPr>
                <w:rFonts w:ascii="Arial" w:hAnsi="Arial" w:cs="Arial"/>
                <w:sz w:val="20"/>
                <w:szCs w:val="20"/>
              </w:rPr>
              <w:t>FIJADO EN EL PROYECTO:</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b/>
                <w:bCs/>
                <w:sz w:val="20"/>
                <w:szCs w:val="20"/>
                <w:lang w:val="es-ES"/>
              </w:rPr>
            </w:pPr>
            <w:r w:rsidRPr="00ED3E9B">
              <w:rPr>
                <w:rFonts w:ascii="Arial" w:hAnsi="Arial" w:cs="Arial"/>
                <w:b/>
                <w:bCs/>
                <w:sz w:val="20"/>
                <w:szCs w:val="20"/>
                <w:lang w:val="es-ES"/>
              </w:rPr>
              <w:t>7. CLASIFICACIÓN EXIGIDA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r w:rsidRPr="00ED3E9B">
              <w:rPr>
                <w:rFonts w:ascii="Arial" w:hAnsi="Arial" w:cs="Arial"/>
                <w:sz w:val="20"/>
                <w:szCs w:val="20"/>
              </w:rPr>
              <w:t xml:space="preserve">□ No se exige   </w:t>
            </w:r>
          </w:p>
          <w:p w:rsidR="00A8652E" w:rsidRPr="00ED3E9B" w:rsidRDefault="00A8652E" w:rsidP="009E6C6F">
            <w:pPr>
              <w:rPr>
                <w:rFonts w:ascii="Arial" w:hAnsi="Arial" w:cs="Arial"/>
                <w:sz w:val="20"/>
                <w:szCs w:val="20"/>
              </w:rPr>
            </w:pPr>
            <w:r w:rsidRPr="00ED3E9B">
              <w:rPr>
                <w:rFonts w:ascii="Arial" w:hAnsi="Arial" w:cs="Arial"/>
                <w:sz w:val="20"/>
                <w:szCs w:val="20"/>
              </w:rPr>
              <w:t xml:space="preserve">                   </w:t>
            </w:r>
          </w:p>
          <w:p w:rsidR="00A8652E" w:rsidRPr="00ED3E9B" w:rsidRDefault="00A8652E" w:rsidP="009E6C6F">
            <w:pPr>
              <w:rPr>
                <w:rFonts w:ascii="Arial" w:hAnsi="Arial" w:cs="Arial"/>
                <w:sz w:val="20"/>
                <w:szCs w:val="20"/>
              </w:rPr>
            </w:pPr>
            <w:r w:rsidRPr="00ED3E9B">
              <w:rPr>
                <w:rFonts w:ascii="Arial" w:hAnsi="Arial" w:cs="Arial"/>
                <w:sz w:val="20"/>
                <w:szCs w:val="20"/>
              </w:rPr>
              <w:t xml:space="preserve">□ Se exige (indicar grupo, subgrupo y categoría) </w:t>
            </w:r>
          </w:p>
          <w:p w:rsidR="00A8652E" w:rsidRPr="00ED3E9B" w:rsidRDefault="00A8652E" w:rsidP="009E6C6F">
            <w:pPr>
              <w:rPr>
                <w:rFonts w:ascii="Arial" w:hAnsi="Arial" w:cs="Arial"/>
                <w:b/>
                <w:sz w:val="20"/>
                <w:szCs w:val="20"/>
              </w:rPr>
            </w:pPr>
            <w:r w:rsidRPr="00ED3E9B">
              <w:rPr>
                <w:rFonts w:ascii="Arial" w:hAnsi="Arial" w:cs="Arial"/>
                <w:sz w:val="20"/>
                <w:szCs w:val="20"/>
              </w:rPr>
              <w:t xml:space="preserve"> </w:t>
            </w:r>
            <w:r w:rsidRPr="00ED3E9B">
              <w:rPr>
                <w:rFonts w:ascii="Arial" w:hAnsi="Arial" w:cs="Arial"/>
                <w:b/>
                <w:sz w:val="20"/>
                <w:szCs w:val="20"/>
              </w:rPr>
              <w:t xml:space="preserve">Grupo              subgrupo               categoría    </w:t>
            </w:r>
          </w:p>
          <w:p w:rsidR="00A8652E" w:rsidRPr="00ED3E9B" w:rsidRDefault="00A8652E" w:rsidP="009E6C6F">
            <w:pPr>
              <w:rPr>
                <w:rFonts w:ascii="Arial" w:hAnsi="Arial" w:cs="Arial"/>
                <w:sz w:val="20"/>
                <w:szCs w:val="20"/>
              </w:rPr>
            </w:pPr>
            <w:r w:rsidRPr="00ED3E9B">
              <w:rPr>
                <w:rFonts w:ascii="Arial" w:hAnsi="Arial" w:cs="Arial"/>
                <w:sz w:val="20"/>
                <w:szCs w:val="20"/>
              </w:rPr>
              <w:t>____________________________________</w:t>
            </w:r>
          </w:p>
          <w:p w:rsidR="00A8652E" w:rsidRPr="00ED3E9B" w:rsidRDefault="00A8652E" w:rsidP="009E6C6F">
            <w:pPr>
              <w:rPr>
                <w:rFonts w:ascii="Arial" w:hAnsi="Arial" w:cs="Arial"/>
                <w:sz w:val="20"/>
                <w:szCs w:val="20"/>
              </w:rPr>
            </w:pPr>
            <w:r w:rsidRPr="00ED3E9B">
              <w:rPr>
                <w:rFonts w:ascii="Arial" w:hAnsi="Arial" w:cs="Arial"/>
                <w:sz w:val="20"/>
                <w:szCs w:val="20"/>
              </w:rPr>
              <w:t>____________________________________</w:t>
            </w:r>
          </w:p>
          <w:p w:rsidR="00A8652E" w:rsidRPr="00ED3E9B" w:rsidRDefault="00A8652E" w:rsidP="009E6C6F">
            <w:pPr>
              <w:rPr>
                <w:rFonts w:ascii="Arial" w:hAnsi="Arial" w:cs="Arial"/>
                <w:sz w:val="20"/>
                <w:szCs w:val="20"/>
              </w:rPr>
            </w:pPr>
            <w:r w:rsidRPr="00ED3E9B">
              <w:rPr>
                <w:rFonts w:ascii="Arial" w:hAnsi="Arial" w:cs="Arial"/>
                <w:sz w:val="20"/>
                <w:szCs w:val="20"/>
              </w:rPr>
              <w:t>____________________________________</w:t>
            </w:r>
          </w:p>
          <w:p w:rsidR="00A8652E" w:rsidRPr="00ED3E9B" w:rsidRDefault="00A8652E" w:rsidP="009E6C6F">
            <w:pPr>
              <w:rPr>
                <w:rFonts w:ascii="Arial" w:hAnsi="Arial" w:cs="Arial"/>
                <w:sz w:val="20"/>
                <w:szCs w:val="20"/>
              </w:rPr>
            </w:pPr>
            <w:r w:rsidRPr="00ED3E9B">
              <w:rPr>
                <w:rFonts w:ascii="Arial" w:hAnsi="Arial" w:cs="Arial"/>
                <w:sz w:val="20"/>
                <w:szCs w:val="20"/>
              </w:rPr>
              <w:t>____________________________________</w:t>
            </w:r>
          </w:p>
          <w:p w:rsidR="00A8652E" w:rsidRPr="00ED3E9B" w:rsidRDefault="00A8652E" w:rsidP="009E6C6F">
            <w:pPr>
              <w:rPr>
                <w:rFonts w:ascii="Arial" w:hAnsi="Arial" w:cs="Arial"/>
                <w:sz w:val="20"/>
                <w:szCs w:val="20"/>
              </w:rPr>
            </w:pPr>
            <w:r w:rsidRPr="00ED3E9B">
              <w:rPr>
                <w:rFonts w:ascii="Arial" w:hAnsi="Arial" w:cs="Arial"/>
                <w:sz w:val="20"/>
                <w:szCs w:val="20"/>
              </w:rPr>
              <w:t xml:space="preserve">   </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b/>
                <w:bCs/>
                <w:sz w:val="20"/>
                <w:szCs w:val="20"/>
                <w:lang w:val="es-ES"/>
              </w:rPr>
            </w:pPr>
            <w:r w:rsidRPr="00ED3E9B">
              <w:rPr>
                <w:rFonts w:ascii="Arial" w:hAnsi="Arial" w:cs="Arial"/>
                <w:b/>
                <w:bCs/>
                <w:sz w:val="20"/>
                <w:szCs w:val="20"/>
                <w:lang w:val="es-ES"/>
              </w:rPr>
              <w:t>8. CLASIFICACIÓN A EFECTOS DE ACREDITACIÓN DE SOLVENCIA.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b/>
                <w:sz w:val="20"/>
                <w:szCs w:val="20"/>
              </w:rPr>
            </w:pPr>
            <w:r w:rsidRPr="00ED3E9B">
              <w:rPr>
                <w:rFonts w:ascii="Arial" w:hAnsi="Arial" w:cs="Arial"/>
                <w:b/>
                <w:sz w:val="20"/>
                <w:szCs w:val="20"/>
              </w:rPr>
              <w:t xml:space="preserve">Grupo              subgrupo               categoría    </w:t>
            </w:r>
          </w:p>
          <w:p w:rsidR="00A8652E" w:rsidRPr="00ED3E9B" w:rsidRDefault="00A8652E" w:rsidP="009E6C6F">
            <w:pPr>
              <w:rPr>
                <w:rFonts w:ascii="Arial" w:hAnsi="Arial" w:cs="Arial"/>
                <w:sz w:val="20"/>
                <w:szCs w:val="20"/>
              </w:rPr>
            </w:pPr>
            <w:r w:rsidRPr="00ED3E9B">
              <w:rPr>
                <w:rFonts w:ascii="Arial" w:hAnsi="Arial" w:cs="Arial"/>
                <w:sz w:val="20"/>
                <w:szCs w:val="20"/>
              </w:rPr>
              <w:t>____________________________________</w:t>
            </w:r>
          </w:p>
          <w:p w:rsidR="00A8652E" w:rsidRPr="00ED3E9B" w:rsidRDefault="00A8652E" w:rsidP="009E6C6F">
            <w:pPr>
              <w:rPr>
                <w:rFonts w:ascii="Arial" w:hAnsi="Arial" w:cs="Arial"/>
                <w:sz w:val="20"/>
                <w:szCs w:val="20"/>
              </w:rPr>
            </w:pPr>
            <w:r w:rsidRPr="00ED3E9B">
              <w:rPr>
                <w:rFonts w:ascii="Arial" w:hAnsi="Arial" w:cs="Arial"/>
                <w:sz w:val="20"/>
                <w:szCs w:val="20"/>
              </w:rPr>
              <w:t>____________________________________</w:t>
            </w:r>
          </w:p>
          <w:p w:rsidR="00A8652E" w:rsidRPr="00ED3E9B" w:rsidRDefault="00A8652E" w:rsidP="009E6C6F">
            <w:pPr>
              <w:rPr>
                <w:rFonts w:ascii="Arial" w:hAnsi="Arial" w:cs="Arial"/>
                <w:sz w:val="20"/>
                <w:szCs w:val="20"/>
              </w:rPr>
            </w:pPr>
            <w:r w:rsidRPr="00ED3E9B">
              <w:rPr>
                <w:rFonts w:ascii="Arial" w:hAnsi="Arial" w:cs="Arial"/>
                <w:sz w:val="20"/>
                <w:szCs w:val="20"/>
              </w:rPr>
              <w:t>____________________________________</w:t>
            </w:r>
          </w:p>
          <w:p w:rsidR="00A8652E" w:rsidRPr="00ED3E9B" w:rsidRDefault="00A8652E" w:rsidP="009E6C6F">
            <w:pPr>
              <w:rPr>
                <w:rFonts w:ascii="Arial" w:hAnsi="Arial" w:cs="Arial"/>
                <w:sz w:val="20"/>
                <w:szCs w:val="20"/>
              </w:rPr>
            </w:pPr>
            <w:r w:rsidRPr="00ED3E9B">
              <w:rPr>
                <w:rFonts w:ascii="Arial" w:hAnsi="Arial" w:cs="Arial"/>
                <w:sz w:val="20"/>
                <w:szCs w:val="20"/>
              </w:rPr>
              <w:t>____________________________________</w:t>
            </w:r>
          </w:p>
          <w:p w:rsidR="00A8652E" w:rsidRPr="00ED3E9B" w:rsidRDefault="00A8652E" w:rsidP="009E6C6F">
            <w:pPr>
              <w:rPr>
                <w:rFonts w:ascii="Arial" w:hAnsi="Arial" w:cs="Arial"/>
                <w:b/>
                <w:sz w:val="20"/>
                <w:szCs w:val="20"/>
              </w:rPr>
            </w:pP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sz w:val="20"/>
                <w:szCs w:val="20"/>
                <w:lang w:val="es-ES"/>
              </w:rPr>
            </w:pPr>
            <w:r w:rsidRPr="00ED3E9B">
              <w:rPr>
                <w:rFonts w:ascii="Arial" w:hAnsi="Arial" w:cs="Arial"/>
                <w:b/>
                <w:bCs/>
                <w:sz w:val="20"/>
                <w:szCs w:val="20"/>
                <w:lang w:val="es-ES"/>
              </w:rPr>
              <w:t>9. LUGAR DE PRESENTACIÓN DE OFERTAS</w:t>
            </w:r>
          </w:p>
        </w:tc>
        <w:tc>
          <w:tcPr>
            <w:tcW w:w="6095" w:type="dxa"/>
            <w:gridSpan w:val="3"/>
            <w:tcBorders>
              <w:top w:val="single" w:sz="6" w:space="0" w:color="auto"/>
              <w:left w:val="single" w:sz="6" w:space="0" w:color="auto"/>
              <w:bottom w:val="single" w:sz="6" w:space="0" w:color="auto"/>
              <w:right w:val="single" w:sz="6" w:space="0" w:color="auto"/>
            </w:tcBorders>
          </w:tcPr>
          <w:p w:rsidR="00820510" w:rsidRPr="00ED3E9B" w:rsidRDefault="00820510" w:rsidP="00480DB0">
            <w:pPr>
              <w:rPr>
                <w:rFonts w:ascii="Arial" w:hAnsi="Arial" w:cs="Arial"/>
                <w:sz w:val="20"/>
                <w:szCs w:val="20"/>
              </w:rPr>
            </w:pPr>
            <w:r w:rsidRPr="00ED3E9B">
              <w:rPr>
                <w:rFonts w:ascii="Arial" w:hAnsi="Arial" w:cs="Arial"/>
                <w:sz w:val="20"/>
                <w:szCs w:val="20"/>
              </w:rPr>
              <w:t>Con carácter exclusivo y excluyente:</w:t>
            </w:r>
          </w:p>
          <w:p w:rsidR="00480DB0" w:rsidRPr="00ED3E9B" w:rsidRDefault="00820510" w:rsidP="00480DB0">
            <w:pPr>
              <w:rPr>
                <w:rFonts w:ascii="Arial" w:hAnsi="Arial" w:cs="Arial"/>
                <w:sz w:val="20"/>
                <w:szCs w:val="20"/>
              </w:rPr>
            </w:pPr>
            <w:r w:rsidRPr="00ED3E9B">
              <w:rPr>
                <w:rFonts w:ascii="Arial" w:hAnsi="Arial" w:cs="Arial"/>
                <w:sz w:val="20"/>
                <w:szCs w:val="20"/>
              </w:rPr>
              <w:t xml:space="preserve">A)  □ </w:t>
            </w:r>
            <w:r w:rsidR="00480DB0" w:rsidRPr="00ED3E9B">
              <w:rPr>
                <w:rFonts w:ascii="Arial" w:hAnsi="Arial" w:cs="Arial"/>
                <w:sz w:val="20"/>
                <w:szCs w:val="20"/>
              </w:rPr>
              <w:t>Plataforma de contratación del Sector Público</w:t>
            </w:r>
          </w:p>
          <w:p w:rsidR="00A8652E" w:rsidRPr="00ED3E9B" w:rsidRDefault="00587E3F" w:rsidP="009E6C6F">
            <w:pPr>
              <w:rPr>
                <w:rFonts w:ascii="Arial" w:hAnsi="Arial" w:cs="Arial"/>
                <w:sz w:val="20"/>
                <w:szCs w:val="20"/>
              </w:rPr>
            </w:pPr>
            <w:r w:rsidRPr="00ED3E9B">
              <w:rPr>
                <w:rFonts w:ascii="Arial" w:hAnsi="Arial" w:cs="Arial"/>
                <w:sz w:val="20"/>
                <w:szCs w:val="20"/>
              </w:rPr>
              <w:t>https://contrataciondelestado.es</w:t>
            </w:r>
          </w:p>
          <w:p w:rsidR="00587E3F" w:rsidRPr="00ED3E9B" w:rsidRDefault="00820510" w:rsidP="00F07326">
            <w:pPr>
              <w:rPr>
                <w:rFonts w:ascii="Arial" w:hAnsi="Arial" w:cs="Arial"/>
                <w:sz w:val="20"/>
                <w:szCs w:val="20"/>
              </w:rPr>
            </w:pPr>
            <w:r w:rsidRPr="00ED3E9B">
              <w:rPr>
                <w:rFonts w:ascii="Arial" w:hAnsi="Arial" w:cs="Arial"/>
                <w:sz w:val="20"/>
                <w:szCs w:val="20"/>
              </w:rPr>
              <w:t xml:space="preserve">B)  □ Plataforma de </w:t>
            </w:r>
            <w:r w:rsidR="000E568C" w:rsidRPr="00ED3E9B">
              <w:rPr>
                <w:rFonts w:ascii="Arial" w:hAnsi="Arial" w:cs="Arial"/>
                <w:sz w:val="20"/>
                <w:szCs w:val="20"/>
              </w:rPr>
              <w:t>contratos públicos de Galicia</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sz w:val="20"/>
                <w:szCs w:val="20"/>
                <w:lang w:val="es-ES"/>
              </w:rPr>
            </w:pPr>
            <w:r w:rsidRPr="00ED3E9B">
              <w:rPr>
                <w:rFonts w:ascii="Arial" w:hAnsi="Arial" w:cs="Arial"/>
                <w:b/>
                <w:bCs/>
                <w:sz w:val="20"/>
                <w:szCs w:val="20"/>
                <w:lang w:val="es-ES"/>
              </w:rPr>
              <w:t>10.  PLAZO DE PRESENTACIÓN DE PROPOSICIONES</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r w:rsidRPr="00ED3E9B">
              <w:rPr>
                <w:rFonts w:ascii="Arial" w:hAnsi="Arial" w:cs="Arial"/>
                <w:sz w:val="20"/>
                <w:szCs w:val="20"/>
              </w:rPr>
              <w:t xml:space="preserve">□ A) Tramitación ordinaria: ______días </w:t>
            </w:r>
          </w:p>
          <w:p w:rsidR="00A8652E" w:rsidRPr="00ED3E9B" w:rsidRDefault="00A8652E" w:rsidP="009E6C6F">
            <w:pPr>
              <w:rPr>
                <w:rFonts w:ascii="Arial" w:hAnsi="Arial" w:cs="Arial"/>
                <w:sz w:val="20"/>
                <w:szCs w:val="20"/>
              </w:rPr>
            </w:pPr>
            <w:r w:rsidRPr="00ED3E9B">
              <w:rPr>
                <w:rFonts w:ascii="Arial" w:hAnsi="Arial" w:cs="Arial"/>
                <w:sz w:val="20"/>
                <w:szCs w:val="20"/>
              </w:rPr>
              <w:t xml:space="preserve">                                                                         (Cláusula 11)                      </w:t>
            </w:r>
          </w:p>
          <w:p w:rsidR="00A8652E" w:rsidRPr="00ED3E9B" w:rsidRDefault="00A8652E" w:rsidP="009E6C6F">
            <w:pPr>
              <w:rPr>
                <w:rFonts w:ascii="Arial" w:hAnsi="Arial" w:cs="Arial"/>
                <w:sz w:val="20"/>
                <w:szCs w:val="20"/>
              </w:rPr>
            </w:pPr>
            <w:r w:rsidRPr="00ED3E9B">
              <w:rPr>
                <w:rFonts w:ascii="Arial" w:hAnsi="Arial" w:cs="Arial"/>
                <w:sz w:val="20"/>
                <w:szCs w:val="20"/>
              </w:rPr>
              <w:t xml:space="preserve">□ B) Tramitación urgente: _______ días  </w:t>
            </w:r>
          </w:p>
          <w:p w:rsidR="00A8652E" w:rsidRPr="00ED3E9B" w:rsidRDefault="00A8652E" w:rsidP="009E6C6F">
            <w:pPr>
              <w:rPr>
                <w:rFonts w:ascii="Arial" w:hAnsi="Arial" w:cs="Arial"/>
                <w:sz w:val="20"/>
                <w:szCs w:val="20"/>
              </w:rPr>
            </w:pPr>
            <w:r w:rsidRPr="00ED3E9B">
              <w:rPr>
                <w:rFonts w:ascii="Arial" w:hAnsi="Arial" w:cs="Arial"/>
                <w:sz w:val="20"/>
                <w:szCs w:val="20"/>
              </w:rPr>
              <w:t>.</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F0437B">
            <w:pPr>
              <w:pStyle w:val="Textodetabla"/>
              <w:rPr>
                <w:rFonts w:ascii="Arial" w:hAnsi="Arial" w:cs="Arial"/>
                <w:b/>
                <w:bCs/>
                <w:sz w:val="20"/>
                <w:szCs w:val="20"/>
                <w:lang w:val="es-ES"/>
              </w:rPr>
            </w:pPr>
            <w:r w:rsidRPr="00ED3E9B">
              <w:rPr>
                <w:rFonts w:ascii="Arial" w:hAnsi="Arial" w:cs="Arial"/>
                <w:b/>
                <w:bCs/>
                <w:sz w:val="20"/>
                <w:szCs w:val="20"/>
                <w:lang w:val="es-ES"/>
              </w:rPr>
              <w:t xml:space="preserve">11. </w:t>
            </w:r>
            <w:r w:rsidR="00CA25BB" w:rsidRPr="00ED3E9B">
              <w:rPr>
                <w:rFonts w:ascii="Arial" w:hAnsi="Arial" w:cs="Arial"/>
                <w:b/>
                <w:bCs/>
                <w:sz w:val="20"/>
                <w:szCs w:val="20"/>
                <w:lang w:val="es-ES"/>
              </w:rPr>
              <w:t>DOCUMENTO</w:t>
            </w:r>
            <w:r w:rsidR="00F0437B" w:rsidRPr="00ED3E9B">
              <w:rPr>
                <w:rFonts w:ascii="Arial" w:hAnsi="Arial" w:cs="Arial"/>
                <w:b/>
                <w:bCs/>
                <w:sz w:val="20"/>
                <w:szCs w:val="20"/>
                <w:lang w:val="es-ES"/>
              </w:rPr>
              <w:t xml:space="preserve"> EUROPEO</w:t>
            </w:r>
            <w:r w:rsidR="00CA25BB" w:rsidRPr="00ED3E9B">
              <w:rPr>
                <w:rFonts w:ascii="Arial" w:hAnsi="Arial" w:cs="Arial"/>
                <w:b/>
                <w:bCs/>
                <w:sz w:val="20"/>
                <w:szCs w:val="20"/>
                <w:lang w:val="es-ES"/>
              </w:rPr>
              <w:t xml:space="preserve"> ÚNICO DE CONTRATACION </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67257F" w:rsidP="00C91978">
            <w:pPr>
              <w:rPr>
                <w:rFonts w:ascii="Arial" w:hAnsi="Arial" w:cs="Arial"/>
                <w:sz w:val="20"/>
                <w:szCs w:val="20"/>
              </w:rPr>
            </w:pPr>
            <w:r w:rsidRPr="00ED3E9B">
              <w:rPr>
                <w:rFonts w:ascii="Arial" w:hAnsi="Arial" w:cs="Arial"/>
                <w:sz w:val="20"/>
                <w:szCs w:val="20"/>
              </w:rPr>
              <w:t>https://ec.europa.eu/tools/espd/filter?lang=es</w:t>
            </w:r>
          </w:p>
        </w:tc>
      </w:tr>
      <w:tr w:rsidR="00A8652E" w:rsidRPr="00ED3E9B" w:rsidTr="009E6C6F">
        <w:tc>
          <w:tcPr>
            <w:tcW w:w="2694" w:type="dxa"/>
            <w:tcBorders>
              <w:top w:val="single" w:sz="6" w:space="0" w:color="auto"/>
              <w:left w:val="single" w:sz="6" w:space="0" w:color="auto"/>
              <w:right w:val="single" w:sz="6" w:space="0" w:color="auto"/>
            </w:tcBorders>
          </w:tcPr>
          <w:p w:rsidR="00A8652E" w:rsidRPr="00ED3E9B" w:rsidRDefault="00A8652E" w:rsidP="009E6C6F">
            <w:pPr>
              <w:pStyle w:val="Textodetabla"/>
              <w:rPr>
                <w:rFonts w:ascii="Arial" w:hAnsi="Arial" w:cs="Arial"/>
                <w:b/>
                <w:bCs/>
                <w:sz w:val="20"/>
                <w:szCs w:val="20"/>
                <w:lang w:val="es-ES"/>
              </w:rPr>
            </w:pPr>
            <w:r w:rsidRPr="00ED3E9B">
              <w:rPr>
                <w:rFonts w:ascii="Arial" w:hAnsi="Arial" w:cs="Arial"/>
                <w:b/>
                <w:bCs/>
                <w:sz w:val="20"/>
                <w:szCs w:val="20"/>
                <w:lang w:val="es-ES"/>
              </w:rPr>
              <w:t>12. PORCENTAJE SUBCONTRATACION</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480DB0" w:rsidP="009E6C6F">
            <w:pPr>
              <w:rPr>
                <w:rFonts w:ascii="Arial" w:hAnsi="Arial" w:cs="Arial"/>
                <w:sz w:val="20"/>
                <w:szCs w:val="20"/>
              </w:rPr>
            </w:pPr>
            <w:r w:rsidRPr="00ED3E9B">
              <w:rPr>
                <w:rFonts w:ascii="Arial" w:hAnsi="Arial" w:cs="Arial"/>
                <w:sz w:val="20"/>
                <w:szCs w:val="20"/>
              </w:rPr>
              <w:t xml:space="preserve"> No se establece</w:t>
            </w:r>
          </w:p>
        </w:tc>
      </w:tr>
      <w:tr w:rsidR="00A8652E" w:rsidRPr="00ED3E9B" w:rsidTr="009E6C6F">
        <w:tc>
          <w:tcPr>
            <w:tcW w:w="2694" w:type="dxa"/>
            <w:tcBorders>
              <w:top w:val="single" w:sz="6" w:space="0" w:color="auto"/>
              <w:left w:val="single" w:sz="6" w:space="0" w:color="auto"/>
              <w:right w:val="single" w:sz="6" w:space="0" w:color="auto"/>
            </w:tcBorders>
          </w:tcPr>
          <w:p w:rsidR="00583B70" w:rsidRPr="00ED3E9B" w:rsidRDefault="00583B70" w:rsidP="009E6C6F">
            <w:pPr>
              <w:pStyle w:val="Textodetabla"/>
              <w:rPr>
                <w:rFonts w:ascii="Arial" w:hAnsi="Arial" w:cs="Arial"/>
                <w:b/>
                <w:bCs/>
                <w:sz w:val="20"/>
                <w:szCs w:val="20"/>
                <w:lang w:val="es-ES"/>
              </w:rPr>
            </w:pPr>
          </w:p>
          <w:p w:rsidR="00583B70" w:rsidRPr="00ED3E9B" w:rsidRDefault="00583B70" w:rsidP="009E6C6F">
            <w:pPr>
              <w:pStyle w:val="Textodetabla"/>
              <w:rPr>
                <w:rFonts w:ascii="Arial" w:hAnsi="Arial" w:cs="Arial"/>
                <w:b/>
                <w:bCs/>
                <w:sz w:val="20"/>
                <w:szCs w:val="20"/>
                <w:lang w:val="es-ES"/>
              </w:rPr>
            </w:pPr>
          </w:p>
          <w:p w:rsidR="00A8652E" w:rsidRPr="00ED3E9B" w:rsidRDefault="00A8652E" w:rsidP="009E6C6F">
            <w:pPr>
              <w:pStyle w:val="Textodetabla"/>
              <w:rPr>
                <w:rFonts w:ascii="Arial" w:hAnsi="Arial" w:cs="Arial"/>
                <w:b/>
                <w:bCs/>
                <w:sz w:val="20"/>
                <w:szCs w:val="20"/>
                <w:lang w:val="es-ES"/>
              </w:rPr>
            </w:pPr>
            <w:r w:rsidRPr="00ED3E9B">
              <w:rPr>
                <w:rFonts w:ascii="Arial" w:hAnsi="Arial" w:cs="Arial"/>
                <w:b/>
                <w:bCs/>
                <w:sz w:val="20"/>
                <w:szCs w:val="20"/>
                <w:lang w:val="es-ES"/>
              </w:rPr>
              <w:t>13.</w:t>
            </w:r>
            <w:r w:rsidR="00480DB0" w:rsidRPr="00ED3E9B">
              <w:rPr>
                <w:rFonts w:ascii="Arial" w:hAnsi="Arial" w:cs="Arial"/>
                <w:b/>
                <w:bCs/>
                <w:sz w:val="20"/>
                <w:szCs w:val="20"/>
                <w:lang w:val="es-ES"/>
              </w:rPr>
              <w:t xml:space="preserve">condiciones de </w:t>
            </w:r>
            <w:r w:rsidR="00480DB0" w:rsidRPr="00ED3E9B">
              <w:rPr>
                <w:rFonts w:ascii="Arial" w:hAnsi="Arial" w:cs="Arial"/>
                <w:b/>
                <w:bCs/>
                <w:sz w:val="20"/>
                <w:szCs w:val="20"/>
                <w:lang w:val="es-ES"/>
              </w:rPr>
              <w:lastRenderedPageBreak/>
              <w:t xml:space="preserve">ejecución </w:t>
            </w:r>
            <w:r w:rsidRPr="00ED3E9B">
              <w:rPr>
                <w:rFonts w:ascii="Arial" w:hAnsi="Arial" w:cs="Arial"/>
                <w:b/>
                <w:bCs/>
                <w:sz w:val="20"/>
                <w:szCs w:val="20"/>
                <w:lang w:val="es-ES"/>
              </w:rPr>
              <w:t xml:space="preserve"> COMPROMISO DE CONTRATAR A TRABAJADOR</w:t>
            </w:r>
            <w:r w:rsidR="00480DB0" w:rsidRPr="00ED3E9B">
              <w:rPr>
                <w:rFonts w:ascii="Arial" w:hAnsi="Arial" w:cs="Arial"/>
                <w:b/>
                <w:bCs/>
                <w:sz w:val="20"/>
                <w:szCs w:val="20"/>
                <w:lang w:val="es-ES"/>
              </w:rPr>
              <w:t>A</w:t>
            </w:r>
            <w:r w:rsidRPr="00ED3E9B">
              <w:rPr>
                <w:rFonts w:ascii="Arial" w:hAnsi="Arial" w:cs="Arial"/>
                <w:b/>
                <w:bCs/>
                <w:sz w:val="20"/>
                <w:szCs w:val="20"/>
                <w:lang w:val="es-ES"/>
              </w:rPr>
              <w:t>S DESEMPLEAD</w:t>
            </w:r>
            <w:r w:rsidR="00480DB0" w:rsidRPr="00ED3E9B">
              <w:rPr>
                <w:rFonts w:ascii="Arial" w:hAnsi="Arial" w:cs="Arial"/>
                <w:b/>
                <w:bCs/>
                <w:sz w:val="20"/>
                <w:szCs w:val="20"/>
                <w:lang w:val="es-ES"/>
              </w:rPr>
              <w:t>A</w:t>
            </w:r>
            <w:r w:rsidRPr="00ED3E9B">
              <w:rPr>
                <w:rFonts w:ascii="Arial" w:hAnsi="Arial" w:cs="Arial"/>
                <w:b/>
                <w:bCs/>
                <w:sz w:val="20"/>
                <w:szCs w:val="20"/>
                <w:lang w:val="es-ES"/>
              </w:rPr>
              <w:t>S</w:t>
            </w:r>
          </w:p>
        </w:tc>
        <w:tc>
          <w:tcPr>
            <w:tcW w:w="6095" w:type="dxa"/>
            <w:gridSpan w:val="3"/>
            <w:tcBorders>
              <w:top w:val="single" w:sz="6" w:space="0" w:color="auto"/>
              <w:left w:val="single" w:sz="6" w:space="0" w:color="auto"/>
              <w:bottom w:val="single" w:sz="6" w:space="0" w:color="auto"/>
              <w:right w:val="single" w:sz="6" w:space="0" w:color="auto"/>
            </w:tcBorders>
          </w:tcPr>
          <w:p w:rsidR="00583B70" w:rsidRPr="00ED3E9B" w:rsidRDefault="00A8652E" w:rsidP="009E6C6F">
            <w:pPr>
              <w:rPr>
                <w:rFonts w:ascii="Arial" w:hAnsi="Arial" w:cs="Arial"/>
                <w:sz w:val="20"/>
                <w:szCs w:val="20"/>
              </w:rPr>
            </w:pPr>
            <w:r w:rsidRPr="00ED3E9B">
              <w:rPr>
                <w:rFonts w:ascii="Arial" w:hAnsi="Arial" w:cs="Arial"/>
                <w:sz w:val="20"/>
                <w:szCs w:val="20"/>
              </w:rPr>
              <w:lastRenderedPageBreak/>
              <w:t xml:space="preserve"> </w:t>
            </w:r>
          </w:p>
          <w:p w:rsidR="00583B70" w:rsidRPr="00ED3E9B" w:rsidRDefault="00583B70" w:rsidP="009E6C6F">
            <w:pPr>
              <w:rPr>
                <w:rFonts w:ascii="Arial" w:hAnsi="Arial" w:cs="Arial"/>
                <w:sz w:val="20"/>
                <w:szCs w:val="20"/>
              </w:rPr>
            </w:pPr>
          </w:p>
          <w:p w:rsidR="00480DB0" w:rsidRPr="00ED3E9B" w:rsidRDefault="00583B70" w:rsidP="009E6C6F">
            <w:pPr>
              <w:rPr>
                <w:rFonts w:ascii="Arial" w:hAnsi="Arial" w:cs="Arial"/>
                <w:sz w:val="20"/>
                <w:szCs w:val="20"/>
              </w:rPr>
            </w:pPr>
            <w:r w:rsidRPr="00ED3E9B">
              <w:rPr>
                <w:rFonts w:ascii="Arial" w:hAnsi="Arial" w:cs="Arial"/>
                <w:sz w:val="20"/>
                <w:szCs w:val="20"/>
              </w:rPr>
              <w:t xml:space="preserve">□ A)  </w:t>
            </w:r>
            <w:r w:rsidR="00A8652E" w:rsidRPr="00ED3E9B">
              <w:rPr>
                <w:rFonts w:ascii="Arial" w:hAnsi="Arial" w:cs="Arial"/>
                <w:sz w:val="20"/>
                <w:szCs w:val="20"/>
              </w:rPr>
              <w:t>SI SE EXIGE              Nº DE TRABAJADORES_</w:t>
            </w:r>
            <w:r w:rsidRPr="00ED3E9B">
              <w:rPr>
                <w:rFonts w:ascii="Arial" w:hAnsi="Arial" w:cs="Arial"/>
                <w:sz w:val="20"/>
                <w:szCs w:val="20"/>
              </w:rPr>
              <w:t>_</w:t>
            </w:r>
            <w:r w:rsidR="002B0E00" w:rsidRPr="00ED3E9B">
              <w:rPr>
                <w:rFonts w:ascii="Arial" w:hAnsi="Arial" w:cs="Arial"/>
                <w:sz w:val="20"/>
                <w:szCs w:val="20"/>
              </w:rPr>
              <w:t>_</w:t>
            </w:r>
          </w:p>
          <w:p w:rsidR="00A8652E" w:rsidRPr="00ED3E9B" w:rsidRDefault="002B0E00" w:rsidP="009E6C6F">
            <w:pPr>
              <w:rPr>
                <w:rFonts w:ascii="Arial" w:hAnsi="Arial" w:cs="Arial"/>
                <w:sz w:val="20"/>
                <w:szCs w:val="20"/>
              </w:rPr>
            </w:pPr>
            <w:r w:rsidRPr="00ED3E9B">
              <w:rPr>
                <w:rFonts w:ascii="Arial" w:hAnsi="Arial" w:cs="Arial"/>
                <w:sz w:val="20"/>
                <w:szCs w:val="20"/>
              </w:rPr>
              <w:lastRenderedPageBreak/>
              <w:t>Ver clá</w:t>
            </w:r>
            <w:r w:rsidR="00480DB0" w:rsidRPr="00ED3E9B">
              <w:rPr>
                <w:rFonts w:ascii="Arial" w:hAnsi="Arial" w:cs="Arial"/>
                <w:sz w:val="20"/>
                <w:szCs w:val="20"/>
              </w:rPr>
              <w:t>usula 12</w:t>
            </w:r>
            <w:r w:rsidR="00A8652E" w:rsidRPr="00ED3E9B">
              <w:rPr>
                <w:rFonts w:ascii="Arial" w:hAnsi="Arial" w:cs="Arial"/>
                <w:sz w:val="20"/>
                <w:szCs w:val="20"/>
              </w:rPr>
              <w:t>____________</w:t>
            </w:r>
          </w:p>
          <w:p w:rsidR="00583B70" w:rsidRPr="00ED3E9B" w:rsidRDefault="00583B70" w:rsidP="009E6C6F">
            <w:pPr>
              <w:rPr>
                <w:rFonts w:ascii="Arial" w:hAnsi="Arial" w:cs="Arial"/>
                <w:sz w:val="20"/>
                <w:szCs w:val="20"/>
              </w:rPr>
            </w:pPr>
          </w:p>
          <w:p w:rsidR="00583B70" w:rsidRPr="00ED3E9B" w:rsidRDefault="00583B70" w:rsidP="009E6C6F">
            <w:pPr>
              <w:rPr>
                <w:rFonts w:ascii="Arial" w:hAnsi="Arial" w:cs="Arial"/>
                <w:b/>
                <w:sz w:val="20"/>
                <w:szCs w:val="20"/>
              </w:rPr>
            </w:pPr>
            <w:r w:rsidRPr="00ED3E9B">
              <w:rPr>
                <w:rFonts w:ascii="Arial" w:hAnsi="Arial" w:cs="Arial"/>
                <w:sz w:val="20"/>
                <w:szCs w:val="20"/>
              </w:rPr>
              <w:t>□ B) NO SE EXIGE</w:t>
            </w:r>
          </w:p>
        </w:tc>
      </w:tr>
      <w:tr w:rsidR="00A8652E" w:rsidRPr="00ED3E9B" w:rsidTr="009E6C6F">
        <w:trPr>
          <w:trHeight w:val="429"/>
        </w:trPr>
        <w:tc>
          <w:tcPr>
            <w:tcW w:w="2694" w:type="dxa"/>
            <w:tcBorders>
              <w:top w:val="single" w:sz="6" w:space="0" w:color="auto"/>
              <w:left w:val="single" w:sz="6" w:space="0" w:color="auto"/>
              <w:right w:val="single" w:sz="6" w:space="0" w:color="auto"/>
            </w:tcBorders>
          </w:tcPr>
          <w:p w:rsidR="00A8652E" w:rsidRPr="00ED3E9B" w:rsidRDefault="00A8652E" w:rsidP="009E6C6F">
            <w:pPr>
              <w:pStyle w:val="Textodetabla"/>
              <w:rPr>
                <w:rFonts w:ascii="Arial" w:hAnsi="Arial" w:cs="Arial"/>
                <w:sz w:val="20"/>
                <w:szCs w:val="20"/>
                <w:lang w:val="es-ES"/>
              </w:rPr>
            </w:pPr>
            <w:r w:rsidRPr="00ED3E9B">
              <w:rPr>
                <w:rFonts w:ascii="Arial" w:hAnsi="Arial" w:cs="Arial"/>
                <w:b/>
                <w:bCs/>
                <w:sz w:val="20"/>
                <w:szCs w:val="20"/>
                <w:lang w:val="es-ES"/>
              </w:rPr>
              <w:lastRenderedPageBreak/>
              <w:t>14. PERFIL DE CONTRATANTE</w:t>
            </w:r>
          </w:p>
        </w:tc>
        <w:tc>
          <w:tcPr>
            <w:tcW w:w="6095" w:type="dxa"/>
            <w:gridSpan w:val="3"/>
            <w:tcBorders>
              <w:top w:val="single" w:sz="6" w:space="0" w:color="auto"/>
              <w:left w:val="single" w:sz="6" w:space="0" w:color="auto"/>
              <w:right w:val="single" w:sz="6" w:space="0" w:color="auto"/>
            </w:tcBorders>
          </w:tcPr>
          <w:p w:rsidR="00A8652E" w:rsidRPr="00ED3E9B" w:rsidRDefault="00A8652E" w:rsidP="009E6C6F">
            <w:pPr>
              <w:rPr>
                <w:rFonts w:ascii="Arial" w:hAnsi="Arial" w:cs="Arial"/>
                <w:sz w:val="20"/>
                <w:szCs w:val="20"/>
              </w:rPr>
            </w:pPr>
            <w:r w:rsidRPr="00ED3E9B">
              <w:rPr>
                <w:rFonts w:ascii="Arial" w:hAnsi="Arial" w:cs="Arial"/>
                <w:sz w:val="20"/>
                <w:szCs w:val="20"/>
              </w:rPr>
              <w:t xml:space="preserve"> Dirección página web:</w:t>
            </w:r>
            <w:r w:rsidR="00480DB0" w:rsidRPr="00ED3E9B">
              <w:rPr>
                <w:rFonts w:ascii="Arial" w:hAnsi="Arial" w:cs="Arial"/>
                <w:sz w:val="20"/>
                <w:szCs w:val="20"/>
              </w:rPr>
              <w:t xml:space="preserve"> </w:t>
            </w:r>
            <w:hyperlink r:id="rId9" w:history="1">
              <w:r w:rsidR="00480DB0" w:rsidRPr="00ED3E9B">
                <w:rPr>
                  <w:rStyle w:val="Hipervnculo"/>
                  <w:rFonts w:ascii="Arial" w:hAnsi="Arial" w:cs="Arial"/>
                  <w:color w:val="auto"/>
                  <w:sz w:val="20"/>
                  <w:szCs w:val="20"/>
                </w:rPr>
                <w:t>www.dacoruna.gal</w:t>
              </w:r>
            </w:hyperlink>
          </w:p>
          <w:p w:rsidR="00480DB0" w:rsidRPr="00ED3E9B" w:rsidRDefault="00480DB0" w:rsidP="009E6C6F">
            <w:pPr>
              <w:rPr>
                <w:rFonts w:ascii="Arial" w:hAnsi="Arial" w:cs="Arial"/>
                <w:sz w:val="20"/>
                <w:szCs w:val="20"/>
              </w:rPr>
            </w:pPr>
          </w:p>
          <w:p w:rsidR="00480DB0" w:rsidRPr="00ED3E9B" w:rsidRDefault="00480DB0" w:rsidP="009E6C6F">
            <w:pPr>
              <w:rPr>
                <w:rFonts w:ascii="Arial" w:hAnsi="Arial" w:cs="Arial"/>
                <w:sz w:val="20"/>
                <w:szCs w:val="20"/>
              </w:rPr>
            </w:pP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b/>
                <w:bCs/>
                <w:sz w:val="20"/>
                <w:szCs w:val="20"/>
              </w:rPr>
            </w:pPr>
            <w:r w:rsidRPr="00ED3E9B">
              <w:rPr>
                <w:rFonts w:ascii="Arial" w:hAnsi="Arial" w:cs="Arial"/>
                <w:b/>
                <w:bCs/>
                <w:sz w:val="20"/>
                <w:szCs w:val="20"/>
              </w:rPr>
              <w:t>15. GARANTÍA DEFINITIVA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r w:rsidRPr="00ED3E9B">
              <w:rPr>
                <w:rFonts w:ascii="Arial" w:hAnsi="Arial" w:cs="Arial"/>
                <w:sz w:val="20"/>
                <w:szCs w:val="20"/>
              </w:rPr>
              <w:t xml:space="preserve">5 % del precio de </w:t>
            </w:r>
            <w:r w:rsidR="000521AC" w:rsidRPr="00ED3E9B">
              <w:rPr>
                <w:rFonts w:ascii="Arial" w:hAnsi="Arial" w:cs="Arial"/>
                <w:sz w:val="20"/>
                <w:szCs w:val="20"/>
              </w:rPr>
              <w:t>final ofertado ,</w:t>
            </w:r>
            <w:r w:rsidRPr="00ED3E9B">
              <w:rPr>
                <w:rFonts w:ascii="Arial" w:hAnsi="Arial" w:cs="Arial"/>
                <w:sz w:val="20"/>
                <w:szCs w:val="20"/>
              </w:rPr>
              <w:t xml:space="preserve"> IVA excluido.</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sz w:val="20"/>
                <w:szCs w:val="20"/>
              </w:rPr>
            </w:pPr>
            <w:r w:rsidRPr="00ED3E9B">
              <w:rPr>
                <w:rFonts w:ascii="Arial" w:hAnsi="Arial" w:cs="Arial"/>
                <w:b/>
                <w:bCs/>
                <w:sz w:val="20"/>
                <w:szCs w:val="20"/>
              </w:rPr>
              <w:t>16. TASAS DEL CONTRATO</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b/>
                <w:bCs/>
                <w:sz w:val="20"/>
                <w:szCs w:val="20"/>
              </w:rPr>
            </w:pPr>
            <w:r w:rsidRPr="00ED3E9B">
              <w:rPr>
                <w:rFonts w:ascii="Arial" w:hAnsi="Arial" w:cs="Arial"/>
                <w:b/>
                <w:bCs/>
                <w:sz w:val="20"/>
                <w:szCs w:val="20"/>
              </w:rPr>
              <w:t>17. REVISIÓN DE PRECIOS</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A8652E" w:rsidP="009E6C6F">
            <w:pPr>
              <w:rPr>
                <w:rFonts w:ascii="Arial" w:hAnsi="Arial" w:cs="Arial"/>
                <w:sz w:val="20"/>
                <w:szCs w:val="20"/>
              </w:rPr>
            </w:pPr>
            <w:r w:rsidRPr="00ED3E9B">
              <w:rPr>
                <w:rFonts w:ascii="Arial" w:hAnsi="Arial" w:cs="Arial"/>
                <w:sz w:val="20"/>
                <w:szCs w:val="20"/>
              </w:rPr>
              <w:t>A) Obras anuales</w:t>
            </w:r>
            <w:r w:rsidR="00CC0369" w:rsidRPr="00ED3E9B">
              <w:rPr>
                <w:rFonts w:ascii="Arial" w:hAnsi="Arial" w:cs="Arial"/>
                <w:sz w:val="20"/>
                <w:szCs w:val="20"/>
              </w:rPr>
              <w:t xml:space="preserve"> </w:t>
            </w:r>
            <w:r w:rsidR="00480DB0" w:rsidRPr="00ED3E9B">
              <w:rPr>
                <w:rFonts w:ascii="Arial" w:hAnsi="Arial" w:cs="Arial"/>
                <w:sz w:val="20"/>
                <w:szCs w:val="20"/>
              </w:rPr>
              <w:t>y plurianuales con plazo inferior a dos años:</w:t>
            </w:r>
            <w:r w:rsidRPr="00ED3E9B">
              <w:rPr>
                <w:rFonts w:ascii="Arial" w:hAnsi="Arial" w:cs="Arial"/>
                <w:sz w:val="20"/>
                <w:szCs w:val="20"/>
              </w:rPr>
              <w:t xml:space="preserve"> NO PROCEDE</w:t>
            </w:r>
          </w:p>
          <w:p w:rsidR="00A8652E" w:rsidRPr="00ED3E9B" w:rsidRDefault="00A8652E" w:rsidP="009E6C6F">
            <w:pPr>
              <w:rPr>
                <w:rFonts w:ascii="Arial" w:hAnsi="Arial" w:cs="Arial"/>
                <w:sz w:val="20"/>
                <w:szCs w:val="20"/>
              </w:rPr>
            </w:pPr>
            <w:r w:rsidRPr="00ED3E9B">
              <w:rPr>
                <w:rFonts w:ascii="Arial" w:hAnsi="Arial" w:cs="Arial"/>
                <w:sz w:val="20"/>
                <w:szCs w:val="20"/>
              </w:rPr>
              <w:t>B) Obras plurianuales</w:t>
            </w:r>
            <w:r w:rsidR="00480DB0" w:rsidRPr="00ED3E9B">
              <w:rPr>
                <w:rFonts w:ascii="Arial" w:hAnsi="Arial" w:cs="Arial"/>
                <w:sz w:val="20"/>
                <w:szCs w:val="20"/>
              </w:rPr>
              <w:t>, con plazo superior a dos años</w:t>
            </w:r>
            <w:r w:rsidRPr="00ED3E9B">
              <w:rPr>
                <w:rFonts w:ascii="Arial" w:hAnsi="Arial" w:cs="Arial"/>
                <w:sz w:val="20"/>
                <w:szCs w:val="20"/>
              </w:rPr>
              <w:t xml:space="preserve">:   </w:t>
            </w:r>
          </w:p>
          <w:p w:rsidR="00A8652E" w:rsidRPr="00ED3E9B" w:rsidRDefault="00A8652E" w:rsidP="009E6C6F">
            <w:pPr>
              <w:rPr>
                <w:rFonts w:ascii="Arial" w:hAnsi="Arial" w:cs="Arial"/>
                <w:sz w:val="20"/>
                <w:szCs w:val="20"/>
              </w:rPr>
            </w:pPr>
            <w:r w:rsidRPr="00ED3E9B">
              <w:rPr>
                <w:rFonts w:ascii="Arial" w:hAnsi="Arial" w:cs="Arial"/>
                <w:sz w:val="20"/>
                <w:szCs w:val="20"/>
              </w:rPr>
              <w:t xml:space="preserve">       (Cláusula 4.2)          B2. PROCEDE         □</w:t>
            </w:r>
          </w:p>
          <w:p w:rsidR="00A8652E" w:rsidRPr="00ED3E9B" w:rsidRDefault="00A8652E" w:rsidP="009E6C6F">
            <w:pPr>
              <w:rPr>
                <w:rFonts w:ascii="Arial" w:hAnsi="Arial" w:cs="Arial"/>
                <w:sz w:val="20"/>
                <w:szCs w:val="20"/>
              </w:rPr>
            </w:pPr>
            <w:r w:rsidRPr="00ED3E9B">
              <w:rPr>
                <w:rFonts w:ascii="Arial" w:hAnsi="Arial" w:cs="Arial"/>
                <w:sz w:val="20"/>
                <w:szCs w:val="20"/>
              </w:rPr>
              <w:t xml:space="preserve">                                               FORMULA__________________</w:t>
            </w:r>
          </w:p>
          <w:p w:rsidR="00A8652E" w:rsidRPr="00ED3E9B" w:rsidRDefault="00A8652E" w:rsidP="009E6C6F">
            <w:pPr>
              <w:rPr>
                <w:rFonts w:ascii="Arial" w:hAnsi="Arial" w:cs="Arial"/>
                <w:sz w:val="20"/>
                <w:szCs w:val="20"/>
              </w:rPr>
            </w:pP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extodetabla"/>
              <w:rPr>
                <w:rFonts w:ascii="Arial" w:hAnsi="Arial" w:cs="Arial"/>
                <w:sz w:val="20"/>
                <w:szCs w:val="20"/>
              </w:rPr>
            </w:pPr>
            <w:r w:rsidRPr="00ED3E9B">
              <w:rPr>
                <w:rFonts w:ascii="Arial" w:hAnsi="Arial" w:cs="Arial"/>
                <w:b/>
                <w:bCs/>
                <w:sz w:val="20"/>
                <w:szCs w:val="20"/>
              </w:rPr>
              <w:t>18. CONTROL DE CALIDAD</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480DB0" w:rsidP="009E6C6F">
            <w:pPr>
              <w:rPr>
                <w:rFonts w:ascii="Arial" w:hAnsi="Arial" w:cs="Arial"/>
                <w:sz w:val="20"/>
                <w:szCs w:val="20"/>
              </w:rPr>
            </w:pPr>
            <w:r w:rsidRPr="00ED3E9B">
              <w:rPr>
                <w:rFonts w:ascii="Arial" w:hAnsi="Arial" w:cs="Arial"/>
                <w:sz w:val="20"/>
                <w:szCs w:val="20"/>
              </w:rPr>
              <w:t>Los gastos los asume la Administración</w:t>
            </w:r>
          </w:p>
        </w:tc>
      </w:tr>
      <w:tr w:rsidR="00A8652E" w:rsidRPr="00ED3E9B" w:rsidTr="009E6C6F">
        <w:tc>
          <w:tcPr>
            <w:tcW w:w="2694" w:type="dxa"/>
            <w:tcBorders>
              <w:top w:val="single" w:sz="6" w:space="0" w:color="auto"/>
              <w:left w:val="single" w:sz="6" w:space="0" w:color="auto"/>
              <w:bottom w:val="single" w:sz="6" w:space="0" w:color="auto"/>
              <w:right w:val="single" w:sz="6" w:space="0" w:color="auto"/>
            </w:tcBorders>
          </w:tcPr>
          <w:p w:rsidR="00A8652E" w:rsidRPr="00ED3E9B" w:rsidRDefault="00A8652E" w:rsidP="009E6C6F">
            <w:pPr>
              <w:pStyle w:val="Tabla"/>
              <w:jc w:val="left"/>
              <w:rPr>
                <w:rFonts w:ascii="Arial" w:hAnsi="Arial" w:cs="Arial"/>
                <w:b/>
                <w:bCs/>
                <w:sz w:val="20"/>
                <w:szCs w:val="20"/>
                <w:lang w:val="es-ES"/>
              </w:rPr>
            </w:pPr>
            <w:r w:rsidRPr="00ED3E9B">
              <w:rPr>
                <w:rFonts w:ascii="Arial" w:hAnsi="Arial" w:cs="Arial"/>
                <w:b/>
                <w:bCs/>
                <w:sz w:val="20"/>
                <w:szCs w:val="20"/>
                <w:lang w:val="es-ES"/>
              </w:rPr>
              <w:t>19. IMPORTE MÁXIMO DE LOS GASTOS DE PUBLICIDAD DE LICITACIÓN A CUENTA DEL CONTRATISTA</w:t>
            </w:r>
          </w:p>
        </w:tc>
        <w:tc>
          <w:tcPr>
            <w:tcW w:w="6095" w:type="dxa"/>
            <w:gridSpan w:val="3"/>
            <w:tcBorders>
              <w:top w:val="single" w:sz="6" w:space="0" w:color="auto"/>
              <w:left w:val="single" w:sz="6" w:space="0" w:color="auto"/>
              <w:bottom w:val="single" w:sz="6" w:space="0" w:color="auto"/>
              <w:right w:val="single" w:sz="6" w:space="0" w:color="auto"/>
            </w:tcBorders>
          </w:tcPr>
          <w:p w:rsidR="00A8652E" w:rsidRPr="00ED3E9B" w:rsidRDefault="00C4771C" w:rsidP="009E6C6F">
            <w:pPr>
              <w:pStyle w:val="Textopredeterminado"/>
              <w:rPr>
                <w:rFonts w:ascii="Arial" w:hAnsi="Arial" w:cs="Arial"/>
                <w:sz w:val="20"/>
                <w:szCs w:val="20"/>
                <w:lang w:val="es-ES"/>
              </w:rPr>
            </w:pPr>
            <w:r w:rsidRPr="00ED3E9B">
              <w:rPr>
                <w:rFonts w:ascii="Arial" w:hAnsi="Arial" w:cs="Arial"/>
                <w:sz w:val="20"/>
                <w:szCs w:val="20"/>
                <w:lang w:val="es-ES"/>
              </w:rPr>
              <w:t>NO SE EXIGE.</w:t>
            </w:r>
          </w:p>
          <w:p w:rsidR="00902458" w:rsidRPr="00ED3E9B" w:rsidRDefault="00902458" w:rsidP="009E6C6F">
            <w:pPr>
              <w:pStyle w:val="Textopredeterminado"/>
              <w:rPr>
                <w:rFonts w:ascii="Arial" w:hAnsi="Arial" w:cs="Arial"/>
                <w:sz w:val="20"/>
                <w:szCs w:val="20"/>
                <w:lang w:val="es-ES"/>
              </w:rPr>
            </w:pPr>
            <w:r w:rsidRPr="00ED3E9B">
              <w:rPr>
                <w:rFonts w:ascii="Arial" w:hAnsi="Arial" w:cs="Arial"/>
                <w:sz w:val="20"/>
                <w:szCs w:val="20"/>
                <w:lang w:val="es-ES"/>
              </w:rPr>
              <w:t>No obstante la Administración a fin de garantizar una mayor información a las empresas podrá publicar anuncios en medios de comunicación, corriendo en su caso l</w:t>
            </w:r>
            <w:r w:rsidR="009570C4" w:rsidRPr="00ED3E9B">
              <w:rPr>
                <w:rFonts w:ascii="Arial" w:hAnsi="Arial" w:cs="Arial"/>
                <w:sz w:val="20"/>
                <w:szCs w:val="20"/>
                <w:lang w:val="es-ES"/>
              </w:rPr>
              <w:t>a</w:t>
            </w:r>
            <w:r w:rsidRPr="00ED3E9B">
              <w:rPr>
                <w:rFonts w:ascii="Arial" w:hAnsi="Arial" w:cs="Arial"/>
                <w:sz w:val="20"/>
                <w:szCs w:val="20"/>
                <w:lang w:val="es-ES"/>
              </w:rPr>
              <w:t xml:space="preserve"> Administración con los gastos.</w:t>
            </w:r>
          </w:p>
        </w:tc>
      </w:tr>
    </w:tbl>
    <w:p w:rsidR="00A8652E" w:rsidRPr="00ED3E9B" w:rsidRDefault="00A8652E" w:rsidP="00A8652E">
      <w:pPr>
        <w:pStyle w:val="Tabla"/>
        <w:jc w:val="left"/>
        <w:rPr>
          <w:rFonts w:ascii="Arial" w:hAnsi="Arial" w:cs="Arial"/>
          <w:b/>
          <w:bCs/>
          <w:sz w:val="20"/>
          <w:szCs w:val="20"/>
          <w:lang w:val="es-ES"/>
        </w:rPr>
      </w:pPr>
    </w:p>
    <w:p w:rsidR="00A8652E" w:rsidRPr="00ED3E9B" w:rsidRDefault="00A8652E" w:rsidP="00A8652E">
      <w:pPr>
        <w:pStyle w:val="Tabla"/>
        <w:jc w:val="left"/>
        <w:rPr>
          <w:rFonts w:ascii="Arial" w:hAnsi="Arial" w:cs="Arial"/>
          <w:b/>
          <w:bCs/>
          <w:sz w:val="20"/>
          <w:szCs w:val="20"/>
          <w:lang w:val="es-ES"/>
        </w:rPr>
      </w:pPr>
      <w:r w:rsidRPr="00ED3E9B">
        <w:rPr>
          <w:rFonts w:ascii="Arial" w:hAnsi="Arial" w:cs="Arial"/>
          <w:b/>
          <w:bCs/>
          <w:sz w:val="20"/>
          <w:szCs w:val="20"/>
          <w:lang w:val="es-ES"/>
        </w:rPr>
        <w:t>20. OTROS DATOS:</w:t>
      </w:r>
      <w:r w:rsidRPr="00ED3E9B">
        <w:rPr>
          <w:rFonts w:ascii="Arial" w:hAnsi="Arial" w:cs="Arial"/>
          <w:b/>
          <w:bCs/>
          <w:sz w:val="20"/>
          <w:szCs w:val="20"/>
          <w:lang w:val="es-ES"/>
        </w:rPr>
        <w:tab/>
      </w:r>
    </w:p>
    <w:p w:rsidR="00C4771C" w:rsidRPr="00ED3E9B" w:rsidRDefault="00C4771C" w:rsidP="00A8652E">
      <w:pPr>
        <w:pStyle w:val="Tabla"/>
        <w:jc w:val="left"/>
        <w:rPr>
          <w:rFonts w:ascii="Arial" w:hAnsi="Arial" w:cs="Arial"/>
          <w:b/>
          <w:bCs/>
          <w:sz w:val="20"/>
          <w:szCs w:val="20"/>
          <w:lang w:val="es-ES"/>
        </w:rPr>
      </w:pPr>
    </w:p>
    <w:p w:rsidR="00A8652E" w:rsidRPr="00ED3E9B" w:rsidRDefault="00A8652E" w:rsidP="00A8652E">
      <w:pPr>
        <w:pStyle w:val="Tabla"/>
        <w:ind w:left="624"/>
        <w:jc w:val="left"/>
        <w:rPr>
          <w:rFonts w:ascii="Arial" w:hAnsi="Arial" w:cs="Arial"/>
          <w:b/>
          <w:bCs/>
          <w:sz w:val="20"/>
          <w:szCs w:val="20"/>
          <w:lang w:val="es-ES"/>
        </w:rPr>
      </w:pPr>
      <w:r w:rsidRPr="00ED3E9B">
        <w:rPr>
          <w:rFonts w:ascii="Arial" w:hAnsi="Arial" w:cs="Arial"/>
          <w:b/>
          <w:bCs/>
          <w:sz w:val="20"/>
          <w:szCs w:val="20"/>
          <w:lang w:val="es-ES"/>
        </w:rPr>
        <w:t xml:space="preserve">INFORMACIÓN </w:t>
      </w:r>
    </w:p>
    <w:p w:rsidR="00A8652E" w:rsidRPr="00ED3E9B" w:rsidRDefault="00A8652E" w:rsidP="00A8652E">
      <w:pPr>
        <w:pStyle w:val="Tabla"/>
        <w:ind w:left="624"/>
        <w:jc w:val="left"/>
        <w:rPr>
          <w:rFonts w:ascii="Arial" w:hAnsi="Arial" w:cs="Arial"/>
          <w:bCs/>
          <w:sz w:val="20"/>
          <w:szCs w:val="20"/>
          <w:lang w:val="es-ES"/>
        </w:rPr>
      </w:pPr>
      <w:r w:rsidRPr="00ED3E9B">
        <w:rPr>
          <w:rFonts w:ascii="Arial" w:hAnsi="Arial" w:cs="Arial"/>
          <w:b/>
          <w:bCs/>
          <w:sz w:val="20"/>
          <w:szCs w:val="20"/>
          <w:lang w:val="es-ES"/>
        </w:rPr>
        <w:tab/>
      </w:r>
      <w:r w:rsidRPr="00ED3E9B">
        <w:rPr>
          <w:rFonts w:ascii="Arial" w:hAnsi="Arial" w:cs="Arial"/>
          <w:b/>
          <w:bCs/>
          <w:sz w:val="20"/>
          <w:szCs w:val="20"/>
          <w:lang w:val="es-ES"/>
        </w:rPr>
        <w:tab/>
      </w:r>
      <w:r w:rsidRPr="00ED3E9B">
        <w:rPr>
          <w:rFonts w:ascii="Arial" w:hAnsi="Arial" w:cs="Arial"/>
          <w:bCs/>
          <w:sz w:val="20"/>
          <w:szCs w:val="20"/>
          <w:lang w:val="es-ES"/>
        </w:rPr>
        <w:t>PERFIL DE CONTRATANTE: ………………</w:t>
      </w:r>
    </w:p>
    <w:p w:rsidR="00A8652E" w:rsidRPr="00ED3E9B" w:rsidRDefault="00A8652E" w:rsidP="00A8652E">
      <w:pPr>
        <w:pStyle w:val="Tabla"/>
        <w:ind w:left="624"/>
        <w:jc w:val="left"/>
        <w:rPr>
          <w:rFonts w:ascii="Arial" w:hAnsi="Arial" w:cs="Arial"/>
          <w:bCs/>
          <w:sz w:val="20"/>
          <w:szCs w:val="20"/>
          <w:lang w:val="es-ES"/>
        </w:rPr>
      </w:pPr>
      <w:r w:rsidRPr="00ED3E9B">
        <w:rPr>
          <w:rFonts w:ascii="Arial" w:hAnsi="Arial" w:cs="Arial"/>
          <w:bCs/>
          <w:sz w:val="20"/>
          <w:szCs w:val="20"/>
          <w:lang w:val="es-ES"/>
        </w:rPr>
        <w:tab/>
      </w:r>
      <w:r w:rsidRPr="00ED3E9B">
        <w:rPr>
          <w:rFonts w:ascii="Arial" w:hAnsi="Arial" w:cs="Arial"/>
          <w:bCs/>
          <w:sz w:val="20"/>
          <w:szCs w:val="20"/>
          <w:lang w:val="es-ES"/>
        </w:rPr>
        <w:tab/>
        <w:t>TELÉFONO:..................</w:t>
      </w:r>
    </w:p>
    <w:p w:rsidR="00A8652E" w:rsidRPr="00ED3E9B" w:rsidRDefault="00A8652E" w:rsidP="00A8652E">
      <w:pPr>
        <w:pStyle w:val="Tabla"/>
        <w:ind w:left="624"/>
        <w:jc w:val="left"/>
        <w:rPr>
          <w:rFonts w:ascii="Arial" w:hAnsi="Arial" w:cs="Arial"/>
          <w:bCs/>
          <w:sz w:val="20"/>
          <w:szCs w:val="20"/>
          <w:lang w:val="es-ES"/>
        </w:rPr>
      </w:pPr>
      <w:r w:rsidRPr="00ED3E9B">
        <w:rPr>
          <w:rFonts w:ascii="Arial" w:hAnsi="Arial" w:cs="Arial"/>
          <w:bCs/>
          <w:sz w:val="20"/>
          <w:szCs w:val="20"/>
          <w:lang w:val="es-ES"/>
        </w:rPr>
        <w:tab/>
      </w:r>
      <w:r w:rsidRPr="00ED3E9B">
        <w:rPr>
          <w:rFonts w:ascii="Arial" w:hAnsi="Arial" w:cs="Arial"/>
          <w:bCs/>
          <w:sz w:val="20"/>
          <w:szCs w:val="20"/>
          <w:lang w:val="es-ES"/>
        </w:rPr>
        <w:tab/>
        <w:t>CORREO ELECTRÓNICO…………………..</w:t>
      </w:r>
    </w:p>
    <w:p w:rsidR="00A8652E" w:rsidRPr="00ED3E9B" w:rsidRDefault="00A8652E" w:rsidP="00A8652E">
      <w:pPr>
        <w:pStyle w:val="Tabla"/>
        <w:ind w:left="624"/>
        <w:jc w:val="left"/>
        <w:rPr>
          <w:rFonts w:ascii="Arial" w:hAnsi="Arial" w:cs="Arial"/>
          <w:b/>
          <w:bCs/>
          <w:sz w:val="20"/>
          <w:szCs w:val="20"/>
          <w:lang w:val="es-ES"/>
        </w:rPr>
      </w:pPr>
      <w:r w:rsidRPr="00ED3E9B">
        <w:rPr>
          <w:rFonts w:ascii="Arial" w:hAnsi="Arial" w:cs="Arial"/>
          <w:bCs/>
          <w:sz w:val="20"/>
          <w:szCs w:val="20"/>
          <w:lang w:val="es-ES"/>
        </w:rPr>
        <w:tab/>
      </w:r>
      <w:r w:rsidRPr="00ED3E9B">
        <w:rPr>
          <w:rFonts w:ascii="Arial" w:hAnsi="Arial" w:cs="Arial"/>
          <w:bCs/>
          <w:sz w:val="20"/>
          <w:szCs w:val="20"/>
          <w:lang w:val="es-ES"/>
        </w:rPr>
        <w:tab/>
        <w:t>CARTEL DE OBRA…….</w:t>
      </w:r>
    </w:p>
    <w:p w:rsidR="00A8652E" w:rsidRPr="00ED3E9B" w:rsidRDefault="00A8652E" w:rsidP="00A8652E">
      <w:pPr>
        <w:pStyle w:val="Tabla"/>
        <w:jc w:val="left"/>
        <w:rPr>
          <w:rFonts w:ascii="Arial" w:hAnsi="Arial" w:cs="Arial"/>
          <w:b/>
          <w:bCs/>
          <w:sz w:val="20"/>
          <w:szCs w:val="20"/>
          <w:lang w:val="es-ES"/>
        </w:rPr>
      </w:pPr>
    </w:p>
    <w:p w:rsidR="00A8652E" w:rsidRPr="00ED3E9B" w:rsidRDefault="00A8652E" w:rsidP="00A8652E">
      <w:pPr>
        <w:pStyle w:val="Tabla"/>
        <w:jc w:val="left"/>
        <w:rPr>
          <w:rFonts w:ascii="Arial" w:hAnsi="Arial" w:cs="Arial"/>
          <w:b/>
          <w:bCs/>
          <w:sz w:val="20"/>
          <w:szCs w:val="20"/>
          <w:lang w:val="es-ES"/>
        </w:rPr>
      </w:pPr>
      <w:r w:rsidRPr="00ED3E9B">
        <w:rPr>
          <w:rFonts w:ascii="Arial" w:hAnsi="Arial" w:cs="Arial"/>
          <w:b/>
          <w:bCs/>
          <w:sz w:val="20"/>
          <w:szCs w:val="20"/>
          <w:lang w:val="es-ES"/>
        </w:rPr>
        <w:t xml:space="preserve">21. DATOS DE LA FACTURA </w:t>
      </w:r>
    </w:p>
    <w:p w:rsidR="00A8652E" w:rsidRPr="00ED3E9B" w:rsidRDefault="00A8652E" w:rsidP="00A8652E">
      <w:pPr>
        <w:pStyle w:val="Tabla"/>
        <w:jc w:val="left"/>
        <w:rPr>
          <w:rFonts w:ascii="Arial" w:hAnsi="Arial" w:cs="Arial"/>
          <w:b/>
          <w:bCs/>
          <w:sz w:val="20"/>
          <w:szCs w:val="20"/>
          <w:lang w:val="es-ES"/>
        </w:rPr>
      </w:pP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 xml:space="preserve">21.1. IDENTIFICACIÓN DEL DESTINATARIO. </w:t>
      </w:r>
      <w:r w:rsidRPr="00ED3E9B">
        <w:rPr>
          <w:rFonts w:ascii="Arial" w:hAnsi="Arial" w:cs="Arial"/>
          <w:sz w:val="20"/>
          <w:szCs w:val="20"/>
          <w:lang w:val="es-ES"/>
        </w:rPr>
        <w:tab/>
        <w:t>ENTIDAD LOCAL………..</w:t>
      </w: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t>NIF……..</w:t>
      </w: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t>CÓDIGO…….</w:t>
      </w:r>
    </w:p>
    <w:p w:rsidR="00A8652E" w:rsidRPr="00ED3E9B" w:rsidRDefault="00A8652E" w:rsidP="00A8652E">
      <w:pPr>
        <w:pStyle w:val="Tabla"/>
        <w:jc w:val="left"/>
        <w:rPr>
          <w:rFonts w:ascii="Arial" w:hAnsi="Arial" w:cs="Arial"/>
          <w:sz w:val="20"/>
          <w:szCs w:val="20"/>
          <w:lang w:val="es-ES"/>
        </w:rPr>
      </w:pP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21.2.-  ÓRGANO DECISORIO/GESTOR.</w:t>
      </w:r>
      <w:r w:rsidRPr="00ED3E9B">
        <w:rPr>
          <w:rFonts w:ascii="Arial" w:hAnsi="Arial" w:cs="Arial"/>
          <w:sz w:val="20"/>
          <w:szCs w:val="20"/>
          <w:lang w:val="es-ES"/>
        </w:rPr>
        <w:tab/>
      </w:r>
      <w:r w:rsidRPr="00ED3E9B">
        <w:rPr>
          <w:rFonts w:ascii="Arial" w:hAnsi="Arial" w:cs="Arial"/>
          <w:sz w:val="20"/>
          <w:szCs w:val="20"/>
          <w:lang w:val="es-ES"/>
        </w:rPr>
        <w:tab/>
        <w:t>ALCALDE/PRESIDENTE……</w:t>
      </w: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t>CÓDIGO…….</w:t>
      </w:r>
    </w:p>
    <w:p w:rsidR="00A8652E" w:rsidRPr="00ED3E9B" w:rsidRDefault="00A8652E" w:rsidP="00A8652E">
      <w:pPr>
        <w:pStyle w:val="Tabla"/>
        <w:jc w:val="left"/>
        <w:rPr>
          <w:rFonts w:ascii="Arial" w:hAnsi="Arial" w:cs="Arial"/>
          <w:sz w:val="20"/>
          <w:szCs w:val="20"/>
          <w:lang w:val="es-ES"/>
        </w:rPr>
      </w:pP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21.3.- IDENTIFICACIÓN  UNIDAD CONTABLE</w:t>
      </w:r>
      <w:r w:rsidRPr="00ED3E9B">
        <w:rPr>
          <w:rFonts w:ascii="Arial" w:hAnsi="Arial" w:cs="Arial"/>
          <w:sz w:val="20"/>
          <w:szCs w:val="20"/>
          <w:lang w:val="es-ES"/>
        </w:rPr>
        <w:tab/>
        <w:t>………………….</w:t>
      </w: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t>CÓDIGO……….</w:t>
      </w:r>
    </w:p>
    <w:p w:rsidR="00A8652E" w:rsidRPr="00ED3E9B" w:rsidRDefault="00A8652E" w:rsidP="00A8652E">
      <w:pPr>
        <w:pStyle w:val="Tabla"/>
        <w:jc w:val="left"/>
        <w:rPr>
          <w:rFonts w:ascii="Arial" w:hAnsi="Arial" w:cs="Arial"/>
          <w:sz w:val="20"/>
          <w:szCs w:val="20"/>
          <w:lang w:val="es-ES"/>
        </w:rPr>
      </w:pP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21.4.- IDENTIFICACIÓN UNIDAD TRAMITADORA</w:t>
      </w:r>
      <w:r w:rsidRPr="00ED3E9B">
        <w:rPr>
          <w:rFonts w:ascii="Arial" w:hAnsi="Arial" w:cs="Arial"/>
          <w:sz w:val="20"/>
          <w:szCs w:val="20"/>
          <w:lang w:val="es-ES"/>
        </w:rPr>
        <w:tab/>
        <w:t>……………………..</w:t>
      </w: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r>
      <w:r w:rsidRPr="00ED3E9B">
        <w:rPr>
          <w:rFonts w:ascii="Arial" w:hAnsi="Arial" w:cs="Arial"/>
          <w:sz w:val="20"/>
          <w:szCs w:val="20"/>
          <w:lang w:val="es-ES"/>
        </w:rPr>
        <w:tab/>
        <w:t>CÓDIGO………..</w:t>
      </w:r>
    </w:p>
    <w:p w:rsidR="00A8652E" w:rsidRPr="00ED3E9B" w:rsidRDefault="00A8652E" w:rsidP="00A8652E">
      <w:pPr>
        <w:pStyle w:val="Tabla"/>
        <w:jc w:val="left"/>
        <w:rPr>
          <w:rFonts w:ascii="Arial" w:hAnsi="Arial" w:cs="Arial"/>
          <w:sz w:val="20"/>
          <w:szCs w:val="20"/>
          <w:lang w:val="es-ES"/>
        </w:rPr>
      </w:pP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 xml:space="preserve">21.5.- </w:t>
      </w:r>
      <w:r w:rsidRPr="00ED3E9B">
        <w:rPr>
          <w:rFonts w:ascii="Arial" w:hAnsi="Arial" w:cs="Arial"/>
          <w:sz w:val="20"/>
          <w:szCs w:val="20"/>
          <w:lang w:val="es-ES"/>
        </w:rPr>
        <w:tab/>
        <w:t>CÓDIGO DE EXPEDIENTE……………….</w:t>
      </w: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ab/>
        <w:t>CÓDIGO DE PROYECTO…………………..</w:t>
      </w:r>
    </w:p>
    <w:p w:rsidR="00A8652E" w:rsidRPr="00ED3E9B" w:rsidRDefault="00A8652E" w:rsidP="00A8652E">
      <w:pPr>
        <w:pStyle w:val="Blockquote"/>
        <w:ind w:left="0"/>
        <w:rPr>
          <w:rFonts w:ascii="Arial" w:hAnsi="Arial" w:cs="Arial"/>
          <w:b/>
          <w:bCs/>
          <w:sz w:val="20"/>
          <w:szCs w:val="20"/>
          <w:lang w:val="es-ES"/>
        </w:rPr>
      </w:pPr>
    </w:p>
    <w:p w:rsidR="00A8652E" w:rsidRPr="00ED3E9B" w:rsidRDefault="00A8652E" w:rsidP="00A8652E">
      <w:pPr>
        <w:pStyle w:val="Blockquote"/>
        <w:ind w:left="0"/>
        <w:rPr>
          <w:rFonts w:ascii="Arial" w:hAnsi="Arial" w:cs="Arial"/>
          <w:b/>
          <w:bCs/>
          <w:sz w:val="20"/>
          <w:szCs w:val="20"/>
          <w:lang w:val="pt-BR"/>
        </w:rPr>
      </w:pPr>
      <w:r w:rsidRPr="00ED3E9B">
        <w:rPr>
          <w:rFonts w:ascii="Arial" w:hAnsi="Arial" w:cs="Arial"/>
          <w:b/>
          <w:bCs/>
          <w:sz w:val="20"/>
          <w:szCs w:val="20"/>
          <w:lang w:val="es-ES"/>
        </w:rPr>
        <w:t>22. LUGAR DONDE SE PUEDEN OBTENER COPIAS DEL PROYECTO Y PLIEGO………</w:t>
      </w:r>
      <w:r w:rsidR="00CA25BB" w:rsidRPr="00ED3E9B">
        <w:rPr>
          <w:rFonts w:ascii="Arial" w:hAnsi="Arial" w:cs="Arial"/>
          <w:b/>
          <w:bCs/>
          <w:sz w:val="20"/>
          <w:szCs w:val="20"/>
          <w:lang w:val="es-ES"/>
        </w:rPr>
        <w:t>P</w:t>
      </w:r>
      <w:r w:rsidR="00A84F3A" w:rsidRPr="00ED3E9B">
        <w:rPr>
          <w:rFonts w:ascii="Arial" w:hAnsi="Arial" w:cs="Arial"/>
          <w:b/>
          <w:bCs/>
          <w:sz w:val="20"/>
          <w:szCs w:val="20"/>
          <w:lang w:val="es-ES"/>
        </w:rPr>
        <w:t xml:space="preserve">erfil de contratante </w:t>
      </w:r>
      <w:r w:rsidR="00CA25BB" w:rsidRPr="00ED3E9B">
        <w:rPr>
          <w:rFonts w:ascii="Arial" w:hAnsi="Arial" w:cs="Arial"/>
          <w:b/>
          <w:bCs/>
          <w:sz w:val="20"/>
          <w:szCs w:val="20"/>
          <w:lang w:val="es-ES"/>
        </w:rPr>
        <w:t xml:space="preserve">integrado en </w:t>
      </w:r>
      <w:r w:rsidR="00587E3F" w:rsidRPr="00ED3E9B">
        <w:rPr>
          <w:rFonts w:ascii="Arial" w:hAnsi="Arial" w:cs="Arial"/>
          <w:b/>
          <w:bCs/>
          <w:sz w:val="20"/>
          <w:szCs w:val="20"/>
          <w:lang w:val="es-ES"/>
        </w:rPr>
        <w:t>P</w:t>
      </w:r>
      <w:r w:rsidR="00413768" w:rsidRPr="00ED3E9B">
        <w:rPr>
          <w:rFonts w:ascii="Arial" w:hAnsi="Arial" w:cs="Arial"/>
          <w:b/>
          <w:bCs/>
          <w:sz w:val="20"/>
          <w:szCs w:val="20"/>
          <w:lang w:val="es-ES"/>
        </w:rPr>
        <w:t>lataforma de C</w:t>
      </w:r>
      <w:r w:rsidR="00C4771C" w:rsidRPr="00ED3E9B">
        <w:rPr>
          <w:rFonts w:ascii="Arial" w:hAnsi="Arial" w:cs="Arial"/>
          <w:b/>
          <w:bCs/>
          <w:sz w:val="20"/>
          <w:szCs w:val="20"/>
          <w:lang w:val="es-ES"/>
        </w:rPr>
        <w:t>ontratación que se indica en el epígrafe 9 del cuadro de características.</w:t>
      </w:r>
    </w:p>
    <w:p w:rsidR="00A8652E" w:rsidRPr="00ED3E9B" w:rsidRDefault="00A8652E" w:rsidP="00A8652E">
      <w:pPr>
        <w:pStyle w:val="Blockquote"/>
        <w:ind w:left="0"/>
        <w:rPr>
          <w:rFonts w:ascii="Arial" w:hAnsi="Arial" w:cs="Arial"/>
          <w:b/>
          <w:bCs/>
          <w:sz w:val="20"/>
          <w:szCs w:val="20"/>
          <w:lang w:val="es-ES"/>
        </w:rPr>
      </w:pPr>
      <w:r w:rsidRPr="00ED3E9B">
        <w:rPr>
          <w:rFonts w:ascii="Arial" w:hAnsi="Arial" w:cs="Arial"/>
          <w:sz w:val="20"/>
          <w:szCs w:val="20"/>
          <w:lang w:val="es-ES"/>
        </w:rPr>
        <w:br w:type="page"/>
      </w:r>
      <w:r w:rsidRPr="00ED3E9B">
        <w:rPr>
          <w:rFonts w:ascii="Arial" w:hAnsi="Arial" w:cs="Arial"/>
          <w:b/>
          <w:bCs/>
          <w:sz w:val="20"/>
          <w:szCs w:val="20"/>
          <w:lang w:val="es-ES"/>
        </w:rPr>
        <w:lastRenderedPageBreak/>
        <w:t>ANEXO II: MODELO DE PROPOSICIÓN</w:t>
      </w:r>
    </w:p>
    <w:p w:rsidR="00A8652E" w:rsidRPr="00ED3E9B" w:rsidRDefault="00A8652E" w:rsidP="00A8652E">
      <w:pPr>
        <w:pStyle w:val="Tabla"/>
        <w:rPr>
          <w:rFonts w:ascii="Arial" w:hAnsi="Arial" w:cs="Arial"/>
          <w:b/>
          <w:bCs/>
          <w:sz w:val="20"/>
          <w:szCs w:val="20"/>
          <w:lang w:val="es-ES"/>
        </w:rPr>
      </w:pP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 xml:space="preserve">D. </w:t>
      </w:r>
      <w:r w:rsidRPr="00ED3E9B">
        <w:rPr>
          <w:rFonts w:ascii="Arial" w:hAnsi="Arial" w:cs="Arial"/>
          <w:sz w:val="20"/>
          <w:szCs w:val="20"/>
          <w:u w:val="single"/>
          <w:lang w:val="es-ES"/>
        </w:rPr>
        <w:t xml:space="preserve">        </w:t>
      </w:r>
      <w:r w:rsidRPr="00ED3E9B">
        <w:rPr>
          <w:rFonts w:ascii="Arial" w:hAnsi="Arial" w:cs="Arial"/>
          <w:sz w:val="20"/>
          <w:szCs w:val="20"/>
          <w:lang w:val="es-ES"/>
        </w:rPr>
        <w:t>_________________</w:t>
      </w:r>
      <w:r w:rsidRPr="00ED3E9B">
        <w:rPr>
          <w:rFonts w:ascii="Arial" w:hAnsi="Arial" w:cs="Arial"/>
          <w:sz w:val="20"/>
          <w:szCs w:val="20"/>
          <w:u w:val="single"/>
          <w:lang w:val="es-ES"/>
        </w:rPr>
        <w:t xml:space="preserve">                                  </w:t>
      </w:r>
      <w:r w:rsidRPr="00ED3E9B">
        <w:rPr>
          <w:rFonts w:ascii="Arial" w:hAnsi="Arial" w:cs="Arial"/>
          <w:sz w:val="20"/>
          <w:szCs w:val="20"/>
          <w:lang w:val="es-ES"/>
        </w:rPr>
        <w:t xml:space="preserve"> </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con domicilio en</w:t>
      </w:r>
      <w:r w:rsidR="00DA3814" w:rsidRPr="00ED3E9B">
        <w:rPr>
          <w:rFonts w:ascii="Arial" w:hAnsi="Arial" w:cs="Arial"/>
          <w:sz w:val="20"/>
          <w:szCs w:val="20"/>
          <w:lang w:val="es-ES"/>
        </w:rPr>
        <w:t xml:space="preserve"> el municipio de </w:t>
      </w:r>
      <w:r w:rsidRPr="00ED3E9B">
        <w:rPr>
          <w:rFonts w:ascii="Arial" w:hAnsi="Arial" w:cs="Arial"/>
          <w:sz w:val="20"/>
          <w:szCs w:val="20"/>
          <w:lang w:val="es-ES"/>
        </w:rPr>
        <w:t xml:space="preserve"> </w:t>
      </w:r>
      <w:r w:rsidR="00587E3F" w:rsidRPr="00ED3E9B">
        <w:rPr>
          <w:rFonts w:ascii="Arial" w:hAnsi="Arial" w:cs="Arial"/>
          <w:sz w:val="20"/>
          <w:szCs w:val="20"/>
          <w:lang w:val="es-ES"/>
        </w:rPr>
        <w:t>…………..</w:t>
      </w:r>
      <w:r w:rsidRPr="00ED3E9B">
        <w:rPr>
          <w:rFonts w:ascii="Arial" w:hAnsi="Arial" w:cs="Arial"/>
          <w:sz w:val="20"/>
          <w:szCs w:val="20"/>
          <w:u w:val="single"/>
          <w:lang w:val="es-ES"/>
        </w:rPr>
        <w:t xml:space="preserve">  </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 xml:space="preserve">calle </w:t>
      </w:r>
      <w:r w:rsidRPr="00ED3E9B">
        <w:rPr>
          <w:rFonts w:ascii="Arial" w:hAnsi="Arial" w:cs="Arial"/>
          <w:sz w:val="20"/>
          <w:szCs w:val="20"/>
          <w:u w:val="single"/>
          <w:lang w:val="es-ES"/>
        </w:rPr>
        <w:t xml:space="preserve">          </w:t>
      </w:r>
      <w:r w:rsidRPr="00ED3E9B">
        <w:rPr>
          <w:rFonts w:ascii="Arial" w:hAnsi="Arial" w:cs="Arial"/>
          <w:sz w:val="20"/>
          <w:szCs w:val="20"/>
          <w:lang w:val="es-ES"/>
        </w:rPr>
        <w:t>_________________</w:t>
      </w:r>
      <w:r w:rsidRPr="00ED3E9B">
        <w:rPr>
          <w:rFonts w:ascii="Arial" w:hAnsi="Arial" w:cs="Arial"/>
          <w:sz w:val="20"/>
          <w:szCs w:val="20"/>
          <w:u w:val="single"/>
          <w:lang w:val="es-ES"/>
        </w:rPr>
        <w:t xml:space="preserve">       </w:t>
      </w:r>
      <w:r w:rsidRPr="00ED3E9B">
        <w:rPr>
          <w:rFonts w:ascii="Arial" w:hAnsi="Arial" w:cs="Arial"/>
          <w:sz w:val="20"/>
          <w:szCs w:val="20"/>
          <w:lang w:val="es-ES"/>
        </w:rPr>
        <w:t xml:space="preserve"> </w:t>
      </w:r>
    </w:p>
    <w:p w:rsidR="00A8652E" w:rsidRPr="00ED3E9B" w:rsidRDefault="00A8652E" w:rsidP="00A8652E">
      <w:pPr>
        <w:pStyle w:val="Tabla"/>
        <w:rPr>
          <w:rFonts w:ascii="Arial" w:hAnsi="Arial" w:cs="Arial"/>
          <w:sz w:val="20"/>
          <w:szCs w:val="20"/>
          <w:u w:val="single"/>
          <w:lang w:val="es-ES"/>
        </w:rPr>
      </w:pPr>
      <w:r w:rsidRPr="00ED3E9B">
        <w:rPr>
          <w:rFonts w:ascii="Arial" w:hAnsi="Arial" w:cs="Arial"/>
          <w:sz w:val="20"/>
          <w:szCs w:val="20"/>
          <w:lang w:val="es-ES"/>
        </w:rPr>
        <w:t xml:space="preserve">nº </w:t>
      </w:r>
      <w:r w:rsidRPr="00ED3E9B">
        <w:rPr>
          <w:rFonts w:ascii="Arial" w:hAnsi="Arial" w:cs="Arial"/>
          <w:sz w:val="20"/>
          <w:szCs w:val="20"/>
          <w:u w:val="single"/>
          <w:lang w:val="es-ES"/>
        </w:rPr>
        <w:t xml:space="preserve">            </w:t>
      </w:r>
      <w:r w:rsidRPr="00ED3E9B">
        <w:rPr>
          <w:rFonts w:ascii="Arial" w:hAnsi="Arial" w:cs="Arial"/>
          <w:sz w:val="20"/>
          <w:szCs w:val="20"/>
          <w:lang w:val="es-ES"/>
        </w:rPr>
        <w:t>_________________</w:t>
      </w:r>
      <w:r w:rsidRPr="00ED3E9B">
        <w:rPr>
          <w:rFonts w:ascii="Arial" w:hAnsi="Arial" w:cs="Arial"/>
          <w:sz w:val="20"/>
          <w:szCs w:val="20"/>
          <w:u w:val="single"/>
          <w:lang w:val="es-ES"/>
        </w:rPr>
        <w:t xml:space="preserve"> </w:t>
      </w:r>
      <w:r w:rsidR="00587E3F" w:rsidRPr="00ED3E9B">
        <w:rPr>
          <w:rFonts w:ascii="Arial" w:hAnsi="Arial" w:cs="Arial"/>
          <w:sz w:val="20"/>
          <w:szCs w:val="20"/>
          <w:u w:val="single"/>
          <w:lang w:val="es-ES"/>
        </w:rPr>
        <w:t xml:space="preserve">_________________       provincia     -----------------       país…..             </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teléfono_________________</w:t>
      </w:r>
    </w:p>
    <w:p w:rsidR="00A8652E" w:rsidRPr="00ED3E9B" w:rsidRDefault="00A8652E" w:rsidP="00A8652E">
      <w:pPr>
        <w:pStyle w:val="Tabla"/>
        <w:rPr>
          <w:rFonts w:ascii="Arial" w:hAnsi="Arial" w:cs="Arial"/>
          <w:sz w:val="20"/>
          <w:szCs w:val="20"/>
          <w:u w:val="single"/>
          <w:lang w:val="es-ES"/>
        </w:rPr>
      </w:pPr>
      <w:r w:rsidRPr="00ED3E9B">
        <w:rPr>
          <w:rFonts w:ascii="Arial" w:hAnsi="Arial" w:cs="Arial"/>
          <w:sz w:val="20"/>
          <w:szCs w:val="20"/>
          <w:lang w:val="es-ES"/>
        </w:rPr>
        <w:t>con D.N.I</w:t>
      </w:r>
      <w:r w:rsidR="00587E3F" w:rsidRPr="00ED3E9B">
        <w:rPr>
          <w:rFonts w:ascii="Arial" w:hAnsi="Arial" w:cs="Arial"/>
          <w:sz w:val="20"/>
          <w:szCs w:val="20"/>
          <w:lang w:val="es-ES"/>
        </w:rPr>
        <w:t>/NIF</w:t>
      </w:r>
      <w:r w:rsidRPr="00ED3E9B">
        <w:rPr>
          <w:rFonts w:ascii="Arial" w:hAnsi="Arial" w:cs="Arial"/>
          <w:sz w:val="20"/>
          <w:szCs w:val="20"/>
          <w:lang w:val="es-ES"/>
        </w:rPr>
        <w:t xml:space="preserve"> (o Pasaporte o documento que lo sustituya) Nº </w:t>
      </w:r>
      <w:r w:rsidRPr="00ED3E9B">
        <w:rPr>
          <w:rFonts w:ascii="Arial" w:hAnsi="Arial" w:cs="Arial"/>
          <w:sz w:val="20"/>
          <w:szCs w:val="20"/>
          <w:u w:val="single"/>
          <w:lang w:val="es-ES"/>
        </w:rPr>
        <w:t xml:space="preserve">    </w:t>
      </w:r>
      <w:r w:rsidRPr="00ED3E9B">
        <w:rPr>
          <w:rFonts w:ascii="Arial" w:hAnsi="Arial" w:cs="Arial"/>
          <w:sz w:val="20"/>
          <w:szCs w:val="20"/>
          <w:lang w:val="es-ES"/>
        </w:rPr>
        <w:t>_________________</w:t>
      </w:r>
      <w:r w:rsidRPr="00ED3E9B">
        <w:rPr>
          <w:rFonts w:ascii="Arial" w:hAnsi="Arial" w:cs="Arial"/>
          <w:sz w:val="20"/>
          <w:szCs w:val="20"/>
          <w:u w:val="single"/>
          <w:lang w:val="es-ES"/>
        </w:rPr>
        <w:t xml:space="preserve">                     </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 xml:space="preserve">actuando en nombre propio (o en representación de  </w:t>
      </w:r>
      <w:r w:rsidRPr="00ED3E9B">
        <w:rPr>
          <w:rFonts w:ascii="Arial" w:hAnsi="Arial" w:cs="Arial"/>
          <w:sz w:val="20"/>
          <w:szCs w:val="20"/>
          <w:u w:val="single"/>
          <w:lang w:val="es-ES"/>
        </w:rPr>
        <w:t xml:space="preserve">      </w:t>
      </w:r>
      <w:r w:rsidRPr="00ED3E9B">
        <w:rPr>
          <w:rFonts w:ascii="Arial" w:hAnsi="Arial" w:cs="Arial"/>
          <w:sz w:val="20"/>
          <w:szCs w:val="20"/>
          <w:lang w:val="es-ES"/>
        </w:rPr>
        <w:t>_________________</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u w:val="single"/>
          <w:lang w:val="es-ES"/>
        </w:rPr>
        <w:t xml:space="preserve">            </w:t>
      </w:r>
      <w:r w:rsidRPr="00ED3E9B">
        <w:rPr>
          <w:rFonts w:ascii="Arial" w:hAnsi="Arial" w:cs="Arial"/>
          <w:sz w:val="20"/>
          <w:szCs w:val="20"/>
          <w:lang w:val="es-ES"/>
        </w:rPr>
        <w:t xml:space="preserve"> </w:t>
      </w:r>
    </w:p>
    <w:p w:rsidR="00A8652E" w:rsidRPr="00ED3E9B" w:rsidRDefault="00A8652E" w:rsidP="00A8652E">
      <w:pPr>
        <w:pStyle w:val="Tabla"/>
        <w:rPr>
          <w:rFonts w:ascii="Arial" w:hAnsi="Arial" w:cs="Arial"/>
          <w:sz w:val="20"/>
          <w:szCs w:val="20"/>
          <w:u w:val="single"/>
          <w:lang w:val="es-ES"/>
        </w:rPr>
      </w:pPr>
      <w:r w:rsidRPr="00ED3E9B">
        <w:rPr>
          <w:rFonts w:ascii="Arial" w:hAnsi="Arial" w:cs="Arial"/>
          <w:sz w:val="20"/>
          <w:szCs w:val="20"/>
          <w:lang w:val="es-ES"/>
        </w:rPr>
        <w:t xml:space="preserve">D.N.I. o N.I.F. Nº </w:t>
      </w:r>
      <w:r w:rsidRPr="00ED3E9B">
        <w:rPr>
          <w:rFonts w:ascii="Arial" w:hAnsi="Arial" w:cs="Arial"/>
          <w:sz w:val="20"/>
          <w:szCs w:val="20"/>
          <w:u w:val="single"/>
          <w:lang w:val="es-ES"/>
        </w:rPr>
        <w:t xml:space="preserve">   </w:t>
      </w:r>
      <w:r w:rsidRPr="00ED3E9B">
        <w:rPr>
          <w:rFonts w:ascii="Arial" w:hAnsi="Arial" w:cs="Arial"/>
          <w:sz w:val="20"/>
          <w:szCs w:val="20"/>
          <w:lang w:val="es-ES"/>
        </w:rPr>
        <w:t>_________________</w:t>
      </w:r>
      <w:r w:rsidRPr="00ED3E9B">
        <w:rPr>
          <w:rFonts w:ascii="Arial" w:hAnsi="Arial" w:cs="Arial"/>
          <w:sz w:val="20"/>
          <w:szCs w:val="20"/>
          <w:u w:val="single"/>
          <w:lang w:val="es-ES"/>
        </w:rPr>
        <w:t xml:space="preserve">                 </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 xml:space="preserve">y con domicilio en </w:t>
      </w:r>
      <w:r w:rsidR="00587E3F" w:rsidRPr="00ED3E9B">
        <w:rPr>
          <w:rFonts w:ascii="Arial" w:hAnsi="Arial" w:cs="Arial"/>
          <w:sz w:val="20"/>
          <w:szCs w:val="20"/>
          <w:lang w:val="es-ES"/>
        </w:rPr>
        <w:t xml:space="preserve"> el municipio de </w:t>
      </w:r>
      <w:r w:rsidRPr="00ED3E9B">
        <w:rPr>
          <w:rFonts w:ascii="Arial" w:hAnsi="Arial" w:cs="Arial"/>
          <w:sz w:val="20"/>
          <w:szCs w:val="20"/>
          <w:u w:val="single"/>
          <w:lang w:val="es-ES"/>
        </w:rPr>
        <w:t xml:space="preserve">   </w:t>
      </w:r>
      <w:r w:rsidRPr="00ED3E9B">
        <w:rPr>
          <w:rFonts w:ascii="Arial" w:hAnsi="Arial" w:cs="Arial"/>
          <w:sz w:val="20"/>
          <w:szCs w:val="20"/>
          <w:lang w:val="es-ES"/>
        </w:rPr>
        <w:t>_________________</w:t>
      </w:r>
      <w:r w:rsidRPr="00ED3E9B">
        <w:rPr>
          <w:rFonts w:ascii="Arial" w:hAnsi="Arial" w:cs="Arial"/>
          <w:sz w:val="20"/>
          <w:szCs w:val="20"/>
          <w:u w:val="single"/>
          <w:lang w:val="es-ES"/>
        </w:rPr>
        <w:t xml:space="preserve">                    </w:t>
      </w:r>
      <w:r w:rsidRPr="00ED3E9B">
        <w:rPr>
          <w:rFonts w:ascii="Arial" w:hAnsi="Arial" w:cs="Arial"/>
          <w:sz w:val="20"/>
          <w:szCs w:val="20"/>
          <w:lang w:val="es-ES"/>
        </w:rPr>
        <w:t xml:space="preserve"> </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calle_________________</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 xml:space="preserve">nº </w:t>
      </w:r>
      <w:r w:rsidRPr="00ED3E9B">
        <w:rPr>
          <w:rFonts w:ascii="Arial" w:hAnsi="Arial" w:cs="Arial"/>
          <w:sz w:val="20"/>
          <w:szCs w:val="20"/>
          <w:u w:val="single"/>
          <w:lang w:val="es-ES"/>
        </w:rPr>
        <w:t xml:space="preserve">          </w:t>
      </w:r>
      <w:r w:rsidRPr="00ED3E9B">
        <w:rPr>
          <w:rFonts w:ascii="Arial" w:hAnsi="Arial" w:cs="Arial"/>
          <w:sz w:val="20"/>
          <w:szCs w:val="20"/>
          <w:lang w:val="es-ES"/>
        </w:rPr>
        <w:t xml:space="preserve"> _________________</w:t>
      </w:r>
      <w:r w:rsidR="00587E3F" w:rsidRPr="00ED3E9B">
        <w:rPr>
          <w:rFonts w:ascii="Arial" w:hAnsi="Arial" w:cs="Arial"/>
          <w:sz w:val="20"/>
          <w:szCs w:val="20"/>
          <w:lang w:val="es-ES"/>
        </w:rPr>
        <w:t>, provincia………………, país……….</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teléfono_________________</w:t>
      </w:r>
    </w:p>
    <w:p w:rsidR="00A8652E" w:rsidRPr="00ED3E9B" w:rsidRDefault="00A8652E" w:rsidP="00A8652E">
      <w:pPr>
        <w:pStyle w:val="Tabla"/>
        <w:rPr>
          <w:rFonts w:ascii="Arial" w:hAnsi="Arial" w:cs="Arial"/>
          <w:sz w:val="20"/>
          <w:szCs w:val="20"/>
          <w:lang w:val="es-ES"/>
        </w:rPr>
      </w:pP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 xml:space="preserve">Toma parte en el procedimiento abierto </w:t>
      </w:r>
      <w:r w:rsidR="00593A9F" w:rsidRPr="00ED3E9B">
        <w:rPr>
          <w:rFonts w:ascii="Arial" w:hAnsi="Arial" w:cs="Arial"/>
          <w:sz w:val="20"/>
          <w:szCs w:val="20"/>
          <w:lang w:val="es-ES"/>
        </w:rPr>
        <w:t>con único</w:t>
      </w:r>
      <w:r w:rsidRPr="00ED3E9B">
        <w:rPr>
          <w:rFonts w:ascii="Arial" w:hAnsi="Arial" w:cs="Arial"/>
          <w:sz w:val="20"/>
          <w:szCs w:val="20"/>
          <w:lang w:val="es-ES"/>
        </w:rPr>
        <w:t xml:space="preserve"> criterio para la adjudicación</w:t>
      </w:r>
      <w:r w:rsidR="00593A9F" w:rsidRPr="00ED3E9B">
        <w:rPr>
          <w:rFonts w:ascii="Arial" w:hAnsi="Arial" w:cs="Arial"/>
          <w:sz w:val="20"/>
          <w:szCs w:val="20"/>
          <w:lang w:val="es-ES"/>
        </w:rPr>
        <w:t>, factor precio,</w:t>
      </w:r>
      <w:r w:rsidRPr="00ED3E9B">
        <w:rPr>
          <w:rFonts w:ascii="Arial" w:hAnsi="Arial" w:cs="Arial"/>
          <w:sz w:val="20"/>
          <w:szCs w:val="20"/>
          <w:lang w:val="es-ES"/>
        </w:rPr>
        <w:t xml:space="preserve"> de la ejecución de las obras comprendidas en el Proyecto de ______________________________________________________________________</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y a cuyos efectos hace constar que:</w:t>
      </w:r>
    </w:p>
    <w:p w:rsidR="00A8652E" w:rsidRPr="00ED3E9B" w:rsidRDefault="00A8652E" w:rsidP="00A8652E">
      <w:pPr>
        <w:pStyle w:val="Tabla"/>
        <w:rPr>
          <w:rFonts w:ascii="Arial" w:hAnsi="Arial" w:cs="Arial"/>
          <w:sz w:val="20"/>
          <w:szCs w:val="20"/>
          <w:lang w:val="es-ES"/>
        </w:rPr>
      </w:pPr>
    </w:p>
    <w:p w:rsidR="00F04B23" w:rsidRPr="00ED3E9B" w:rsidRDefault="00A8652E" w:rsidP="00F04B23">
      <w:pPr>
        <w:pStyle w:val="Blockquote"/>
        <w:tabs>
          <w:tab w:val="left" w:pos="828"/>
          <w:tab w:val="left" w:pos="1395"/>
        </w:tabs>
        <w:ind w:left="0" w:right="0"/>
        <w:jc w:val="both"/>
        <w:rPr>
          <w:rFonts w:ascii="Arial" w:hAnsi="Arial" w:cs="Arial"/>
          <w:sz w:val="20"/>
          <w:szCs w:val="20"/>
          <w:lang w:val="es-ES"/>
        </w:rPr>
      </w:pPr>
      <w:r w:rsidRPr="00ED3E9B">
        <w:rPr>
          <w:rFonts w:ascii="Arial" w:hAnsi="Arial" w:cs="Arial"/>
          <w:sz w:val="20"/>
          <w:szCs w:val="20"/>
          <w:lang w:val="es-ES"/>
        </w:rPr>
        <w:t xml:space="preserve">1º.- </w:t>
      </w:r>
      <w:r w:rsidR="00F04B23" w:rsidRPr="00ED3E9B">
        <w:rPr>
          <w:rFonts w:ascii="Arial" w:hAnsi="Arial" w:cs="Arial"/>
          <w:sz w:val="20"/>
          <w:szCs w:val="20"/>
          <w:lang w:val="es-ES"/>
        </w:rPr>
        <w:t>Conoce y acepta cuantas obligaciones se deriven de los Pliegos de Cláusulas Administrativas Particulares del presente contrato, así como del Proyecto y documentación técnica que lo integra.</w:t>
      </w:r>
    </w:p>
    <w:p w:rsidR="00F04B23" w:rsidRPr="00ED3E9B" w:rsidRDefault="00F04B23" w:rsidP="00F04B23">
      <w:pPr>
        <w:pStyle w:val="Tabla"/>
        <w:rPr>
          <w:rFonts w:ascii="Arial" w:hAnsi="Arial" w:cs="Arial"/>
          <w:sz w:val="20"/>
          <w:szCs w:val="20"/>
          <w:lang w:val="es-ES"/>
        </w:rPr>
      </w:pPr>
    </w:p>
    <w:p w:rsidR="00F04B23" w:rsidRPr="00ED3E9B" w:rsidRDefault="00F04B23" w:rsidP="00F04B23">
      <w:pPr>
        <w:pStyle w:val="Tabla"/>
        <w:rPr>
          <w:rFonts w:ascii="Arial" w:hAnsi="Arial" w:cs="Arial"/>
          <w:sz w:val="20"/>
          <w:szCs w:val="20"/>
          <w:lang w:val="es-ES"/>
        </w:rPr>
      </w:pPr>
      <w:r w:rsidRPr="00ED3E9B">
        <w:rPr>
          <w:rFonts w:ascii="Arial" w:hAnsi="Arial" w:cs="Arial"/>
          <w:sz w:val="20"/>
          <w:szCs w:val="20"/>
          <w:lang w:val="es-ES"/>
        </w:rPr>
        <w:t>2º.- Acompaña la documentación exigida en el Pliego de Cláusulas Administrativas Particulares.</w:t>
      </w:r>
    </w:p>
    <w:p w:rsidR="00F04B23" w:rsidRPr="00ED3E9B" w:rsidRDefault="00F04B23" w:rsidP="00A8652E">
      <w:pPr>
        <w:pStyle w:val="Tabla"/>
        <w:rPr>
          <w:rFonts w:ascii="Arial" w:hAnsi="Arial" w:cs="Arial"/>
          <w:sz w:val="20"/>
          <w:szCs w:val="20"/>
          <w:lang w:val="es-ES"/>
        </w:rPr>
      </w:pPr>
    </w:p>
    <w:p w:rsidR="005A4DEB" w:rsidRPr="00ED3E9B" w:rsidRDefault="00F04B23" w:rsidP="005A4DEB">
      <w:pPr>
        <w:pStyle w:val="Tabla"/>
        <w:rPr>
          <w:rFonts w:ascii="Arial" w:hAnsi="Arial" w:cs="Arial"/>
          <w:i/>
          <w:sz w:val="20"/>
          <w:szCs w:val="20"/>
          <w:lang w:val="es-ES"/>
        </w:rPr>
      </w:pPr>
      <w:r w:rsidRPr="00ED3E9B">
        <w:rPr>
          <w:rFonts w:ascii="Arial" w:hAnsi="Arial" w:cs="Arial"/>
          <w:sz w:val="20"/>
          <w:szCs w:val="20"/>
          <w:lang w:val="es-ES"/>
        </w:rPr>
        <w:t xml:space="preserve">3º.- </w:t>
      </w:r>
      <w:r w:rsidR="005A4DEB" w:rsidRPr="00ED3E9B">
        <w:rPr>
          <w:rFonts w:ascii="Arial" w:hAnsi="Arial" w:cs="Arial"/>
          <w:sz w:val="20"/>
          <w:szCs w:val="20"/>
          <w:lang w:val="es-ES"/>
        </w:rPr>
        <w:t xml:space="preserve">Hace constar que en la presente licitación </w:t>
      </w:r>
      <w:r w:rsidR="005A4DEB" w:rsidRPr="00ED3E9B">
        <w:rPr>
          <w:rFonts w:ascii="Arial" w:hAnsi="Arial" w:cs="Arial"/>
          <w:i/>
          <w:sz w:val="20"/>
          <w:szCs w:val="20"/>
          <w:lang w:val="es-ES"/>
        </w:rPr>
        <w:t>(indíquese lo que proceda):</w:t>
      </w:r>
    </w:p>
    <w:p w:rsidR="005A4DEB" w:rsidRPr="00ED3E9B" w:rsidRDefault="005A4DEB" w:rsidP="005A4DEB">
      <w:pPr>
        <w:pStyle w:val="Tabla"/>
        <w:rPr>
          <w:rFonts w:ascii="Arial" w:hAnsi="Arial" w:cs="Arial"/>
          <w:sz w:val="20"/>
          <w:szCs w:val="20"/>
          <w:lang w:val="es-ES"/>
        </w:rPr>
      </w:pPr>
    </w:p>
    <w:p w:rsidR="005A4DEB" w:rsidRPr="00ED3E9B" w:rsidRDefault="005A4DEB" w:rsidP="002248FE">
      <w:pPr>
        <w:pStyle w:val="Tabla"/>
        <w:numPr>
          <w:ilvl w:val="0"/>
          <w:numId w:val="2"/>
        </w:numPr>
        <w:rPr>
          <w:rFonts w:ascii="Arial" w:hAnsi="Arial" w:cs="Arial"/>
          <w:sz w:val="20"/>
          <w:szCs w:val="20"/>
          <w:lang w:val="es-ES"/>
        </w:rPr>
      </w:pPr>
      <w:r w:rsidRPr="00ED3E9B">
        <w:rPr>
          <w:rFonts w:ascii="Arial" w:hAnsi="Arial" w:cs="Arial"/>
          <w:sz w:val="20"/>
          <w:szCs w:val="20"/>
          <w:lang w:val="es-ES"/>
        </w:rPr>
        <w:t>___ No concurre con empresas vinculadas.</w:t>
      </w:r>
    </w:p>
    <w:p w:rsidR="005A4DEB" w:rsidRPr="00ED3E9B" w:rsidRDefault="005A4DEB" w:rsidP="005A4DEB">
      <w:pPr>
        <w:pStyle w:val="Tabla"/>
        <w:ind w:left="3195"/>
        <w:rPr>
          <w:rFonts w:ascii="Arial" w:hAnsi="Arial" w:cs="Arial"/>
          <w:sz w:val="20"/>
          <w:szCs w:val="20"/>
          <w:lang w:val="es-ES"/>
        </w:rPr>
      </w:pPr>
    </w:p>
    <w:p w:rsidR="005A4DEB" w:rsidRPr="00ED3E9B" w:rsidRDefault="005A4DEB" w:rsidP="002248FE">
      <w:pPr>
        <w:pStyle w:val="Tabla"/>
        <w:numPr>
          <w:ilvl w:val="0"/>
          <w:numId w:val="2"/>
        </w:numPr>
        <w:rPr>
          <w:rFonts w:ascii="Arial" w:hAnsi="Arial" w:cs="Arial"/>
          <w:sz w:val="20"/>
          <w:szCs w:val="20"/>
          <w:lang w:val="es-ES"/>
        </w:rPr>
      </w:pPr>
      <w:r w:rsidRPr="00ED3E9B">
        <w:rPr>
          <w:rFonts w:ascii="Arial" w:hAnsi="Arial" w:cs="Arial"/>
          <w:sz w:val="20"/>
          <w:szCs w:val="20"/>
          <w:lang w:val="es-ES"/>
        </w:rPr>
        <w:t>___ Concurre con la/s siguiente/s empresa/s:</w:t>
      </w:r>
    </w:p>
    <w:p w:rsidR="005A4DEB" w:rsidRPr="00ED3E9B" w:rsidRDefault="005A4DEB" w:rsidP="005A4DEB">
      <w:pPr>
        <w:pStyle w:val="Tabla"/>
        <w:ind w:left="2835"/>
        <w:rPr>
          <w:rFonts w:ascii="Arial" w:hAnsi="Arial" w:cs="Arial"/>
          <w:sz w:val="20"/>
          <w:szCs w:val="20"/>
          <w:lang w:val="es-ES"/>
        </w:rPr>
      </w:pPr>
      <w:r w:rsidRPr="00ED3E9B">
        <w:rPr>
          <w:rFonts w:ascii="Arial" w:hAnsi="Arial" w:cs="Arial"/>
          <w:sz w:val="20"/>
          <w:szCs w:val="20"/>
          <w:lang w:val="es-ES"/>
        </w:rPr>
        <w:tab/>
      </w:r>
      <w:r w:rsidRPr="00ED3E9B">
        <w:rPr>
          <w:rFonts w:ascii="Arial" w:hAnsi="Arial" w:cs="Arial"/>
          <w:sz w:val="20"/>
          <w:szCs w:val="20"/>
          <w:lang w:val="es-ES"/>
        </w:rPr>
        <w:tab/>
        <w:t>Denominación</w:t>
      </w:r>
    </w:p>
    <w:p w:rsidR="005A4DEB" w:rsidRPr="00ED3E9B" w:rsidRDefault="005A4DEB" w:rsidP="005A4DEB">
      <w:pPr>
        <w:pStyle w:val="Tabla"/>
        <w:ind w:left="2835"/>
        <w:rPr>
          <w:rFonts w:ascii="Arial" w:hAnsi="Arial" w:cs="Arial"/>
          <w:sz w:val="20"/>
          <w:szCs w:val="20"/>
          <w:lang w:val="es-ES"/>
        </w:rPr>
      </w:pPr>
      <w:r w:rsidRPr="00ED3E9B">
        <w:rPr>
          <w:rFonts w:ascii="Arial" w:hAnsi="Arial" w:cs="Arial"/>
          <w:sz w:val="20"/>
          <w:szCs w:val="20"/>
          <w:lang w:val="es-ES"/>
        </w:rPr>
        <w:tab/>
      </w:r>
      <w:r w:rsidRPr="00ED3E9B">
        <w:rPr>
          <w:rFonts w:ascii="Arial" w:hAnsi="Arial" w:cs="Arial"/>
          <w:sz w:val="20"/>
          <w:szCs w:val="20"/>
          <w:lang w:val="es-ES"/>
        </w:rPr>
        <w:tab/>
        <w:t>NIF</w:t>
      </w:r>
    </w:p>
    <w:p w:rsidR="005A4DEB" w:rsidRPr="00ED3E9B" w:rsidRDefault="005A4DEB" w:rsidP="00A8652E">
      <w:pPr>
        <w:pStyle w:val="Tabla"/>
        <w:rPr>
          <w:rFonts w:ascii="Arial" w:hAnsi="Arial" w:cs="Arial"/>
          <w:b/>
          <w:sz w:val="20"/>
          <w:szCs w:val="20"/>
          <w:lang w:val="es-ES"/>
        </w:rPr>
      </w:pPr>
      <w:r w:rsidRPr="00ED3E9B">
        <w:rPr>
          <w:rFonts w:ascii="Arial" w:hAnsi="Arial" w:cs="Arial"/>
          <w:sz w:val="20"/>
          <w:szCs w:val="20"/>
          <w:lang w:val="es-ES"/>
        </w:rPr>
        <w:t xml:space="preserve">4º.- </w:t>
      </w:r>
      <w:r w:rsidRPr="00ED3E9B">
        <w:rPr>
          <w:rFonts w:ascii="Arial" w:hAnsi="Arial" w:cs="Arial"/>
          <w:b/>
          <w:sz w:val="20"/>
          <w:szCs w:val="20"/>
          <w:lang w:val="es-ES"/>
        </w:rPr>
        <w:t>Precio</w:t>
      </w:r>
    </w:p>
    <w:p w:rsidR="00A8652E" w:rsidRPr="00ED3E9B" w:rsidRDefault="00A8652E" w:rsidP="00A8652E">
      <w:pPr>
        <w:pStyle w:val="Tabla"/>
        <w:rPr>
          <w:rFonts w:ascii="Arial" w:hAnsi="Arial" w:cs="Arial"/>
          <w:sz w:val="20"/>
          <w:szCs w:val="20"/>
          <w:lang w:val="es-ES"/>
        </w:rPr>
      </w:pPr>
      <w:r w:rsidRPr="00ED3E9B">
        <w:rPr>
          <w:rFonts w:ascii="Arial" w:hAnsi="Arial" w:cs="Arial"/>
          <w:sz w:val="20"/>
          <w:szCs w:val="20"/>
          <w:lang w:val="es-ES"/>
        </w:rPr>
        <w:t>Ofrece el  siguiente precio</w:t>
      </w:r>
      <w:r w:rsidR="00587E3F" w:rsidRPr="00ED3E9B">
        <w:rPr>
          <w:rFonts w:ascii="Arial" w:hAnsi="Arial" w:cs="Arial"/>
          <w:sz w:val="20"/>
          <w:szCs w:val="20"/>
          <w:lang w:val="es-ES"/>
        </w:rPr>
        <w:t xml:space="preserve"> (DATOS </w:t>
      </w:r>
      <w:r w:rsidR="009570C4" w:rsidRPr="00ED3E9B">
        <w:rPr>
          <w:rFonts w:ascii="Arial" w:hAnsi="Arial" w:cs="Arial"/>
          <w:sz w:val="20"/>
          <w:szCs w:val="20"/>
          <w:lang w:val="es-ES"/>
        </w:rPr>
        <w:t xml:space="preserve">SOLO </w:t>
      </w:r>
      <w:r w:rsidR="00587E3F" w:rsidRPr="00ED3E9B">
        <w:rPr>
          <w:rFonts w:ascii="Arial" w:hAnsi="Arial" w:cs="Arial"/>
          <w:sz w:val="20"/>
          <w:szCs w:val="20"/>
          <w:lang w:val="es-ES"/>
        </w:rPr>
        <w:t>EN NÚMEROS</w:t>
      </w:r>
      <w:r w:rsidR="009570C4" w:rsidRPr="00ED3E9B">
        <w:rPr>
          <w:rFonts w:ascii="Arial" w:hAnsi="Arial" w:cs="Arial"/>
          <w:sz w:val="20"/>
          <w:szCs w:val="20"/>
          <w:lang w:val="es-ES"/>
        </w:rPr>
        <w:t xml:space="preserve"> ,NO EN LETRA</w:t>
      </w:r>
      <w:r w:rsidR="00587E3F" w:rsidRPr="00ED3E9B">
        <w:rPr>
          <w:rFonts w:ascii="Arial" w:hAnsi="Arial" w:cs="Arial"/>
          <w:sz w:val="20"/>
          <w:szCs w:val="20"/>
          <w:lang w:val="es-ES"/>
        </w:rPr>
        <w:t xml:space="preserve"> ):</w:t>
      </w:r>
    </w:p>
    <w:p w:rsidR="00587E3F" w:rsidRPr="00ED3E9B" w:rsidRDefault="00587E3F" w:rsidP="00A8652E">
      <w:pPr>
        <w:pStyle w:val="Tabla"/>
        <w:rPr>
          <w:rFonts w:ascii="Arial" w:hAnsi="Arial" w:cs="Arial"/>
          <w:sz w:val="20"/>
          <w:szCs w:val="20"/>
          <w:lang w:val="es-ES"/>
        </w:rPr>
      </w:pPr>
    </w:p>
    <w:p w:rsidR="00A8652E" w:rsidRPr="00ED3E9B" w:rsidRDefault="00A8652E" w:rsidP="00A8652E">
      <w:pPr>
        <w:pStyle w:val="Tabla"/>
        <w:ind w:left="567"/>
        <w:rPr>
          <w:rFonts w:ascii="Arial" w:hAnsi="Arial" w:cs="Arial"/>
          <w:sz w:val="20"/>
          <w:szCs w:val="20"/>
          <w:lang w:val="es-ES"/>
        </w:rPr>
      </w:pPr>
      <w:r w:rsidRPr="00ED3E9B">
        <w:rPr>
          <w:rFonts w:ascii="Arial" w:hAnsi="Arial" w:cs="Arial"/>
          <w:sz w:val="20"/>
          <w:szCs w:val="20"/>
          <w:lang w:val="es-ES"/>
        </w:rPr>
        <w:t>A) Precio sin IVA……………………………  Euros).</w:t>
      </w:r>
    </w:p>
    <w:p w:rsidR="00587E3F" w:rsidRPr="00ED3E9B" w:rsidRDefault="00587E3F" w:rsidP="00A8652E">
      <w:pPr>
        <w:pStyle w:val="Tabla"/>
        <w:ind w:left="567"/>
        <w:rPr>
          <w:rFonts w:ascii="Arial" w:hAnsi="Arial" w:cs="Arial"/>
          <w:sz w:val="20"/>
          <w:szCs w:val="20"/>
          <w:lang w:val="es-ES"/>
        </w:rPr>
      </w:pPr>
    </w:p>
    <w:p w:rsidR="00A8652E" w:rsidRPr="00ED3E9B" w:rsidRDefault="00A8652E" w:rsidP="00A8652E">
      <w:pPr>
        <w:pStyle w:val="Tabla"/>
        <w:ind w:left="567"/>
        <w:rPr>
          <w:rFonts w:ascii="Arial" w:hAnsi="Arial" w:cs="Arial"/>
          <w:sz w:val="20"/>
          <w:szCs w:val="20"/>
          <w:lang w:val="es-ES"/>
        </w:rPr>
      </w:pPr>
      <w:r w:rsidRPr="00ED3E9B">
        <w:rPr>
          <w:rFonts w:ascii="Arial" w:hAnsi="Arial" w:cs="Arial"/>
          <w:sz w:val="20"/>
          <w:szCs w:val="20"/>
          <w:lang w:val="es-ES"/>
        </w:rPr>
        <w:t>B)  Impuesto sobre el Valor Añadido (IVA)</w:t>
      </w:r>
      <w:r w:rsidR="00551728" w:rsidRPr="00ED3E9B">
        <w:rPr>
          <w:rFonts w:ascii="Arial" w:hAnsi="Arial" w:cs="Arial"/>
          <w:sz w:val="20"/>
          <w:szCs w:val="20"/>
          <w:lang w:val="es-ES"/>
        </w:rPr>
        <w:t xml:space="preserve"> </w:t>
      </w:r>
      <w:r w:rsidR="009570C4" w:rsidRPr="00ED3E9B">
        <w:rPr>
          <w:rFonts w:ascii="Arial" w:hAnsi="Arial" w:cs="Arial"/>
          <w:sz w:val="20"/>
          <w:szCs w:val="20"/>
          <w:lang w:val="es-ES"/>
        </w:rPr>
        <w:t>Porcentaje :…….</w:t>
      </w:r>
      <w:r w:rsidRPr="00ED3E9B">
        <w:rPr>
          <w:rFonts w:ascii="Arial" w:hAnsi="Arial" w:cs="Arial"/>
          <w:sz w:val="20"/>
          <w:szCs w:val="20"/>
          <w:lang w:val="es-ES"/>
        </w:rPr>
        <w:t xml:space="preserve">  %. </w:t>
      </w:r>
      <w:r w:rsidR="009570C4" w:rsidRPr="00ED3E9B">
        <w:rPr>
          <w:rFonts w:ascii="Arial" w:hAnsi="Arial" w:cs="Arial"/>
          <w:sz w:val="20"/>
          <w:szCs w:val="20"/>
          <w:lang w:val="es-ES"/>
        </w:rPr>
        <w:t>I</w:t>
      </w:r>
      <w:r w:rsidRPr="00ED3E9B">
        <w:rPr>
          <w:rFonts w:ascii="Arial" w:hAnsi="Arial" w:cs="Arial"/>
          <w:sz w:val="20"/>
          <w:szCs w:val="20"/>
          <w:lang w:val="es-ES"/>
        </w:rPr>
        <w:t xml:space="preserve">mporte……… </w:t>
      </w:r>
      <w:r w:rsidR="009570C4" w:rsidRPr="00ED3E9B">
        <w:rPr>
          <w:rFonts w:ascii="Arial" w:hAnsi="Arial" w:cs="Arial"/>
          <w:sz w:val="20"/>
          <w:szCs w:val="20"/>
          <w:lang w:val="es-ES"/>
        </w:rPr>
        <w:t>…</w:t>
      </w:r>
      <w:r w:rsidRPr="00ED3E9B">
        <w:rPr>
          <w:rFonts w:ascii="Arial" w:hAnsi="Arial" w:cs="Arial"/>
          <w:sz w:val="20"/>
          <w:szCs w:val="20"/>
          <w:lang w:val="es-ES"/>
        </w:rPr>
        <w:t>euros</w:t>
      </w:r>
    </w:p>
    <w:p w:rsidR="00587E3F" w:rsidRPr="00ED3E9B" w:rsidRDefault="00587E3F" w:rsidP="00A8652E">
      <w:pPr>
        <w:pStyle w:val="Tabla"/>
        <w:ind w:left="567"/>
        <w:rPr>
          <w:rFonts w:ascii="Arial" w:hAnsi="Arial" w:cs="Arial"/>
          <w:sz w:val="20"/>
          <w:szCs w:val="20"/>
          <w:lang w:val="es-ES"/>
        </w:rPr>
      </w:pPr>
    </w:p>
    <w:p w:rsidR="00A8652E" w:rsidRPr="00ED3E9B" w:rsidRDefault="00A8652E" w:rsidP="00587E3F">
      <w:pPr>
        <w:pStyle w:val="Tabla"/>
        <w:ind w:left="567"/>
        <w:rPr>
          <w:rFonts w:ascii="Arial" w:hAnsi="Arial" w:cs="Arial"/>
          <w:sz w:val="20"/>
          <w:szCs w:val="20"/>
          <w:lang w:val="es-ES"/>
        </w:rPr>
      </w:pPr>
      <w:r w:rsidRPr="00ED3E9B">
        <w:rPr>
          <w:rFonts w:ascii="Arial" w:hAnsi="Arial" w:cs="Arial"/>
          <w:sz w:val="20"/>
          <w:szCs w:val="20"/>
          <w:lang w:val="es-ES"/>
        </w:rPr>
        <w:t>C) TOTAL (A+ B)……………….EUROS</w:t>
      </w:r>
    </w:p>
    <w:p w:rsidR="00A8652E" w:rsidRPr="00ED3E9B" w:rsidRDefault="00D17E03" w:rsidP="00A8652E">
      <w:pPr>
        <w:pStyle w:val="Tabla"/>
        <w:rPr>
          <w:rFonts w:ascii="Arial" w:hAnsi="Arial" w:cs="Arial"/>
          <w:sz w:val="20"/>
          <w:szCs w:val="20"/>
          <w:lang w:val="es-ES"/>
        </w:rPr>
      </w:pPr>
      <w:r w:rsidRPr="00ED3E9B">
        <w:rPr>
          <w:rFonts w:ascii="Arial" w:hAnsi="Arial" w:cs="Arial"/>
          <w:sz w:val="20"/>
          <w:szCs w:val="20"/>
          <w:lang w:val="es-ES"/>
        </w:rPr>
        <w:t>5</w:t>
      </w:r>
      <w:r w:rsidR="00644FD4" w:rsidRPr="00ED3E9B">
        <w:rPr>
          <w:rFonts w:ascii="Arial" w:hAnsi="Arial" w:cs="Arial"/>
          <w:sz w:val="20"/>
          <w:szCs w:val="20"/>
          <w:lang w:val="es-ES"/>
        </w:rPr>
        <w:t>º.- Que tiene previsto subcontratar  las siguientes unidades de obra por el importe que se indica:</w:t>
      </w:r>
    </w:p>
    <w:p w:rsidR="00644FD4" w:rsidRPr="00ED3E9B" w:rsidRDefault="00644FD4" w:rsidP="00A8652E">
      <w:pPr>
        <w:pStyle w:val="Tabla"/>
        <w:rPr>
          <w:rFonts w:ascii="Arial" w:hAnsi="Arial" w:cs="Arial"/>
          <w:sz w:val="20"/>
          <w:szCs w:val="20"/>
          <w:lang w:val="es-ES"/>
        </w:rPr>
      </w:pPr>
    </w:p>
    <w:tbl>
      <w:tblPr>
        <w:tblStyle w:val="Tablaconcuadrcula"/>
        <w:tblW w:w="0" w:type="auto"/>
        <w:tblLook w:val="04A0"/>
      </w:tblPr>
      <w:tblGrid>
        <w:gridCol w:w="3322"/>
        <w:gridCol w:w="2965"/>
        <w:gridCol w:w="2433"/>
      </w:tblGrid>
      <w:tr w:rsidR="00187045" w:rsidRPr="00ED3E9B" w:rsidTr="00187045">
        <w:tc>
          <w:tcPr>
            <w:tcW w:w="3322" w:type="dxa"/>
          </w:tcPr>
          <w:p w:rsidR="00187045" w:rsidRPr="00ED3E9B" w:rsidRDefault="00187045" w:rsidP="00A8652E">
            <w:pPr>
              <w:pStyle w:val="Tabla"/>
              <w:rPr>
                <w:rFonts w:ascii="Arial" w:hAnsi="Arial" w:cs="Arial"/>
                <w:sz w:val="20"/>
                <w:szCs w:val="20"/>
                <w:lang w:val="es-ES"/>
              </w:rPr>
            </w:pPr>
            <w:r w:rsidRPr="00ED3E9B">
              <w:rPr>
                <w:rFonts w:ascii="Arial" w:hAnsi="Arial" w:cs="Arial"/>
                <w:sz w:val="20"/>
                <w:szCs w:val="20"/>
                <w:lang w:val="es-ES"/>
              </w:rPr>
              <w:t>UNIDADES O PARTES DE OBRA A SUBCONTRATAR</w:t>
            </w:r>
          </w:p>
        </w:tc>
        <w:tc>
          <w:tcPr>
            <w:tcW w:w="2965" w:type="dxa"/>
          </w:tcPr>
          <w:p w:rsidR="00187045" w:rsidRPr="00ED3E9B" w:rsidRDefault="00187045" w:rsidP="00644FD4">
            <w:pPr>
              <w:pStyle w:val="Tabla"/>
              <w:jc w:val="center"/>
              <w:rPr>
                <w:rFonts w:ascii="Arial" w:hAnsi="Arial" w:cs="Arial"/>
                <w:sz w:val="20"/>
                <w:szCs w:val="20"/>
                <w:lang w:val="es-ES"/>
              </w:rPr>
            </w:pPr>
            <w:r w:rsidRPr="00ED3E9B">
              <w:rPr>
                <w:rFonts w:ascii="Arial" w:hAnsi="Arial" w:cs="Arial"/>
                <w:sz w:val="20"/>
                <w:szCs w:val="20"/>
                <w:lang w:val="es-ES"/>
              </w:rPr>
              <w:t>IMPORTE IVA INCLUIDO</w:t>
            </w:r>
          </w:p>
        </w:tc>
        <w:tc>
          <w:tcPr>
            <w:tcW w:w="2433" w:type="dxa"/>
          </w:tcPr>
          <w:p w:rsidR="00187045" w:rsidRPr="00ED3E9B" w:rsidRDefault="00187045" w:rsidP="00644FD4">
            <w:pPr>
              <w:pStyle w:val="Tabla"/>
              <w:jc w:val="center"/>
              <w:rPr>
                <w:rFonts w:ascii="Arial" w:hAnsi="Arial" w:cs="Arial"/>
                <w:sz w:val="20"/>
                <w:szCs w:val="20"/>
                <w:lang w:val="es-ES"/>
              </w:rPr>
            </w:pPr>
            <w:r w:rsidRPr="00ED3E9B">
              <w:rPr>
                <w:rFonts w:ascii="Arial" w:hAnsi="Arial" w:cs="Arial"/>
                <w:sz w:val="20"/>
                <w:szCs w:val="20"/>
                <w:lang w:val="es-ES"/>
              </w:rPr>
              <w:t>NOMBRE O PERFIL EMPRESARIAL DEL SUBCONTRATISTA</w:t>
            </w:r>
          </w:p>
        </w:tc>
      </w:tr>
      <w:tr w:rsidR="00187045" w:rsidRPr="00ED3E9B" w:rsidTr="00187045">
        <w:tc>
          <w:tcPr>
            <w:tcW w:w="3322" w:type="dxa"/>
          </w:tcPr>
          <w:p w:rsidR="00187045" w:rsidRPr="00ED3E9B" w:rsidRDefault="00187045" w:rsidP="00A8652E">
            <w:pPr>
              <w:pStyle w:val="Tabla"/>
              <w:rPr>
                <w:rFonts w:ascii="Arial" w:hAnsi="Arial" w:cs="Arial"/>
                <w:sz w:val="20"/>
                <w:szCs w:val="20"/>
                <w:lang w:val="es-ES"/>
              </w:rPr>
            </w:pPr>
          </w:p>
        </w:tc>
        <w:tc>
          <w:tcPr>
            <w:tcW w:w="2965" w:type="dxa"/>
          </w:tcPr>
          <w:p w:rsidR="00187045" w:rsidRPr="00ED3E9B" w:rsidRDefault="00187045" w:rsidP="00A8652E">
            <w:pPr>
              <w:pStyle w:val="Tabla"/>
              <w:rPr>
                <w:rFonts w:ascii="Arial" w:hAnsi="Arial" w:cs="Arial"/>
                <w:sz w:val="20"/>
                <w:szCs w:val="20"/>
                <w:lang w:val="es-ES"/>
              </w:rPr>
            </w:pPr>
          </w:p>
        </w:tc>
        <w:tc>
          <w:tcPr>
            <w:tcW w:w="2433" w:type="dxa"/>
          </w:tcPr>
          <w:p w:rsidR="00187045" w:rsidRPr="00ED3E9B" w:rsidRDefault="00187045" w:rsidP="00A8652E">
            <w:pPr>
              <w:pStyle w:val="Tabla"/>
              <w:rPr>
                <w:rFonts w:ascii="Arial" w:hAnsi="Arial" w:cs="Arial"/>
                <w:sz w:val="20"/>
                <w:szCs w:val="20"/>
                <w:lang w:val="es-ES"/>
              </w:rPr>
            </w:pPr>
          </w:p>
        </w:tc>
      </w:tr>
      <w:tr w:rsidR="00187045" w:rsidRPr="00ED3E9B" w:rsidTr="00187045">
        <w:tc>
          <w:tcPr>
            <w:tcW w:w="3322" w:type="dxa"/>
          </w:tcPr>
          <w:p w:rsidR="00187045" w:rsidRPr="00ED3E9B" w:rsidRDefault="00187045" w:rsidP="00A8652E">
            <w:pPr>
              <w:pStyle w:val="Tabla"/>
              <w:rPr>
                <w:rFonts w:ascii="Arial" w:hAnsi="Arial" w:cs="Arial"/>
                <w:sz w:val="20"/>
                <w:szCs w:val="20"/>
                <w:lang w:val="es-ES"/>
              </w:rPr>
            </w:pPr>
          </w:p>
        </w:tc>
        <w:tc>
          <w:tcPr>
            <w:tcW w:w="2965" w:type="dxa"/>
          </w:tcPr>
          <w:p w:rsidR="00187045" w:rsidRPr="00ED3E9B" w:rsidRDefault="00187045" w:rsidP="00A8652E">
            <w:pPr>
              <w:pStyle w:val="Tabla"/>
              <w:rPr>
                <w:rFonts w:ascii="Arial" w:hAnsi="Arial" w:cs="Arial"/>
                <w:sz w:val="20"/>
                <w:szCs w:val="20"/>
                <w:lang w:val="es-ES"/>
              </w:rPr>
            </w:pPr>
          </w:p>
        </w:tc>
        <w:tc>
          <w:tcPr>
            <w:tcW w:w="2433" w:type="dxa"/>
          </w:tcPr>
          <w:p w:rsidR="00187045" w:rsidRPr="00ED3E9B" w:rsidRDefault="00187045" w:rsidP="00A8652E">
            <w:pPr>
              <w:pStyle w:val="Tabla"/>
              <w:rPr>
                <w:rFonts w:ascii="Arial" w:hAnsi="Arial" w:cs="Arial"/>
                <w:sz w:val="20"/>
                <w:szCs w:val="20"/>
                <w:lang w:val="es-ES"/>
              </w:rPr>
            </w:pPr>
          </w:p>
        </w:tc>
      </w:tr>
      <w:tr w:rsidR="00187045" w:rsidRPr="00ED3E9B" w:rsidTr="00187045">
        <w:tc>
          <w:tcPr>
            <w:tcW w:w="3322" w:type="dxa"/>
          </w:tcPr>
          <w:p w:rsidR="00187045" w:rsidRPr="00ED3E9B" w:rsidRDefault="00187045" w:rsidP="00A8652E">
            <w:pPr>
              <w:pStyle w:val="Tabla"/>
              <w:rPr>
                <w:rFonts w:ascii="Arial" w:hAnsi="Arial" w:cs="Arial"/>
                <w:sz w:val="20"/>
                <w:szCs w:val="20"/>
                <w:lang w:val="es-ES"/>
              </w:rPr>
            </w:pPr>
          </w:p>
        </w:tc>
        <w:tc>
          <w:tcPr>
            <w:tcW w:w="2965" w:type="dxa"/>
          </w:tcPr>
          <w:p w:rsidR="00187045" w:rsidRPr="00ED3E9B" w:rsidRDefault="00187045" w:rsidP="00A8652E">
            <w:pPr>
              <w:pStyle w:val="Tabla"/>
              <w:rPr>
                <w:rFonts w:ascii="Arial" w:hAnsi="Arial" w:cs="Arial"/>
                <w:sz w:val="20"/>
                <w:szCs w:val="20"/>
                <w:lang w:val="es-ES"/>
              </w:rPr>
            </w:pPr>
          </w:p>
        </w:tc>
        <w:tc>
          <w:tcPr>
            <w:tcW w:w="2433" w:type="dxa"/>
          </w:tcPr>
          <w:p w:rsidR="00187045" w:rsidRPr="00ED3E9B" w:rsidRDefault="00187045" w:rsidP="00A8652E">
            <w:pPr>
              <w:pStyle w:val="Tabla"/>
              <w:rPr>
                <w:rFonts w:ascii="Arial" w:hAnsi="Arial" w:cs="Arial"/>
                <w:sz w:val="20"/>
                <w:szCs w:val="20"/>
                <w:lang w:val="es-ES"/>
              </w:rPr>
            </w:pPr>
          </w:p>
        </w:tc>
      </w:tr>
      <w:tr w:rsidR="00187045" w:rsidRPr="00ED3E9B" w:rsidTr="00187045">
        <w:tc>
          <w:tcPr>
            <w:tcW w:w="3322" w:type="dxa"/>
          </w:tcPr>
          <w:p w:rsidR="00187045" w:rsidRPr="00ED3E9B" w:rsidRDefault="00187045" w:rsidP="00A8652E">
            <w:pPr>
              <w:pStyle w:val="Tabla"/>
              <w:rPr>
                <w:rFonts w:ascii="Arial" w:hAnsi="Arial" w:cs="Arial"/>
                <w:sz w:val="20"/>
                <w:szCs w:val="20"/>
                <w:lang w:val="es-ES"/>
              </w:rPr>
            </w:pPr>
          </w:p>
        </w:tc>
        <w:tc>
          <w:tcPr>
            <w:tcW w:w="2965" w:type="dxa"/>
          </w:tcPr>
          <w:p w:rsidR="00187045" w:rsidRPr="00ED3E9B" w:rsidRDefault="00187045" w:rsidP="00A8652E">
            <w:pPr>
              <w:pStyle w:val="Tabla"/>
              <w:rPr>
                <w:rFonts w:ascii="Arial" w:hAnsi="Arial" w:cs="Arial"/>
                <w:sz w:val="20"/>
                <w:szCs w:val="20"/>
                <w:lang w:val="es-ES"/>
              </w:rPr>
            </w:pPr>
          </w:p>
        </w:tc>
        <w:tc>
          <w:tcPr>
            <w:tcW w:w="2433" w:type="dxa"/>
          </w:tcPr>
          <w:p w:rsidR="00187045" w:rsidRPr="00ED3E9B" w:rsidRDefault="00187045" w:rsidP="00A8652E">
            <w:pPr>
              <w:pStyle w:val="Tabla"/>
              <w:rPr>
                <w:rFonts w:ascii="Arial" w:hAnsi="Arial" w:cs="Arial"/>
                <w:sz w:val="20"/>
                <w:szCs w:val="20"/>
                <w:lang w:val="es-ES"/>
              </w:rPr>
            </w:pPr>
          </w:p>
        </w:tc>
      </w:tr>
      <w:tr w:rsidR="00187045" w:rsidRPr="00ED3E9B" w:rsidTr="00187045">
        <w:tc>
          <w:tcPr>
            <w:tcW w:w="3322" w:type="dxa"/>
          </w:tcPr>
          <w:p w:rsidR="00187045" w:rsidRPr="00ED3E9B" w:rsidRDefault="00187045" w:rsidP="00A8652E">
            <w:pPr>
              <w:pStyle w:val="Tabla"/>
              <w:rPr>
                <w:rFonts w:ascii="Arial" w:hAnsi="Arial" w:cs="Arial"/>
                <w:sz w:val="20"/>
                <w:szCs w:val="20"/>
                <w:lang w:val="es-ES"/>
              </w:rPr>
            </w:pPr>
          </w:p>
        </w:tc>
        <w:tc>
          <w:tcPr>
            <w:tcW w:w="2965" w:type="dxa"/>
          </w:tcPr>
          <w:p w:rsidR="00187045" w:rsidRPr="00ED3E9B" w:rsidRDefault="00187045" w:rsidP="00A8652E">
            <w:pPr>
              <w:pStyle w:val="Tabla"/>
              <w:rPr>
                <w:rFonts w:ascii="Arial" w:hAnsi="Arial" w:cs="Arial"/>
                <w:sz w:val="20"/>
                <w:szCs w:val="20"/>
                <w:lang w:val="es-ES"/>
              </w:rPr>
            </w:pPr>
          </w:p>
        </w:tc>
        <w:tc>
          <w:tcPr>
            <w:tcW w:w="2433" w:type="dxa"/>
          </w:tcPr>
          <w:p w:rsidR="00187045" w:rsidRPr="00ED3E9B" w:rsidRDefault="00187045" w:rsidP="00A8652E">
            <w:pPr>
              <w:pStyle w:val="Tabla"/>
              <w:rPr>
                <w:rFonts w:ascii="Arial" w:hAnsi="Arial" w:cs="Arial"/>
                <w:sz w:val="20"/>
                <w:szCs w:val="20"/>
                <w:lang w:val="es-ES"/>
              </w:rPr>
            </w:pPr>
          </w:p>
        </w:tc>
      </w:tr>
      <w:tr w:rsidR="00187045" w:rsidRPr="00ED3E9B" w:rsidTr="00187045">
        <w:tc>
          <w:tcPr>
            <w:tcW w:w="3322" w:type="dxa"/>
          </w:tcPr>
          <w:p w:rsidR="00187045" w:rsidRPr="00ED3E9B" w:rsidRDefault="00187045" w:rsidP="00A8652E">
            <w:pPr>
              <w:pStyle w:val="Tabla"/>
              <w:rPr>
                <w:rFonts w:ascii="Arial" w:hAnsi="Arial" w:cs="Arial"/>
                <w:sz w:val="20"/>
                <w:szCs w:val="20"/>
                <w:lang w:val="es-ES"/>
              </w:rPr>
            </w:pPr>
            <w:r w:rsidRPr="00ED3E9B">
              <w:rPr>
                <w:rFonts w:ascii="Arial" w:hAnsi="Arial" w:cs="Arial"/>
                <w:sz w:val="20"/>
                <w:szCs w:val="20"/>
                <w:lang w:val="es-ES"/>
              </w:rPr>
              <w:t>TOTAL</w:t>
            </w:r>
          </w:p>
        </w:tc>
        <w:tc>
          <w:tcPr>
            <w:tcW w:w="2965" w:type="dxa"/>
          </w:tcPr>
          <w:p w:rsidR="00187045" w:rsidRPr="00ED3E9B" w:rsidRDefault="00187045" w:rsidP="00A8652E">
            <w:pPr>
              <w:pStyle w:val="Tabla"/>
              <w:rPr>
                <w:rFonts w:ascii="Arial" w:hAnsi="Arial" w:cs="Arial"/>
                <w:sz w:val="20"/>
                <w:szCs w:val="20"/>
                <w:lang w:val="es-ES"/>
              </w:rPr>
            </w:pPr>
          </w:p>
        </w:tc>
        <w:tc>
          <w:tcPr>
            <w:tcW w:w="2433" w:type="dxa"/>
          </w:tcPr>
          <w:p w:rsidR="00187045" w:rsidRPr="00ED3E9B" w:rsidRDefault="00187045" w:rsidP="00A8652E">
            <w:pPr>
              <w:pStyle w:val="Tabla"/>
              <w:rPr>
                <w:rFonts w:ascii="Arial" w:hAnsi="Arial" w:cs="Arial"/>
                <w:sz w:val="20"/>
                <w:szCs w:val="20"/>
                <w:lang w:val="es-ES"/>
              </w:rPr>
            </w:pPr>
          </w:p>
        </w:tc>
      </w:tr>
    </w:tbl>
    <w:p w:rsidR="00A8652E" w:rsidRPr="00ED3E9B" w:rsidRDefault="00A8652E" w:rsidP="00A8652E">
      <w:pPr>
        <w:pStyle w:val="Tabla"/>
        <w:rPr>
          <w:rFonts w:ascii="Arial" w:hAnsi="Arial" w:cs="Arial"/>
          <w:sz w:val="20"/>
          <w:szCs w:val="20"/>
          <w:lang w:val="es-ES"/>
        </w:rPr>
      </w:pPr>
    </w:p>
    <w:p w:rsidR="00187045" w:rsidRPr="00ED3E9B" w:rsidRDefault="00187045" w:rsidP="00A8652E">
      <w:pPr>
        <w:pStyle w:val="Tabla"/>
        <w:rPr>
          <w:rFonts w:ascii="Arial" w:hAnsi="Arial" w:cs="Arial"/>
          <w:sz w:val="20"/>
          <w:szCs w:val="20"/>
          <w:lang w:val="es-ES"/>
        </w:rPr>
      </w:pPr>
    </w:p>
    <w:p w:rsidR="00A8652E" w:rsidRPr="00ED3E9B" w:rsidRDefault="00A8652E" w:rsidP="00A8652E">
      <w:pPr>
        <w:pStyle w:val="Tabla"/>
        <w:jc w:val="left"/>
        <w:rPr>
          <w:rFonts w:ascii="Arial" w:hAnsi="Arial" w:cs="Arial"/>
          <w:sz w:val="20"/>
          <w:szCs w:val="20"/>
          <w:lang w:val="es-ES"/>
        </w:rPr>
      </w:pPr>
      <w:r w:rsidRPr="00ED3E9B">
        <w:rPr>
          <w:rFonts w:ascii="Arial" w:hAnsi="Arial" w:cs="Arial"/>
          <w:sz w:val="20"/>
          <w:szCs w:val="20"/>
          <w:lang w:val="es-ES"/>
        </w:rPr>
        <w:t xml:space="preserve">En </w:t>
      </w:r>
      <w:r w:rsidRPr="00ED3E9B">
        <w:rPr>
          <w:rFonts w:ascii="Arial" w:hAnsi="Arial" w:cs="Arial"/>
          <w:sz w:val="20"/>
          <w:szCs w:val="20"/>
          <w:u w:val="single"/>
          <w:lang w:val="es-ES"/>
        </w:rPr>
        <w:t xml:space="preserve">                      </w:t>
      </w:r>
      <w:r w:rsidRPr="00ED3E9B">
        <w:rPr>
          <w:rFonts w:ascii="Arial" w:hAnsi="Arial" w:cs="Arial"/>
          <w:sz w:val="20"/>
          <w:szCs w:val="20"/>
          <w:lang w:val="es-ES"/>
        </w:rPr>
        <w:t xml:space="preserve"> a </w:t>
      </w:r>
      <w:r w:rsidRPr="00ED3E9B">
        <w:rPr>
          <w:rFonts w:ascii="Arial" w:hAnsi="Arial" w:cs="Arial"/>
          <w:sz w:val="20"/>
          <w:szCs w:val="20"/>
          <w:u w:val="single"/>
          <w:lang w:val="es-ES"/>
        </w:rPr>
        <w:t xml:space="preserve">         </w:t>
      </w:r>
      <w:r w:rsidRPr="00ED3E9B">
        <w:rPr>
          <w:rFonts w:ascii="Arial" w:hAnsi="Arial" w:cs="Arial"/>
          <w:sz w:val="20"/>
          <w:szCs w:val="20"/>
          <w:lang w:val="es-ES"/>
        </w:rPr>
        <w:t xml:space="preserve"> de </w:t>
      </w:r>
      <w:r w:rsidRPr="00ED3E9B">
        <w:rPr>
          <w:rFonts w:ascii="Arial" w:hAnsi="Arial" w:cs="Arial"/>
          <w:sz w:val="20"/>
          <w:szCs w:val="20"/>
          <w:u w:val="single"/>
          <w:lang w:val="es-ES"/>
        </w:rPr>
        <w:t xml:space="preserve">                 </w:t>
      </w:r>
      <w:r w:rsidRPr="00ED3E9B">
        <w:rPr>
          <w:rFonts w:ascii="Arial" w:hAnsi="Arial" w:cs="Arial"/>
          <w:sz w:val="20"/>
          <w:szCs w:val="20"/>
          <w:lang w:val="es-ES"/>
        </w:rPr>
        <w:t xml:space="preserve"> de 201_</w:t>
      </w:r>
    </w:p>
    <w:p w:rsidR="00A8652E" w:rsidRPr="00ED3E9B" w:rsidRDefault="00A8652E" w:rsidP="00A8652E">
      <w:pPr>
        <w:pStyle w:val="Tabla"/>
        <w:rPr>
          <w:rFonts w:ascii="Arial" w:hAnsi="Arial" w:cs="Arial"/>
          <w:sz w:val="20"/>
          <w:szCs w:val="20"/>
          <w:lang w:val="es-ES"/>
        </w:rPr>
      </w:pPr>
    </w:p>
    <w:p w:rsidR="00A8652E" w:rsidRPr="00ED3E9B" w:rsidRDefault="00A8652E" w:rsidP="00A8652E">
      <w:pPr>
        <w:pStyle w:val="Tabla"/>
        <w:jc w:val="center"/>
        <w:rPr>
          <w:rFonts w:ascii="Arial" w:hAnsi="Arial" w:cs="Arial"/>
          <w:sz w:val="20"/>
          <w:szCs w:val="20"/>
          <w:lang w:val="es-ES"/>
        </w:rPr>
      </w:pPr>
      <w:r w:rsidRPr="00ED3E9B">
        <w:rPr>
          <w:rFonts w:ascii="Arial" w:hAnsi="Arial" w:cs="Arial"/>
          <w:sz w:val="20"/>
          <w:szCs w:val="20"/>
          <w:lang w:val="es-ES"/>
        </w:rPr>
        <w:t>EL LICITADOR (Firmado )</w:t>
      </w:r>
    </w:p>
    <w:p w:rsidR="00A8652E" w:rsidRPr="00ED3E9B" w:rsidRDefault="00A8652E" w:rsidP="00A8652E">
      <w:pPr>
        <w:pStyle w:val="Tabla"/>
        <w:jc w:val="center"/>
        <w:rPr>
          <w:rFonts w:ascii="Arial" w:hAnsi="Arial" w:cs="Arial"/>
          <w:b/>
          <w:bCs/>
          <w:sz w:val="20"/>
          <w:szCs w:val="20"/>
          <w:lang w:val="es-ES"/>
        </w:rPr>
      </w:pPr>
    </w:p>
    <w:p w:rsidR="00712BF5" w:rsidRPr="00ED3E9B" w:rsidRDefault="003111C9" w:rsidP="00712BF5">
      <w:pPr>
        <w:pStyle w:val="Ttulo1"/>
        <w:spacing w:line="321" w:lineRule="exact"/>
        <w:jc w:val="both"/>
        <w:rPr>
          <w:caps/>
          <w:sz w:val="20"/>
          <w:szCs w:val="20"/>
        </w:rPr>
      </w:pPr>
      <w:r w:rsidRPr="00ED3E9B">
        <w:rPr>
          <w:b w:val="0"/>
          <w:bCs w:val="0"/>
          <w:sz w:val="20"/>
          <w:szCs w:val="20"/>
        </w:rPr>
        <w:br w:type="page"/>
      </w:r>
      <w:r w:rsidR="00712BF5" w:rsidRPr="00ED3E9B">
        <w:rPr>
          <w:sz w:val="20"/>
          <w:szCs w:val="20"/>
        </w:rPr>
        <w:lastRenderedPageBreak/>
        <w:t xml:space="preserve">ANEXO III: IDENTIFICACIÓN DEL </w:t>
      </w:r>
      <w:r w:rsidR="00712BF5" w:rsidRPr="00ED3E9B">
        <w:rPr>
          <w:caps/>
          <w:sz w:val="20"/>
          <w:szCs w:val="20"/>
        </w:rPr>
        <w:t>archivo o</w:t>
      </w:r>
      <w:r w:rsidR="00712BF5" w:rsidRPr="00ED3E9B">
        <w:rPr>
          <w:caps/>
          <w:spacing w:val="55"/>
          <w:sz w:val="20"/>
          <w:szCs w:val="20"/>
        </w:rPr>
        <w:t xml:space="preserve"> </w:t>
      </w:r>
      <w:r w:rsidR="00712BF5" w:rsidRPr="00ED3E9B">
        <w:rPr>
          <w:caps/>
          <w:sz w:val="20"/>
          <w:szCs w:val="20"/>
        </w:rPr>
        <w:t>SOBRE electrónico</w:t>
      </w:r>
    </w:p>
    <w:p w:rsidR="00712BF5" w:rsidRPr="00ED3E9B" w:rsidRDefault="00712BF5" w:rsidP="00712BF5">
      <w:pPr>
        <w:pStyle w:val="Textoindependiente"/>
        <w:spacing w:before="10"/>
        <w:rPr>
          <w:rFonts w:ascii="Arial" w:hAnsi="Arial" w:cs="Arial"/>
          <w:b/>
          <w:sz w:val="20"/>
          <w:szCs w:val="20"/>
        </w:rPr>
      </w:pPr>
    </w:p>
    <w:p w:rsidR="00712BF5" w:rsidRPr="00ED3E9B" w:rsidRDefault="00712BF5" w:rsidP="00712BF5">
      <w:pPr>
        <w:pStyle w:val="Ttulo2"/>
        <w:ind w:left="2293"/>
        <w:rPr>
          <w:sz w:val="20"/>
          <w:szCs w:val="20"/>
        </w:rPr>
      </w:pPr>
      <w:r w:rsidRPr="00ED3E9B">
        <w:rPr>
          <w:sz w:val="20"/>
          <w:szCs w:val="20"/>
        </w:rPr>
        <w:t xml:space="preserve">IDENTIFICACIÓN </w:t>
      </w:r>
      <w:r w:rsidRPr="00ED3E9B">
        <w:rPr>
          <w:caps/>
          <w:sz w:val="20"/>
          <w:szCs w:val="20"/>
        </w:rPr>
        <w:t>DE archivo o sobre electrónico</w:t>
      </w:r>
      <w:r w:rsidRPr="00ED3E9B">
        <w:rPr>
          <w:sz w:val="20"/>
          <w:szCs w:val="20"/>
        </w:rPr>
        <w:t xml:space="preserve"> (1)</w:t>
      </w:r>
    </w:p>
    <w:p w:rsidR="00712BF5" w:rsidRPr="00ED3E9B" w:rsidRDefault="00712BF5" w:rsidP="00712BF5">
      <w:pPr>
        <w:pStyle w:val="Textoindependiente"/>
        <w:spacing w:before="7"/>
        <w:rPr>
          <w:rFonts w:ascii="Arial" w:hAnsi="Arial" w:cs="Arial"/>
          <w:b/>
          <w:sz w:val="20"/>
          <w:szCs w:val="20"/>
        </w:rPr>
      </w:pPr>
    </w:p>
    <w:p w:rsidR="00712BF5" w:rsidRPr="00ED3E9B" w:rsidRDefault="00712BF5" w:rsidP="00712BF5">
      <w:pPr>
        <w:pStyle w:val="Prrafodelista"/>
        <w:tabs>
          <w:tab w:val="left" w:pos="2350"/>
          <w:tab w:val="left" w:pos="2351"/>
          <w:tab w:val="left" w:pos="2653"/>
        </w:tabs>
        <w:spacing w:before="0"/>
        <w:ind w:left="2350"/>
        <w:jc w:val="left"/>
        <w:rPr>
          <w:rFonts w:ascii="Arial" w:hAnsi="Arial" w:cs="Arial"/>
          <w:sz w:val="20"/>
          <w:szCs w:val="20"/>
          <w:lang w:val="es-ES"/>
        </w:rPr>
      </w:pPr>
      <w:r w:rsidRPr="00ED3E9B">
        <w:rPr>
          <w:rFonts w:ascii="Arial" w:hAnsi="Arial" w:cs="Arial"/>
          <w:sz w:val="20"/>
          <w:szCs w:val="20"/>
          <w:lang w:val="es-ES"/>
        </w:rPr>
        <w:t>• A. DOCUMENTACIÓN (ARCHIVO O SOBRE</w:t>
      </w:r>
      <w:r w:rsidRPr="00ED3E9B">
        <w:rPr>
          <w:rFonts w:ascii="Arial" w:hAnsi="Arial" w:cs="Arial"/>
          <w:spacing w:val="-2"/>
          <w:sz w:val="20"/>
          <w:szCs w:val="20"/>
          <w:lang w:val="es-ES"/>
        </w:rPr>
        <w:t xml:space="preserve"> </w:t>
      </w:r>
      <w:r w:rsidR="00593A9F" w:rsidRPr="00ED3E9B">
        <w:rPr>
          <w:rFonts w:ascii="Arial" w:hAnsi="Arial" w:cs="Arial"/>
          <w:spacing w:val="-2"/>
          <w:sz w:val="20"/>
          <w:szCs w:val="20"/>
          <w:lang w:val="es-ES"/>
        </w:rPr>
        <w:t xml:space="preserve">ELECTRÓNICO </w:t>
      </w:r>
      <w:r w:rsidRPr="00ED3E9B">
        <w:rPr>
          <w:rFonts w:ascii="Arial" w:hAnsi="Arial" w:cs="Arial"/>
          <w:sz w:val="20"/>
          <w:szCs w:val="20"/>
          <w:lang w:val="es-ES"/>
        </w:rPr>
        <w:t>A)</w:t>
      </w:r>
    </w:p>
    <w:p w:rsidR="00712BF5" w:rsidRPr="00ED3E9B" w:rsidRDefault="00712BF5" w:rsidP="00712BF5">
      <w:pPr>
        <w:tabs>
          <w:tab w:val="left" w:pos="2345"/>
          <w:tab w:val="left" w:pos="2346"/>
        </w:tabs>
        <w:spacing w:before="104" w:line="238" w:lineRule="auto"/>
        <w:ind w:left="2347"/>
        <w:rPr>
          <w:rFonts w:ascii="Arial" w:hAnsi="Arial" w:cs="Arial"/>
          <w:sz w:val="20"/>
          <w:szCs w:val="20"/>
        </w:rPr>
      </w:pPr>
      <w:r w:rsidRPr="00ED3E9B">
        <w:rPr>
          <w:rFonts w:ascii="Arial" w:hAnsi="Arial" w:cs="Arial"/>
          <w:sz w:val="20"/>
          <w:szCs w:val="20"/>
        </w:rPr>
        <w:t>•  C. OFERTA ECONÓMICA (ARCHIVO O SOBRE ELECTRÓNICO C)</w:t>
      </w:r>
    </w:p>
    <w:p w:rsidR="00712BF5" w:rsidRPr="00ED3E9B" w:rsidRDefault="00712BF5" w:rsidP="00712BF5">
      <w:pPr>
        <w:tabs>
          <w:tab w:val="left" w:pos="2345"/>
          <w:tab w:val="left" w:pos="2346"/>
        </w:tabs>
        <w:spacing w:before="104" w:line="238" w:lineRule="auto"/>
        <w:ind w:left="2347"/>
        <w:rPr>
          <w:rFonts w:ascii="Arial" w:hAnsi="Arial" w:cs="Arial"/>
          <w:sz w:val="20"/>
          <w:szCs w:val="20"/>
        </w:rPr>
      </w:pPr>
    </w:p>
    <w:p w:rsidR="00712BF5" w:rsidRPr="00ED3E9B" w:rsidRDefault="00712BF5" w:rsidP="00712BF5">
      <w:pPr>
        <w:pStyle w:val="Textoindependiente"/>
        <w:spacing w:before="11"/>
        <w:rPr>
          <w:rFonts w:ascii="Arial" w:hAnsi="Arial" w:cs="Arial"/>
          <w:sz w:val="20"/>
          <w:szCs w:val="20"/>
        </w:rPr>
      </w:pPr>
    </w:p>
    <w:p w:rsidR="00712BF5" w:rsidRPr="00ED3E9B" w:rsidRDefault="00E50318" w:rsidP="002248FE">
      <w:pPr>
        <w:pStyle w:val="Prrafodelista"/>
        <w:numPr>
          <w:ilvl w:val="0"/>
          <w:numId w:val="12"/>
        </w:numPr>
        <w:tabs>
          <w:tab w:val="left" w:pos="921"/>
        </w:tabs>
        <w:spacing w:before="0"/>
        <w:ind w:right="798" w:firstLine="0"/>
        <w:jc w:val="left"/>
        <w:rPr>
          <w:rFonts w:ascii="Arial" w:hAnsi="Arial" w:cs="Arial"/>
          <w:i/>
          <w:sz w:val="20"/>
          <w:szCs w:val="20"/>
          <w:lang w:val="es-ES"/>
        </w:rPr>
      </w:pPr>
      <w:r w:rsidRPr="00ED3E9B">
        <w:rPr>
          <w:rFonts w:ascii="Arial" w:hAnsi="Arial" w:cs="Arial"/>
          <w:i/>
          <w:sz w:val="20"/>
          <w:szCs w:val="20"/>
          <w:lang w:val="es-ES"/>
        </w:rPr>
        <w:t>Indicar sobre A</w:t>
      </w:r>
      <w:r w:rsidR="00712BF5" w:rsidRPr="00ED3E9B">
        <w:rPr>
          <w:rFonts w:ascii="Arial" w:hAnsi="Arial" w:cs="Arial"/>
          <w:i/>
          <w:sz w:val="20"/>
          <w:szCs w:val="20"/>
          <w:lang w:val="es-ES"/>
        </w:rPr>
        <w:t xml:space="preserve"> o C según la documentación que comprenda, conforme a lo dispuesto en la cláusula</w:t>
      </w:r>
      <w:r w:rsidR="00712BF5" w:rsidRPr="00ED3E9B">
        <w:rPr>
          <w:rFonts w:ascii="Arial" w:hAnsi="Arial" w:cs="Arial"/>
          <w:i/>
          <w:spacing w:val="-1"/>
          <w:sz w:val="20"/>
          <w:szCs w:val="20"/>
          <w:lang w:val="es-ES"/>
        </w:rPr>
        <w:t xml:space="preserve"> </w:t>
      </w:r>
      <w:r w:rsidR="00712BF5" w:rsidRPr="00ED3E9B">
        <w:rPr>
          <w:rFonts w:ascii="Arial" w:hAnsi="Arial" w:cs="Arial"/>
          <w:i/>
          <w:sz w:val="20"/>
          <w:szCs w:val="20"/>
          <w:lang w:val="es-ES"/>
        </w:rPr>
        <w:t>12.</w:t>
      </w:r>
    </w:p>
    <w:p w:rsidR="00712BF5" w:rsidRPr="00ED3E9B" w:rsidRDefault="00712BF5" w:rsidP="00712BF5">
      <w:pPr>
        <w:rPr>
          <w:rFonts w:ascii="Arial" w:hAnsi="Arial" w:cs="Arial"/>
          <w:sz w:val="20"/>
          <w:szCs w:val="20"/>
        </w:rPr>
      </w:pPr>
    </w:p>
    <w:p w:rsidR="00A8652E" w:rsidRPr="00ED3E9B" w:rsidRDefault="00712BF5" w:rsidP="00A8652E">
      <w:pPr>
        <w:pStyle w:val="Blockquote"/>
        <w:rPr>
          <w:rFonts w:ascii="Arial" w:hAnsi="Arial" w:cs="Arial"/>
          <w:b/>
          <w:bCs/>
          <w:sz w:val="20"/>
          <w:szCs w:val="20"/>
          <w:lang w:val="es-ES"/>
        </w:rPr>
      </w:pPr>
      <w:r w:rsidRPr="00ED3E9B">
        <w:rPr>
          <w:rFonts w:ascii="Arial" w:hAnsi="Arial" w:cs="Arial"/>
          <w:b/>
          <w:bCs/>
          <w:sz w:val="20"/>
          <w:szCs w:val="20"/>
          <w:lang w:val="es-ES"/>
        </w:rPr>
        <w:br w:type="page"/>
      </w:r>
      <w:r w:rsidR="00A8652E" w:rsidRPr="00ED3E9B">
        <w:rPr>
          <w:rFonts w:ascii="Arial" w:hAnsi="Arial" w:cs="Arial"/>
          <w:b/>
          <w:bCs/>
          <w:sz w:val="20"/>
          <w:szCs w:val="20"/>
          <w:lang w:val="es-ES"/>
        </w:rPr>
        <w:lastRenderedPageBreak/>
        <w:t xml:space="preserve">ANEXO IV: CRITERIOS DE VALORACIÓN </w:t>
      </w:r>
    </w:p>
    <w:p w:rsidR="00A8652E" w:rsidRPr="00ED3E9B" w:rsidRDefault="00A8652E" w:rsidP="00A8652E">
      <w:pPr>
        <w:pStyle w:val="Blockquote"/>
        <w:ind w:left="0"/>
        <w:rPr>
          <w:rFonts w:ascii="Arial" w:hAnsi="Arial" w:cs="Arial"/>
          <w:b/>
          <w:bCs/>
          <w:sz w:val="20"/>
          <w:szCs w:val="20"/>
          <w:u w:val="single"/>
          <w:lang w:val="es-ES"/>
        </w:rPr>
      </w:pPr>
    </w:p>
    <w:p w:rsidR="00A8652E" w:rsidRPr="00ED3E9B" w:rsidRDefault="00ED60F2" w:rsidP="00A8652E">
      <w:pPr>
        <w:pStyle w:val="Blockquote"/>
        <w:ind w:left="0"/>
        <w:rPr>
          <w:rFonts w:ascii="Arial" w:hAnsi="Arial" w:cs="Arial"/>
          <w:b/>
          <w:bCs/>
          <w:sz w:val="20"/>
          <w:szCs w:val="20"/>
          <w:u w:val="single"/>
          <w:lang w:val="es-ES"/>
        </w:rPr>
      </w:pPr>
      <w:r w:rsidRPr="00ED3E9B">
        <w:rPr>
          <w:rFonts w:ascii="Arial" w:hAnsi="Arial" w:cs="Arial"/>
          <w:b/>
          <w:bCs/>
          <w:sz w:val="20"/>
          <w:szCs w:val="20"/>
          <w:u w:val="single"/>
          <w:lang w:val="es-ES"/>
        </w:rPr>
        <w:t>Será exclusivamente la oferta más económica sin perjuicio de lo dispuesto en este Pliego para las ofertas anormalmente bajas.</w:t>
      </w:r>
    </w:p>
    <w:p w:rsidR="00EF3F2C" w:rsidRPr="00ED3E9B" w:rsidRDefault="00EF3F2C" w:rsidP="00EF3F2C">
      <w:pPr>
        <w:pStyle w:val="Textoindependiente"/>
        <w:spacing w:before="100"/>
        <w:ind w:left="941" w:right="1391"/>
        <w:rPr>
          <w:rFonts w:ascii="Arial" w:hAnsi="Arial" w:cs="Arial"/>
          <w:sz w:val="20"/>
          <w:szCs w:val="20"/>
        </w:rPr>
      </w:pPr>
    </w:p>
    <w:p w:rsidR="00F03CAC" w:rsidRPr="00ED3E9B" w:rsidRDefault="00F03CAC" w:rsidP="00F03CAC">
      <w:pPr>
        <w:pStyle w:val="Estndar"/>
        <w:rPr>
          <w:rFonts w:ascii="Arial" w:hAnsi="Arial" w:cs="Arial"/>
          <w:sz w:val="20"/>
          <w:szCs w:val="20"/>
        </w:rPr>
      </w:pPr>
    </w:p>
    <w:p w:rsidR="00F03CAC" w:rsidRPr="00ED3E9B" w:rsidRDefault="00F03CAC" w:rsidP="00F03CAC">
      <w:pPr>
        <w:pStyle w:val="Estndar"/>
        <w:rPr>
          <w:rFonts w:ascii="Arial" w:hAnsi="Arial" w:cs="Arial"/>
          <w:sz w:val="20"/>
          <w:szCs w:val="20"/>
        </w:rPr>
      </w:pPr>
    </w:p>
    <w:p w:rsidR="00F03CAC" w:rsidRPr="00ED3E9B" w:rsidRDefault="00F03CAC" w:rsidP="00F03CAC">
      <w:pPr>
        <w:pStyle w:val="Estndar"/>
        <w:rPr>
          <w:rFonts w:ascii="Arial" w:hAnsi="Arial" w:cs="Arial"/>
          <w:sz w:val="20"/>
          <w:szCs w:val="20"/>
        </w:rPr>
      </w:pPr>
      <w:r w:rsidRPr="00ED3E9B">
        <w:rPr>
          <w:rFonts w:ascii="Arial" w:hAnsi="Arial" w:cs="Arial"/>
          <w:b/>
          <w:bCs/>
          <w:sz w:val="20"/>
          <w:szCs w:val="20"/>
        </w:rPr>
        <w:tab/>
      </w:r>
      <w:r w:rsidRPr="00ED3E9B">
        <w:rPr>
          <w:rFonts w:ascii="Arial" w:hAnsi="Arial" w:cs="Arial"/>
          <w:b/>
          <w:bCs/>
          <w:sz w:val="20"/>
          <w:szCs w:val="20"/>
        </w:rPr>
        <w:tab/>
      </w:r>
      <w:r w:rsidRPr="00ED3E9B">
        <w:rPr>
          <w:rFonts w:ascii="Arial" w:hAnsi="Arial" w:cs="Arial"/>
          <w:b/>
          <w:bCs/>
          <w:sz w:val="20"/>
          <w:szCs w:val="20"/>
        </w:rPr>
        <w:tab/>
      </w:r>
      <w:r w:rsidRPr="00ED3E9B">
        <w:rPr>
          <w:rFonts w:ascii="Arial" w:hAnsi="Arial" w:cs="Arial"/>
          <w:b/>
          <w:bCs/>
          <w:sz w:val="20"/>
          <w:szCs w:val="20"/>
        </w:rPr>
        <w:tab/>
        <w:t xml:space="preserve">    </w:t>
      </w:r>
    </w:p>
    <w:p w:rsidR="008505FF" w:rsidRPr="00ED3E9B" w:rsidRDefault="008505FF"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6F4B8C" w:rsidRPr="00ED3E9B" w:rsidRDefault="006F4B8C" w:rsidP="008505FF">
      <w:pPr>
        <w:pStyle w:val="Blockquote"/>
        <w:tabs>
          <w:tab w:val="left" w:pos="828"/>
        </w:tabs>
        <w:ind w:left="0" w:right="0"/>
        <w:jc w:val="both"/>
        <w:rPr>
          <w:rFonts w:ascii="Arial" w:hAnsi="Arial" w:cs="Arial"/>
          <w:sz w:val="20"/>
          <w:szCs w:val="20"/>
          <w:highlight w:val="yellow"/>
          <w:lang w:val="es-ES"/>
        </w:rPr>
      </w:pPr>
    </w:p>
    <w:p w:rsidR="006F4B8C" w:rsidRPr="00ED3E9B" w:rsidRDefault="006F4B8C" w:rsidP="008505FF">
      <w:pPr>
        <w:pStyle w:val="Blockquote"/>
        <w:tabs>
          <w:tab w:val="left" w:pos="828"/>
        </w:tabs>
        <w:ind w:left="0" w:right="0"/>
        <w:jc w:val="both"/>
        <w:rPr>
          <w:rFonts w:ascii="Arial" w:hAnsi="Arial" w:cs="Arial"/>
          <w:sz w:val="20"/>
          <w:szCs w:val="20"/>
          <w:highlight w:val="yellow"/>
          <w:lang w:val="es-ES"/>
        </w:rPr>
      </w:pPr>
    </w:p>
    <w:p w:rsidR="006F4B8C" w:rsidRPr="00ED3E9B" w:rsidRDefault="006F4B8C" w:rsidP="008505FF">
      <w:pPr>
        <w:pStyle w:val="Blockquote"/>
        <w:tabs>
          <w:tab w:val="left" w:pos="828"/>
        </w:tabs>
        <w:ind w:left="0" w:right="0"/>
        <w:jc w:val="both"/>
        <w:rPr>
          <w:rFonts w:ascii="Arial" w:hAnsi="Arial" w:cs="Arial"/>
          <w:sz w:val="20"/>
          <w:szCs w:val="20"/>
          <w:highlight w:val="yellow"/>
          <w:lang w:val="es-ES"/>
        </w:rPr>
      </w:pPr>
    </w:p>
    <w:p w:rsidR="006F4B8C" w:rsidRPr="00ED3E9B" w:rsidRDefault="006F4B8C" w:rsidP="008505FF">
      <w:pPr>
        <w:pStyle w:val="Blockquote"/>
        <w:tabs>
          <w:tab w:val="left" w:pos="828"/>
        </w:tabs>
        <w:ind w:left="0" w:right="0"/>
        <w:jc w:val="both"/>
        <w:rPr>
          <w:rFonts w:ascii="Arial" w:hAnsi="Arial" w:cs="Arial"/>
          <w:sz w:val="20"/>
          <w:szCs w:val="20"/>
          <w:highlight w:val="yellow"/>
          <w:lang w:val="es-ES"/>
        </w:rPr>
      </w:pPr>
    </w:p>
    <w:p w:rsidR="006F4B8C" w:rsidRPr="00ED3E9B" w:rsidRDefault="006F4B8C" w:rsidP="008505FF">
      <w:pPr>
        <w:pStyle w:val="Blockquote"/>
        <w:tabs>
          <w:tab w:val="left" w:pos="828"/>
        </w:tabs>
        <w:ind w:left="0" w:right="0"/>
        <w:jc w:val="both"/>
        <w:rPr>
          <w:rFonts w:ascii="Arial" w:hAnsi="Arial" w:cs="Arial"/>
          <w:sz w:val="20"/>
          <w:szCs w:val="20"/>
          <w:highlight w:val="yellow"/>
          <w:lang w:val="es-ES"/>
        </w:rPr>
      </w:pPr>
    </w:p>
    <w:p w:rsidR="006F4B8C" w:rsidRPr="00ED3E9B" w:rsidRDefault="006F4B8C"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ED60F2" w:rsidRPr="00ED3E9B" w:rsidRDefault="00ED60F2" w:rsidP="008505FF">
      <w:pPr>
        <w:pStyle w:val="Blockquote"/>
        <w:tabs>
          <w:tab w:val="left" w:pos="828"/>
        </w:tabs>
        <w:ind w:left="0" w:right="0"/>
        <w:jc w:val="both"/>
        <w:rPr>
          <w:rFonts w:ascii="Arial" w:hAnsi="Arial" w:cs="Arial"/>
          <w:sz w:val="20"/>
          <w:szCs w:val="20"/>
          <w:highlight w:val="yellow"/>
          <w:lang w:val="es-ES"/>
        </w:rPr>
      </w:pPr>
    </w:p>
    <w:p w:rsidR="00660117" w:rsidRPr="00ED3E9B" w:rsidRDefault="00A8652E" w:rsidP="00FA209C">
      <w:pPr>
        <w:widowControl w:val="0"/>
        <w:jc w:val="both"/>
        <w:rPr>
          <w:rFonts w:ascii="Arial" w:hAnsi="Arial" w:cs="Arial"/>
          <w:b/>
          <w:bCs/>
          <w:sz w:val="20"/>
          <w:szCs w:val="20"/>
        </w:rPr>
      </w:pPr>
      <w:r w:rsidRPr="00ED3E9B">
        <w:rPr>
          <w:rFonts w:ascii="Arial" w:hAnsi="Arial" w:cs="Arial"/>
          <w:b/>
          <w:bCs/>
          <w:sz w:val="20"/>
          <w:szCs w:val="20"/>
        </w:rPr>
        <w:lastRenderedPageBreak/>
        <w:t>ANEXO V: MEDIOS PERSONALES Y MATERIALES REQUERIDOS PARA LA EJECUCION DE LA OBRA</w:t>
      </w:r>
      <w:r w:rsidR="00660117" w:rsidRPr="00ED3E9B">
        <w:rPr>
          <w:rFonts w:ascii="Arial" w:hAnsi="Arial" w:cs="Arial"/>
          <w:b/>
          <w:bCs/>
          <w:sz w:val="20"/>
          <w:szCs w:val="20"/>
        </w:rPr>
        <w:t>. DOCUMENTO A CUMPLIMENTAR POR LA ADMINISTRACIÓN .</w:t>
      </w:r>
    </w:p>
    <w:p w:rsidR="00A8652E" w:rsidRPr="00ED3E9B" w:rsidRDefault="00A8652E" w:rsidP="00A8652E">
      <w:pPr>
        <w:widowControl w:val="0"/>
        <w:autoSpaceDE w:val="0"/>
        <w:autoSpaceDN w:val="0"/>
        <w:adjustRightInd w:val="0"/>
        <w:jc w:val="both"/>
        <w:rPr>
          <w:rFonts w:ascii="Arial" w:hAnsi="Arial" w:cs="Arial"/>
          <w:b/>
          <w:bCs/>
          <w:sz w:val="20"/>
          <w:szCs w:val="20"/>
        </w:rPr>
      </w:pPr>
    </w:p>
    <w:p w:rsidR="00A8652E" w:rsidRPr="00ED3E9B" w:rsidRDefault="00A8652E" w:rsidP="00A8652E">
      <w:pPr>
        <w:pStyle w:val="Blockquote"/>
        <w:rPr>
          <w:rFonts w:ascii="Arial" w:hAnsi="Arial" w:cs="Arial"/>
          <w:b/>
          <w:bCs/>
          <w:sz w:val="20"/>
          <w:szCs w:val="20"/>
          <w:lang w:val="es-ES"/>
        </w:rPr>
      </w:pPr>
      <w:r w:rsidRPr="00ED3E9B">
        <w:rPr>
          <w:rFonts w:ascii="Arial" w:hAnsi="Arial" w:cs="Arial"/>
          <w:b/>
          <w:bCs/>
          <w:sz w:val="20"/>
          <w:szCs w:val="20"/>
          <w:lang w:val="es-ES"/>
        </w:rPr>
        <w:t>(Cláusula 12</w:t>
      </w:r>
      <w:r w:rsidR="00F7674A" w:rsidRPr="00ED3E9B">
        <w:rPr>
          <w:rFonts w:ascii="Arial" w:hAnsi="Arial" w:cs="Arial"/>
          <w:b/>
          <w:bCs/>
          <w:sz w:val="20"/>
          <w:szCs w:val="20"/>
          <w:lang w:val="es-ES"/>
        </w:rPr>
        <w:t xml:space="preserve"> y 16</w:t>
      </w:r>
      <w:r w:rsidRPr="00ED3E9B">
        <w:rPr>
          <w:rFonts w:ascii="Arial" w:hAnsi="Arial" w:cs="Arial"/>
          <w:b/>
          <w:bCs/>
          <w:sz w:val="20"/>
          <w:szCs w:val="20"/>
          <w:lang w:val="es-ES"/>
        </w:rPr>
        <w:t>)</w:t>
      </w:r>
    </w:p>
    <w:p w:rsidR="00A8652E" w:rsidRPr="00ED3E9B" w:rsidRDefault="00A8652E" w:rsidP="00A8652E">
      <w:pPr>
        <w:pStyle w:val="Blockquote"/>
        <w:rPr>
          <w:rFonts w:ascii="Arial" w:hAnsi="Arial" w:cs="Arial"/>
          <w:b/>
          <w:bCs/>
          <w:sz w:val="20"/>
          <w:szCs w:val="20"/>
          <w:lang w:val="es-ES"/>
        </w:rPr>
      </w:pPr>
    </w:p>
    <w:p w:rsidR="00A8652E" w:rsidRPr="00ED3E9B" w:rsidRDefault="00A8652E" w:rsidP="00A8652E">
      <w:pPr>
        <w:pStyle w:val="Blockquote"/>
        <w:rPr>
          <w:rFonts w:ascii="Arial" w:hAnsi="Arial" w:cs="Arial"/>
          <w:b/>
          <w:bCs/>
          <w:sz w:val="20"/>
          <w:szCs w:val="20"/>
          <w:u w:val="single"/>
          <w:lang w:val="es-ES"/>
        </w:rPr>
      </w:pPr>
      <w:bookmarkStart w:id="9" w:name="_Hlk505506911"/>
      <w:r w:rsidRPr="00ED3E9B">
        <w:rPr>
          <w:rFonts w:ascii="Arial" w:hAnsi="Arial" w:cs="Arial"/>
          <w:b/>
          <w:bCs/>
          <w:sz w:val="20"/>
          <w:szCs w:val="20"/>
          <w:lang w:val="es-ES"/>
        </w:rPr>
        <w:t xml:space="preserve">1. </w:t>
      </w:r>
      <w:r w:rsidRPr="00ED3E9B">
        <w:rPr>
          <w:rFonts w:ascii="Arial" w:hAnsi="Arial" w:cs="Arial"/>
          <w:b/>
          <w:bCs/>
          <w:sz w:val="20"/>
          <w:szCs w:val="20"/>
          <w:u w:val="single"/>
          <w:lang w:val="es-ES"/>
        </w:rPr>
        <w:t xml:space="preserve">MEDIOS PERSONALES: </w:t>
      </w:r>
    </w:p>
    <w:p w:rsidR="00A8652E" w:rsidRPr="00ED3E9B" w:rsidRDefault="00A8652E" w:rsidP="00A8652E">
      <w:pPr>
        <w:pStyle w:val="Blockquote"/>
        <w:rPr>
          <w:rFonts w:ascii="Arial" w:hAnsi="Arial" w:cs="Arial"/>
          <w:b/>
          <w:bCs/>
          <w:sz w:val="20"/>
          <w:szCs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A8652E" w:rsidRPr="00ED3E9B" w:rsidTr="009E6C6F">
        <w:tc>
          <w:tcPr>
            <w:tcW w:w="2881" w:type="dxa"/>
          </w:tcPr>
          <w:p w:rsidR="00A8652E" w:rsidRPr="00ED3E9B" w:rsidRDefault="00A8652E" w:rsidP="009E6C6F">
            <w:pPr>
              <w:pStyle w:val="Blockquote"/>
              <w:ind w:left="0"/>
              <w:jc w:val="center"/>
              <w:rPr>
                <w:rFonts w:ascii="Arial" w:hAnsi="Arial" w:cs="Arial"/>
                <w:b/>
                <w:bCs/>
                <w:sz w:val="20"/>
                <w:szCs w:val="20"/>
                <w:lang w:val="es-ES"/>
              </w:rPr>
            </w:pPr>
            <w:r w:rsidRPr="00ED3E9B">
              <w:rPr>
                <w:rFonts w:ascii="Arial" w:hAnsi="Arial" w:cs="Arial"/>
                <w:b/>
                <w:bCs/>
                <w:sz w:val="20"/>
                <w:szCs w:val="20"/>
                <w:lang w:val="es-ES"/>
              </w:rPr>
              <w:t>CATEGORIA PROFESIONAL</w:t>
            </w:r>
          </w:p>
        </w:tc>
        <w:tc>
          <w:tcPr>
            <w:tcW w:w="2881" w:type="dxa"/>
          </w:tcPr>
          <w:p w:rsidR="00A8652E" w:rsidRPr="00ED3E9B" w:rsidRDefault="00A8652E" w:rsidP="009E6C6F">
            <w:pPr>
              <w:pStyle w:val="Blockquote"/>
              <w:ind w:left="0"/>
              <w:jc w:val="center"/>
              <w:rPr>
                <w:rFonts w:ascii="Arial" w:hAnsi="Arial" w:cs="Arial"/>
                <w:b/>
                <w:bCs/>
                <w:sz w:val="20"/>
                <w:szCs w:val="20"/>
                <w:lang w:val="es-ES"/>
              </w:rPr>
            </w:pPr>
            <w:r w:rsidRPr="00ED3E9B">
              <w:rPr>
                <w:rFonts w:ascii="Arial" w:hAnsi="Arial" w:cs="Arial"/>
                <w:b/>
                <w:bCs/>
                <w:sz w:val="20"/>
                <w:szCs w:val="20"/>
                <w:lang w:val="es-ES"/>
              </w:rPr>
              <w:t>TITULACION REQUERIDA</w:t>
            </w:r>
          </w:p>
        </w:tc>
        <w:tc>
          <w:tcPr>
            <w:tcW w:w="2882" w:type="dxa"/>
          </w:tcPr>
          <w:p w:rsidR="00A8652E" w:rsidRPr="00ED3E9B" w:rsidRDefault="00A8652E" w:rsidP="009E6C6F">
            <w:pPr>
              <w:pStyle w:val="Blockquote"/>
              <w:ind w:left="0"/>
              <w:jc w:val="center"/>
              <w:rPr>
                <w:rFonts w:ascii="Arial" w:hAnsi="Arial" w:cs="Arial"/>
                <w:b/>
                <w:bCs/>
                <w:sz w:val="20"/>
                <w:szCs w:val="20"/>
                <w:lang w:val="es-ES"/>
              </w:rPr>
            </w:pPr>
            <w:r w:rsidRPr="00ED3E9B">
              <w:rPr>
                <w:rFonts w:ascii="Arial" w:hAnsi="Arial" w:cs="Arial"/>
                <w:b/>
                <w:bCs/>
                <w:sz w:val="20"/>
                <w:szCs w:val="20"/>
                <w:lang w:val="es-ES"/>
              </w:rPr>
              <w:t>NUMERO PERSONAS</w:t>
            </w:r>
          </w:p>
        </w:tc>
      </w:tr>
      <w:tr w:rsidR="00A8652E" w:rsidRPr="00ED3E9B" w:rsidTr="009E6C6F">
        <w:tc>
          <w:tcPr>
            <w:tcW w:w="2881" w:type="dxa"/>
          </w:tcPr>
          <w:p w:rsidR="00A8652E" w:rsidRPr="00ED3E9B" w:rsidRDefault="00A8652E" w:rsidP="009E6C6F">
            <w:pPr>
              <w:pStyle w:val="Blockquote"/>
              <w:ind w:left="0"/>
              <w:rPr>
                <w:rFonts w:ascii="Arial" w:hAnsi="Arial" w:cs="Arial"/>
                <w:b/>
                <w:bCs/>
                <w:sz w:val="20"/>
                <w:szCs w:val="20"/>
                <w:u w:val="single"/>
                <w:lang w:val="es-ES"/>
              </w:rPr>
            </w:pPr>
          </w:p>
        </w:tc>
        <w:tc>
          <w:tcPr>
            <w:tcW w:w="2881" w:type="dxa"/>
          </w:tcPr>
          <w:p w:rsidR="00A8652E" w:rsidRPr="00ED3E9B" w:rsidRDefault="00A8652E" w:rsidP="009E6C6F">
            <w:pPr>
              <w:pStyle w:val="Blockquote"/>
              <w:ind w:left="0"/>
              <w:rPr>
                <w:rFonts w:ascii="Arial" w:hAnsi="Arial" w:cs="Arial"/>
                <w:b/>
                <w:bCs/>
                <w:sz w:val="20"/>
                <w:szCs w:val="20"/>
                <w:u w:val="single"/>
                <w:lang w:val="es-ES"/>
              </w:rPr>
            </w:pPr>
          </w:p>
        </w:tc>
        <w:tc>
          <w:tcPr>
            <w:tcW w:w="2882" w:type="dxa"/>
          </w:tcPr>
          <w:p w:rsidR="00A8652E" w:rsidRPr="00ED3E9B" w:rsidRDefault="00A8652E" w:rsidP="009E6C6F">
            <w:pPr>
              <w:pStyle w:val="Blockquote"/>
              <w:ind w:left="0"/>
              <w:rPr>
                <w:rFonts w:ascii="Arial" w:hAnsi="Arial" w:cs="Arial"/>
                <w:b/>
                <w:bCs/>
                <w:sz w:val="20"/>
                <w:szCs w:val="20"/>
                <w:u w:val="single"/>
                <w:lang w:val="es-ES"/>
              </w:rPr>
            </w:pPr>
          </w:p>
        </w:tc>
      </w:tr>
      <w:tr w:rsidR="00A8652E" w:rsidRPr="00ED3E9B" w:rsidTr="009E6C6F">
        <w:tc>
          <w:tcPr>
            <w:tcW w:w="2881" w:type="dxa"/>
          </w:tcPr>
          <w:p w:rsidR="00A8652E" w:rsidRPr="00ED3E9B" w:rsidRDefault="00A8652E" w:rsidP="009E6C6F">
            <w:pPr>
              <w:pStyle w:val="Blockquote"/>
              <w:ind w:left="0"/>
              <w:rPr>
                <w:rFonts w:ascii="Arial" w:hAnsi="Arial" w:cs="Arial"/>
                <w:b/>
                <w:bCs/>
                <w:sz w:val="20"/>
                <w:szCs w:val="20"/>
                <w:u w:val="single"/>
                <w:lang w:val="es-ES"/>
              </w:rPr>
            </w:pPr>
          </w:p>
        </w:tc>
        <w:tc>
          <w:tcPr>
            <w:tcW w:w="2881" w:type="dxa"/>
          </w:tcPr>
          <w:p w:rsidR="00A8652E" w:rsidRPr="00ED3E9B" w:rsidRDefault="00A8652E" w:rsidP="009E6C6F">
            <w:pPr>
              <w:pStyle w:val="Blockquote"/>
              <w:ind w:left="0"/>
              <w:rPr>
                <w:rFonts w:ascii="Arial" w:hAnsi="Arial" w:cs="Arial"/>
                <w:b/>
                <w:bCs/>
                <w:sz w:val="20"/>
                <w:szCs w:val="20"/>
                <w:u w:val="single"/>
                <w:lang w:val="es-ES"/>
              </w:rPr>
            </w:pPr>
          </w:p>
        </w:tc>
        <w:tc>
          <w:tcPr>
            <w:tcW w:w="2882" w:type="dxa"/>
          </w:tcPr>
          <w:p w:rsidR="00A8652E" w:rsidRPr="00ED3E9B" w:rsidRDefault="00A8652E" w:rsidP="009E6C6F">
            <w:pPr>
              <w:pStyle w:val="Blockquote"/>
              <w:ind w:left="0"/>
              <w:rPr>
                <w:rFonts w:ascii="Arial" w:hAnsi="Arial" w:cs="Arial"/>
                <w:b/>
                <w:bCs/>
                <w:sz w:val="20"/>
                <w:szCs w:val="20"/>
                <w:u w:val="single"/>
                <w:lang w:val="es-ES"/>
              </w:rPr>
            </w:pPr>
          </w:p>
        </w:tc>
      </w:tr>
      <w:tr w:rsidR="00A8652E" w:rsidRPr="00ED3E9B" w:rsidTr="009E6C6F">
        <w:tc>
          <w:tcPr>
            <w:tcW w:w="2881" w:type="dxa"/>
          </w:tcPr>
          <w:p w:rsidR="00A8652E" w:rsidRPr="00ED3E9B" w:rsidRDefault="00A8652E" w:rsidP="009E6C6F">
            <w:pPr>
              <w:pStyle w:val="Blockquote"/>
              <w:ind w:left="0"/>
              <w:rPr>
                <w:rFonts w:ascii="Arial" w:hAnsi="Arial" w:cs="Arial"/>
                <w:b/>
                <w:bCs/>
                <w:sz w:val="20"/>
                <w:szCs w:val="20"/>
                <w:u w:val="single"/>
                <w:lang w:val="es-ES"/>
              </w:rPr>
            </w:pPr>
          </w:p>
        </w:tc>
        <w:tc>
          <w:tcPr>
            <w:tcW w:w="2881" w:type="dxa"/>
          </w:tcPr>
          <w:p w:rsidR="00A8652E" w:rsidRPr="00ED3E9B" w:rsidRDefault="00A8652E" w:rsidP="009E6C6F">
            <w:pPr>
              <w:pStyle w:val="Blockquote"/>
              <w:ind w:left="0"/>
              <w:rPr>
                <w:rFonts w:ascii="Arial" w:hAnsi="Arial" w:cs="Arial"/>
                <w:b/>
                <w:bCs/>
                <w:sz w:val="20"/>
                <w:szCs w:val="20"/>
                <w:u w:val="single"/>
                <w:lang w:val="es-ES"/>
              </w:rPr>
            </w:pPr>
          </w:p>
        </w:tc>
        <w:tc>
          <w:tcPr>
            <w:tcW w:w="2882" w:type="dxa"/>
          </w:tcPr>
          <w:p w:rsidR="00A8652E" w:rsidRPr="00ED3E9B" w:rsidRDefault="00A8652E" w:rsidP="009E6C6F">
            <w:pPr>
              <w:pStyle w:val="Blockquote"/>
              <w:ind w:left="0"/>
              <w:rPr>
                <w:rFonts w:ascii="Arial" w:hAnsi="Arial" w:cs="Arial"/>
                <w:b/>
                <w:bCs/>
                <w:sz w:val="20"/>
                <w:szCs w:val="20"/>
                <w:u w:val="single"/>
                <w:lang w:val="es-ES"/>
              </w:rPr>
            </w:pPr>
          </w:p>
        </w:tc>
      </w:tr>
      <w:tr w:rsidR="00A8652E" w:rsidRPr="00ED3E9B" w:rsidTr="009E6C6F">
        <w:tc>
          <w:tcPr>
            <w:tcW w:w="2881" w:type="dxa"/>
          </w:tcPr>
          <w:p w:rsidR="00A8652E" w:rsidRPr="00ED3E9B" w:rsidRDefault="00A8652E" w:rsidP="009E6C6F">
            <w:pPr>
              <w:pStyle w:val="Blockquote"/>
              <w:ind w:left="0"/>
              <w:rPr>
                <w:rFonts w:ascii="Arial" w:hAnsi="Arial" w:cs="Arial"/>
                <w:b/>
                <w:bCs/>
                <w:sz w:val="20"/>
                <w:szCs w:val="20"/>
                <w:u w:val="single"/>
                <w:lang w:val="es-ES"/>
              </w:rPr>
            </w:pPr>
          </w:p>
        </w:tc>
        <w:tc>
          <w:tcPr>
            <w:tcW w:w="2881" w:type="dxa"/>
          </w:tcPr>
          <w:p w:rsidR="00A8652E" w:rsidRPr="00ED3E9B" w:rsidRDefault="00A8652E" w:rsidP="009E6C6F">
            <w:pPr>
              <w:pStyle w:val="Blockquote"/>
              <w:ind w:left="0"/>
              <w:rPr>
                <w:rFonts w:ascii="Arial" w:hAnsi="Arial" w:cs="Arial"/>
                <w:b/>
                <w:bCs/>
                <w:sz w:val="20"/>
                <w:szCs w:val="20"/>
                <w:u w:val="single"/>
                <w:lang w:val="es-ES"/>
              </w:rPr>
            </w:pPr>
          </w:p>
        </w:tc>
        <w:tc>
          <w:tcPr>
            <w:tcW w:w="2882" w:type="dxa"/>
          </w:tcPr>
          <w:p w:rsidR="00A8652E" w:rsidRPr="00ED3E9B" w:rsidRDefault="00A8652E" w:rsidP="009E6C6F">
            <w:pPr>
              <w:pStyle w:val="Blockquote"/>
              <w:ind w:left="0"/>
              <w:rPr>
                <w:rFonts w:ascii="Arial" w:hAnsi="Arial" w:cs="Arial"/>
                <w:b/>
                <w:bCs/>
                <w:sz w:val="20"/>
                <w:szCs w:val="20"/>
                <w:u w:val="single"/>
                <w:lang w:val="es-ES"/>
              </w:rPr>
            </w:pPr>
          </w:p>
        </w:tc>
      </w:tr>
    </w:tbl>
    <w:p w:rsidR="00A8652E" w:rsidRPr="00ED3E9B" w:rsidRDefault="00A8652E" w:rsidP="00A8652E">
      <w:pPr>
        <w:pStyle w:val="Blockquote"/>
        <w:rPr>
          <w:rFonts w:ascii="Arial" w:hAnsi="Arial" w:cs="Arial"/>
          <w:b/>
          <w:bCs/>
          <w:sz w:val="20"/>
          <w:szCs w:val="20"/>
          <w:u w:val="single"/>
          <w:lang w:val="es-ES"/>
        </w:rPr>
      </w:pPr>
    </w:p>
    <w:p w:rsidR="00A8652E" w:rsidRPr="00ED3E9B" w:rsidRDefault="00A8652E" w:rsidP="00A8652E">
      <w:pPr>
        <w:jc w:val="both"/>
        <w:rPr>
          <w:rFonts w:ascii="Arial" w:hAnsi="Arial" w:cs="Arial"/>
          <w:b/>
          <w:sz w:val="20"/>
          <w:szCs w:val="20"/>
          <w:lang w:val="gl-ES"/>
        </w:rPr>
      </w:pPr>
    </w:p>
    <w:p w:rsidR="00A8652E" w:rsidRPr="00ED3E9B" w:rsidRDefault="00A8652E" w:rsidP="00A8652E">
      <w:pPr>
        <w:jc w:val="both"/>
        <w:rPr>
          <w:rFonts w:ascii="Arial" w:hAnsi="Arial" w:cs="Arial"/>
          <w:b/>
          <w:sz w:val="20"/>
          <w:szCs w:val="20"/>
          <w:u w:val="single"/>
          <w:lang w:val="gl-ES"/>
        </w:rPr>
      </w:pPr>
      <w:r w:rsidRPr="00ED3E9B">
        <w:rPr>
          <w:rFonts w:ascii="Arial" w:hAnsi="Arial" w:cs="Arial"/>
          <w:b/>
          <w:sz w:val="20"/>
          <w:szCs w:val="20"/>
          <w:lang w:val="gl-ES"/>
        </w:rPr>
        <w:t xml:space="preserve">2. </w:t>
      </w:r>
      <w:r w:rsidRPr="00ED3E9B">
        <w:rPr>
          <w:rFonts w:ascii="Arial" w:hAnsi="Arial" w:cs="Arial"/>
          <w:b/>
          <w:sz w:val="20"/>
          <w:szCs w:val="20"/>
          <w:u w:val="single"/>
          <w:lang w:val="gl-ES"/>
        </w:rPr>
        <w:t>MEDIOS MATERIALES</w:t>
      </w:r>
    </w:p>
    <w:p w:rsidR="00A8652E" w:rsidRPr="00ED3E9B" w:rsidRDefault="00A8652E" w:rsidP="00A8652E">
      <w:pPr>
        <w:jc w:val="both"/>
        <w:rPr>
          <w:rFonts w:ascii="Arial" w:hAnsi="Arial" w:cs="Arial"/>
          <w:b/>
          <w:sz w:val="20"/>
          <w:szCs w:val="20"/>
          <w:u w:val="single"/>
          <w:lang w:val="g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2161"/>
        <w:gridCol w:w="2161"/>
        <w:gridCol w:w="2161"/>
      </w:tblGrid>
      <w:tr w:rsidR="00A8652E" w:rsidRPr="00ED3E9B" w:rsidTr="009E6C6F">
        <w:tc>
          <w:tcPr>
            <w:tcW w:w="2161" w:type="dxa"/>
          </w:tcPr>
          <w:p w:rsidR="00A8652E" w:rsidRPr="00ED3E9B" w:rsidRDefault="00A8652E" w:rsidP="009E6C6F">
            <w:pPr>
              <w:jc w:val="center"/>
              <w:rPr>
                <w:rFonts w:ascii="Arial" w:hAnsi="Arial" w:cs="Arial"/>
                <w:b/>
                <w:sz w:val="20"/>
                <w:szCs w:val="20"/>
                <w:lang w:val="gl-ES"/>
              </w:rPr>
            </w:pPr>
          </w:p>
        </w:tc>
        <w:tc>
          <w:tcPr>
            <w:tcW w:w="2161" w:type="dxa"/>
          </w:tcPr>
          <w:p w:rsidR="00A8652E" w:rsidRPr="00ED3E9B" w:rsidRDefault="00A8652E" w:rsidP="009E6C6F">
            <w:pPr>
              <w:jc w:val="center"/>
              <w:rPr>
                <w:rFonts w:ascii="Arial" w:hAnsi="Arial" w:cs="Arial"/>
                <w:b/>
                <w:sz w:val="20"/>
                <w:szCs w:val="20"/>
                <w:lang w:val="gl-ES"/>
              </w:rPr>
            </w:pPr>
            <w:r w:rsidRPr="00ED3E9B">
              <w:rPr>
                <w:rFonts w:ascii="Arial" w:hAnsi="Arial" w:cs="Arial"/>
                <w:b/>
                <w:sz w:val="20"/>
                <w:szCs w:val="20"/>
                <w:lang w:val="gl-ES"/>
              </w:rPr>
              <w:t>CARACTERISTICAS</w:t>
            </w:r>
          </w:p>
        </w:tc>
        <w:tc>
          <w:tcPr>
            <w:tcW w:w="2161" w:type="dxa"/>
          </w:tcPr>
          <w:p w:rsidR="00A8652E" w:rsidRPr="00ED3E9B" w:rsidRDefault="00A8652E" w:rsidP="009E6C6F">
            <w:pPr>
              <w:jc w:val="center"/>
              <w:rPr>
                <w:rFonts w:ascii="Arial" w:hAnsi="Arial" w:cs="Arial"/>
                <w:b/>
                <w:sz w:val="20"/>
                <w:szCs w:val="20"/>
                <w:lang w:val="gl-ES"/>
              </w:rPr>
            </w:pPr>
            <w:r w:rsidRPr="00ED3E9B">
              <w:rPr>
                <w:rFonts w:ascii="Arial" w:hAnsi="Arial" w:cs="Arial"/>
                <w:b/>
                <w:sz w:val="20"/>
                <w:szCs w:val="20"/>
                <w:lang w:val="gl-ES"/>
              </w:rPr>
              <w:t>Nº UNIDADES</w:t>
            </w:r>
          </w:p>
        </w:tc>
        <w:tc>
          <w:tcPr>
            <w:tcW w:w="2161" w:type="dxa"/>
          </w:tcPr>
          <w:p w:rsidR="00A8652E" w:rsidRPr="00ED3E9B" w:rsidRDefault="00A8652E" w:rsidP="009E6C6F">
            <w:pPr>
              <w:jc w:val="center"/>
              <w:rPr>
                <w:rFonts w:ascii="Arial" w:hAnsi="Arial" w:cs="Arial"/>
                <w:b/>
                <w:sz w:val="20"/>
                <w:szCs w:val="20"/>
                <w:lang w:val="gl-ES"/>
              </w:rPr>
            </w:pPr>
            <w:r w:rsidRPr="00ED3E9B">
              <w:rPr>
                <w:rFonts w:ascii="Arial" w:hAnsi="Arial" w:cs="Arial"/>
                <w:b/>
                <w:sz w:val="20"/>
                <w:szCs w:val="20"/>
                <w:lang w:val="gl-ES"/>
              </w:rPr>
              <w:t>OBSERVACIONES</w:t>
            </w:r>
          </w:p>
        </w:tc>
      </w:tr>
      <w:tr w:rsidR="00A8652E" w:rsidRPr="00ED3E9B" w:rsidTr="009E6C6F">
        <w:tc>
          <w:tcPr>
            <w:tcW w:w="2161" w:type="dxa"/>
          </w:tcPr>
          <w:p w:rsidR="00A8652E" w:rsidRPr="00ED3E9B" w:rsidRDefault="00A8652E" w:rsidP="009E6C6F">
            <w:pPr>
              <w:rPr>
                <w:rFonts w:ascii="Arial" w:hAnsi="Arial" w:cs="Arial"/>
                <w:b/>
                <w:sz w:val="20"/>
                <w:szCs w:val="20"/>
                <w:lang w:val="gl-ES"/>
              </w:rPr>
            </w:pPr>
            <w:r w:rsidRPr="00ED3E9B">
              <w:rPr>
                <w:rFonts w:ascii="Arial" w:hAnsi="Arial" w:cs="Arial"/>
                <w:b/>
                <w:sz w:val="20"/>
                <w:szCs w:val="20"/>
                <w:lang w:val="gl-ES"/>
              </w:rPr>
              <w:t>2.1. MAQUINARIA</w:t>
            </w:r>
          </w:p>
        </w:tc>
        <w:tc>
          <w:tcPr>
            <w:tcW w:w="6483" w:type="dxa"/>
            <w:gridSpan w:val="3"/>
          </w:tcPr>
          <w:p w:rsidR="00A8652E" w:rsidRPr="00ED3E9B" w:rsidRDefault="00A8652E" w:rsidP="009E6C6F">
            <w:pPr>
              <w:jc w:val="center"/>
              <w:rPr>
                <w:rFonts w:ascii="Arial" w:hAnsi="Arial" w:cs="Arial"/>
                <w:b/>
                <w:sz w:val="20"/>
                <w:szCs w:val="20"/>
                <w:lang w:val="gl-ES"/>
              </w:rPr>
            </w:pPr>
          </w:p>
        </w:tc>
      </w:tr>
      <w:tr w:rsidR="00A8652E" w:rsidRPr="00ED3E9B" w:rsidTr="009E6C6F">
        <w:tc>
          <w:tcPr>
            <w:tcW w:w="2161" w:type="dxa"/>
          </w:tcPr>
          <w:p w:rsidR="00A8652E" w:rsidRPr="00ED3E9B" w:rsidRDefault="00A8652E" w:rsidP="009E6C6F">
            <w:pPr>
              <w:rPr>
                <w:rFonts w:ascii="Arial" w:hAnsi="Arial" w:cs="Arial"/>
                <w:b/>
                <w:sz w:val="20"/>
                <w:szCs w:val="20"/>
                <w:lang w:val="gl-ES"/>
              </w:rPr>
            </w:pPr>
          </w:p>
          <w:p w:rsidR="00A8652E" w:rsidRPr="00ED3E9B" w:rsidRDefault="00A8652E" w:rsidP="009E6C6F">
            <w:pPr>
              <w:rPr>
                <w:rFonts w:ascii="Arial" w:hAnsi="Arial" w:cs="Arial"/>
                <w:b/>
                <w:sz w:val="20"/>
                <w:szCs w:val="20"/>
                <w:lang w:val="gl-ES"/>
              </w:rPr>
            </w:pPr>
          </w:p>
          <w:p w:rsidR="00A8652E" w:rsidRPr="00ED3E9B" w:rsidRDefault="00A8652E" w:rsidP="009E6C6F">
            <w:pPr>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r>
      <w:tr w:rsidR="00A8652E" w:rsidRPr="00ED3E9B" w:rsidTr="009E6C6F">
        <w:tc>
          <w:tcPr>
            <w:tcW w:w="2161" w:type="dxa"/>
          </w:tcPr>
          <w:p w:rsidR="00A8652E" w:rsidRPr="00ED3E9B" w:rsidRDefault="00A8652E" w:rsidP="009E6C6F">
            <w:pPr>
              <w:rPr>
                <w:rFonts w:ascii="Arial" w:hAnsi="Arial" w:cs="Arial"/>
                <w:b/>
                <w:sz w:val="20"/>
                <w:szCs w:val="20"/>
                <w:lang w:val="gl-ES"/>
              </w:rPr>
            </w:pPr>
            <w:r w:rsidRPr="00ED3E9B">
              <w:rPr>
                <w:rFonts w:ascii="Arial" w:hAnsi="Arial" w:cs="Arial"/>
                <w:b/>
                <w:sz w:val="20"/>
                <w:szCs w:val="20"/>
                <w:lang w:val="gl-ES"/>
              </w:rPr>
              <w:t>2.2. EQUIPOS</w:t>
            </w:r>
          </w:p>
        </w:tc>
        <w:tc>
          <w:tcPr>
            <w:tcW w:w="6483" w:type="dxa"/>
            <w:gridSpan w:val="3"/>
          </w:tcPr>
          <w:p w:rsidR="00A8652E" w:rsidRPr="00ED3E9B" w:rsidRDefault="00A8652E" w:rsidP="009E6C6F">
            <w:pPr>
              <w:jc w:val="both"/>
              <w:rPr>
                <w:rFonts w:ascii="Arial" w:hAnsi="Arial" w:cs="Arial"/>
                <w:b/>
                <w:sz w:val="20"/>
                <w:szCs w:val="20"/>
                <w:lang w:val="gl-ES"/>
              </w:rPr>
            </w:pPr>
          </w:p>
        </w:tc>
      </w:tr>
      <w:tr w:rsidR="00A8652E" w:rsidRPr="00ED3E9B" w:rsidTr="009E6C6F">
        <w:tc>
          <w:tcPr>
            <w:tcW w:w="2161" w:type="dxa"/>
          </w:tcPr>
          <w:p w:rsidR="00A8652E" w:rsidRPr="00ED3E9B" w:rsidRDefault="00A8652E" w:rsidP="009E6C6F">
            <w:pPr>
              <w:rPr>
                <w:rFonts w:ascii="Arial" w:hAnsi="Arial" w:cs="Arial"/>
                <w:b/>
                <w:sz w:val="20"/>
                <w:szCs w:val="20"/>
                <w:lang w:val="gl-ES"/>
              </w:rPr>
            </w:pPr>
          </w:p>
          <w:p w:rsidR="00A8652E" w:rsidRPr="00ED3E9B" w:rsidRDefault="00A8652E" w:rsidP="009E6C6F">
            <w:pPr>
              <w:rPr>
                <w:rFonts w:ascii="Arial" w:hAnsi="Arial" w:cs="Arial"/>
                <w:b/>
                <w:sz w:val="20"/>
                <w:szCs w:val="20"/>
                <w:lang w:val="gl-ES"/>
              </w:rPr>
            </w:pPr>
          </w:p>
          <w:p w:rsidR="00A8652E" w:rsidRPr="00ED3E9B" w:rsidRDefault="00A8652E" w:rsidP="009E6C6F">
            <w:pPr>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r>
      <w:tr w:rsidR="00A8652E" w:rsidRPr="00ED3E9B" w:rsidTr="009E6C6F">
        <w:tc>
          <w:tcPr>
            <w:tcW w:w="2161" w:type="dxa"/>
          </w:tcPr>
          <w:p w:rsidR="00A8652E" w:rsidRPr="00ED3E9B" w:rsidRDefault="00A8652E" w:rsidP="009E6C6F">
            <w:pPr>
              <w:rPr>
                <w:rFonts w:ascii="Arial" w:hAnsi="Arial" w:cs="Arial"/>
                <w:b/>
                <w:sz w:val="20"/>
                <w:szCs w:val="20"/>
                <w:lang w:val="gl-ES"/>
              </w:rPr>
            </w:pPr>
            <w:r w:rsidRPr="00ED3E9B">
              <w:rPr>
                <w:rFonts w:ascii="Arial" w:hAnsi="Arial" w:cs="Arial"/>
                <w:b/>
                <w:sz w:val="20"/>
                <w:szCs w:val="20"/>
                <w:lang w:val="gl-ES"/>
              </w:rPr>
              <w:t>2.3. MEDIOS AUXILIARES</w:t>
            </w:r>
          </w:p>
        </w:tc>
        <w:tc>
          <w:tcPr>
            <w:tcW w:w="6483" w:type="dxa"/>
            <w:gridSpan w:val="3"/>
          </w:tcPr>
          <w:p w:rsidR="00A8652E" w:rsidRPr="00ED3E9B" w:rsidRDefault="00A8652E" w:rsidP="009E6C6F">
            <w:pPr>
              <w:jc w:val="center"/>
              <w:rPr>
                <w:rFonts w:ascii="Arial" w:hAnsi="Arial" w:cs="Arial"/>
                <w:b/>
                <w:sz w:val="20"/>
                <w:szCs w:val="20"/>
                <w:lang w:val="gl-ES"/>
              </w:rPr>
            </w:pPr>
          </w:p>
        </w:tc>
      </w:tr>
      <w:tr w:rsidR="00A8652E" w:rsidRPr="00ED3E9B" w:rsidTr="009E6C6F">
        <w:tc>
          <w:tcPr>
            <w:tcW w:w="2161" w:type="dxa"/>
          </w:tcPr>
          <w:p w:rsidR="00A8652E" w:rsidRPr="00ED3E9B" w:rsidRDefault="00A8652E" w:rsidP="009E6C6F">
            <w:pPr>
              <w:jc w:val="both"/>
              <w:rPr>
                <w:rFonts w:ascii="Arial" w:hAnsi="Arial" w:cs="Arial"/>
                <w:b/>
                <w:sz w:val="20"/>
                <w:szCs w:val="20"/>
                <w:lang w:val="gl-ES"/>
              </w:rPr>
            </w:pPr>
          </w:p>
          <w:p w:rsidR="00A8652E" w:rsidRPr="00ED3E9B" w:rsidRDefault="00A8652E" w:rsidP="009E6C6F">
            <w:pPr>
              <w:jc w:val="both"/>
              <w:rPr>
                <w:rFonts w:ascii="Arial" w:hAnsi="Arial" w:cs="Arial"/>
                <w:b/>
                <w:sz w:val="20"/>
                <w:szCs w:val="20"/>
                <w:lang w:val="gl-ES"/>
              </w:rPr>
            </w:pPr>
          </w:p>
          <w:p w:rsidR="00A8652E" w:rsidRPr="00ED3E9B" w:rsidRDefault="00A8652E" w:rsidP="009E6C6F">
            <w:pPr>
              <w:jc w:val="both"/>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c>
          <w:tcPr>
            <w:tcW w:w="2161" w:type="dxa"/>
          </w:tcPr>
          <w:p w:rsidR="00A8652E" w:rsidRPr="00ED3E9B" w:rsidRDefault="00A8652E" w:rsidP="009E6C6F">
            <w:pPr>
              <w:jc w:val="both"/>
              <w:rPr>
                <w:rFonts w:ascii="Arial" w:hAnsi="Arial" w:cs="Arial"/>
                <w:b/>
                <w:sz w:val="20"/>
                <w:szCs w:val="20"/>
                <w:lang w:val="gl-ES"/>
              </w:rPr>
            </w:pPr>
          </w:p>
        </w:tc>
      </w:tr>
    </w:tbl>
    <w:p w:rsidR="00A8652E" w:rsidRPr="00ED3E9B" w:rsidRDefault="00A8652E" w:rsidP="00A8652E">
      <w:pPr>
        <w:jc w:val="both"/>
        <w:rPr>
          <w:rFonts w:ascii="Arial" w:hAnsi="Arial" w:cs="Arial"/>
          <w:b/>
          <w:sz w:val="20"/>
          <w:szCs w:val="20"/>
          <w:lang w:val="gl-ES"/>
        </w:rPr>
      </w:pPr>
    </w:p>
    <w:bookmarkEnd w:id="9"/>
    <w:p w:rsidR="00560A5C" w:rsidRPr="00ED3E9B" w:rsidRDefault="00F7674A" w:rsidP="000B41D9">
      <w:pPr>
        <w:pStyle w:val="Blockquote"/>
        <w:ind w:left="0" w:right="-397"/>
        <w:jc w:val="both"/>
        <w:rPr>
          <w:rFonts w:ascii="Arial" w:hAnsi="Arial" w:cs="Arial"/>
          <w:sz w:val="20"/>
          <w:szCs w:val="20"/>
          <w:lang w:val="pt-BR"/>
        </w:rPr>
      </w:pPr>
      <w:r w:rsidRPr="00ED3E9B">
        <w:rPr>
          <w:rFonts w:ascii="Arial" w:hAnsi="Arial" w:cs="Arial"/>
          <w:sz w:val="20"/>
          <w:szCs w:val="20"/>
          <w:lang w:val="pt-BR"/>
        </w:rPr>
        <w:t xml:space="preserve">Los licitadores deberán presentar unicamente  la declación, ajustada al modelo indicado </w:t>
      </w:r>
      <w:r w:rsidR="00CC0369" w:rsidRPr="00ED3E9B">
        <w:rPr>
          <w:rFonts w:ascii="Arial" w:hAnsi="Arial" w:cs="Arial"/>
          <w:sz w:val="20"/>
          <w:szCs w:val="20"/>
          <w:lang w:val="pt-BR"/>
        </w:rPr>
        <w:t xml:space="preserve">en </w:t>
      </w:r>
      <w:r w:rsidRPr="00ED3E9B">
        <w:rPr>
          <w:rFonts w:ascii="Arial" w:hAnsi="Arial" w:cs="Arial"/>
          <w:sz w:val="20"/>
          <w:szCs w:val="20"/>
          <w:lang w:val="pt-BR"/>
        </w:rPr>
        <w:t>la cl</w:t>
      </w:r>
      <w:r w:rsidR="00CC0369" w:rsidRPr="00ED3E9B">
        <w:rPr>
          <w:rFonts w:ascii="Arial" w:hAnsi="Arial" w:cs="Arial"/>
          <w:sz w:val="20"/>
          <w:szCs w:val="20"/>
          <w:lang w:val="pt-BR"/>
        </w:rPr>
        <w:t>á</w:t>
      </w:r>
      <w:r w:rsidRPr="00ED3E9B">
        <w:rPr>
          <w:rFonts w:ascii="Arial" w:hAnsi="Arial" w:cs="Arial"/>
          <w:sz w:val="20"/>
          <w:szCs w:val="20"/>
          <w:lang w:val="pt-BR"/>
        </w:rPr>
        <w:t xml:space="preserve">usula 12.A.2  y </w:t>
      </w:r>
      <w:r w:rsidR="00CC0369" w:rsidRPr="00ED3E9B">
        <w:rPr>
          <w:rFonts w:ascii="Arial" w:hAnsi="Arial" w:cs="Arial"/>
          <w:sz w:val="20"/>
          <w:szCs w:val="20"/>
          <w:lang w:val="pt-BR"/>
        </w:rPr>
        <w:t>e</w:t>
      </w:r>
      <w:r w:rsidR="00660117" w:rsidRPr="00ED3E9B">
        <w:rPr>
          <w:rFonts w:ascii="Arial" w:hAnsi="Arial" w:cs="Arial"/>
          <w:sz w:val="20"/>
          <w:szCs w:val="20"/>
          <w:lang w:val="pt-BR"/>
        </w:rPr>
        <w:t>l licitador que presente la mejor oferta deberá presentar este documento , co</w:t>
      </w:r>
      <w:r w:rsidR="00E70508" w:rsidRPr="00ED3E9B">
        <w:rPr>
          <w:rFonts w:ascii="Arial" w:hAnsi="Arial" w:cs="Arial"/>
          <w:sz w:val="20"/>
          <w:szCs w:val="20"/>
          <w:lang w:val="pt-BR"/>
        </w:rPr>
        <w:t>n</w:t>
      </w:r>
      <w:r w:rsidR="00660117" w:rsidRPr="00ED3E9B">
        <w:rPr>
          <w:rFonts w:ascii="Arial" w:hAnsi="Arial" w:cs="Arial"/>
          <w:sz w:val="20"/>
          <w:szCs w:val="20"/>
          <w:lang w:val="pt-BR"/>
        </w:rPr>
        <w:t xml:space="preserve"> la documentación justificativa, de acuerdo co</w:t>
      </w:r>
      <w:r w:rsidR="00E70508" w:rsidRPr="00ED3E9B">
        <w:rPr>
          <w:rFonts w:ascii="Arial" w:hAnsi="Arial" w:cs="Arial"/>
          <w:sz w:val="20"/>
          <w:szCs w:val="20"/>
          <w:lang w:val="pt-BR"/>
        </w:rPr>
        <w:t>n</w:t>
      </w:r>
      <w:r w:rsidR="00660117" w:rsidRPr="00ED3E9B">
        <w:rPr>
          <w:rFonts w:ascii="Arial" w:hAnsi="Arial" w:cs="Arial"/>
          <w:sz w:val="20"/>
          <w:szCs w:val="20"/>
          <w:lang w:val="pt-BR"/>
        </w:rPr>
        <w:t xml:space="preserve"> lo previsto e</w:t>
      </w:r>
      <w:r w:rsidR="00E70508" w:rsidRPr="00ED3E9B">
        <w:rPr>
          <w:rFonts w:ascii="Arial" w:hAnsi="Arial" w:cs="Arial"/>
          <w:sz w:val="20"/>
          <w:szCs w:val="20"/>
          <w:lang w:val="pt-BR"/>
        </w:rPr>
        <w:t>n</w:t>
      </w:r>
      <w:r w:rsidR="00660117" w:rsidRPr="00ED3E9B">
        <w:rPr>
          <w:rFonts w:ascii="Arial" w:hAnsi="Arial" w:cs="Arial"/>
          <w:sz w:val="20"/>
          <w:szCs w:val="20"/>
          <w:lang w:val="pt-BR"/>
        </w:rPr>
        <w:t xml:space="preserve"> la cl</w:t>
      </w:r>
      <w:r w:rsidR="00CC0369" w:rsidRPr="00ED3E9B">
        <w:rPr>
          <w:rFonts w:ascii="Arial" w:hAnsi="Arial" w:cs="Arial"/>
          <w:sz w:val="20"/>
          <w:szCs w:val="20"/>
          <w:lang w:val="pt-BR"/>
        </w:rPr>
        <w:t>á</w:t>
      </w:r>
      <w:r w:rsidR="00660117" w:rsidRPr="00ED3E9B">
        <w:rPr>
          <w:rFonts w:ascii="Arial" w:hAnsi="Arial" w:cs="Arial"/>
          <w:sz w:val="20"/>
          <w:szCs w:val="20"/>
          <w:lang w:val="pt-BR"/>
        </w:rPr>
        <w:t xml:space="preserve">usula </w:t>
      </w:r>
      <w:r w:rsidR="00E70508" w:rsidRPr="00ED3E9B">
        <w:rPr>
          <w:rFonts w:ascii="Arial" w:hAnsi="Arial" w:cs="Arial"/>
          <w:sz w:val="20"/>
          <w:szCs w:val="20"/>
          <w:lang w:val="pt-BR"/>
        </w:rPr>
        <w:t xml:space="preserve"> </w:t>
      </w:r>
      <w:r w:rsidR="00660117" w:rsidRPr="00ED3E9B">
        <w:rPr>
          <w:rFonts w:ascii="Arial" w:hAnsi="Arial" w:cs="Arial"/>
          <w:sz w:val="20"/>
          <w:szCs w:val="20"/>
          <w:lang w:val="pt-BR"/>
        </w:rPr>
        <w:t>1</w:t>
      </w:r>
      <w:r w:rsidR="00E70508" w:rsidRPr="00ED3E9B">
        <w:rPr>
          <w:rFonts w:ascii="Arial" w:hAnsi="Arial" w:cs="Arial"/>
          <w:sz w:val="20"/>
          <w:szCs w:val="20"/>
          <w:lang w:val="pt-BR"/>
        </w:rPr>
        <w:t>6 y 12.</w:t>
      </w:r>
      <w:r w:rsidRPr="00ED3E9B">
        <w:rPr>
          <w:rFonts w:ascii="Arial" w:hAnsi="Arial" w:cs="Arial"/>
          <w:sz w:val="20"/>
          <w:szCs w:val="20"/>
          <w:lang w:val="pt-BR"/>
        </w:rPr>
        <w:t>A</w:t>
      </w:r>
      <w:r w:rsidR="00E70508" w:rsidRPr="00ED3E9B">
        <w:rPr>
          <w:rFonts w:ascii="Arial" w:hAnsi="Arial" w:cs="Arial"/>
          <w:sz w:val="20"/>
          <w:szCs w:val="20"/>
          <w:lang w:val="pt-BR"/>
        </w:rPr>
        <w:t>.2.</w:t>
      </w:r>
    </w:p>
    <w:p w:rsidR="00660117" w:rsidRPr="00ED3E9B" w:rsidRDefault="00660117" w:rsidP="000B41D9">
      <w:pPr>
        <w:pStyle w:val="Blockquote"/>
        <w:ind w:left="0" w:right="-397"/>
        <w:jc w:val="both"/>
        <w:rPr>
          <w:rFonts w:ascii="Arial" w:hAnsi="Arial" w:cs="Arial"/>
          <w:sz w:val="20"/>
          <w:szCs w:val="20"/>
          <w:lang w:val="pt-BR"/>
        </w:rPr>
      </w:pPr>
    </w:p>
    <w:p w:rsidR="00660117" w:rsidRPr="00ED3E9B" w:rsidRDefault="00660117" w:rsidP="000B41D9">
      <w:pPr>
        <w:pStyle w:val="Blockquote"/>
        <w:ind w:left="0" w:right="-397"/>
        <w:jc w:val="both"/>
        <w:rPr>
          <w:rFonts w:ascii="Arial" w:hAnsi="Arial" w:cs="Arial"/>
          <w:sz w:val="20"/>
          <w:szCs w:val="20"/>
          <w:lang w:val="pt-BR"/>
        </w:rPr>
      </w:pPr>
    </w:p>
    <w:p w:rsidR="00560A5C" w:rsidRPr="00ED3E9B" w:rsidRDefault="003D3EC6"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br w:type="page"/>
      </w:r>
      <w:r w:rsidR="00560A5C" w:rsidRPr="00ED3E9B">
        <w:rPr>
          <w:rFonts w:ascii="Arial" w:hAnsi="Arial" w:cs="Arial"/>
          <w:b/>
          <w:bCs/>
          <w:sz w:val="20"/>
          <w:szCs w:val="20"/>
          <w:lang w:val="es-ES"/>
        </w:rPr>
        <w:lastRenderedPageBreak/>
        <w:t>Anexo VI.</w:t>
      </w:r>
    </w:p>
    <w:p w:rsidR="00560A5C" w:rsidRPr="00ED3E9B" w:rsidRDefault="007A5D7A"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ESPECIFICACIÓN DE LAS MODIFICACIONES DEL CONTRATO PREVISTAS EN EL</w:t>
      </w:r>
      <w:r w:rsidR="00A642C6" w:rsidRPr="00ED3E9B">
        <w:rPr>
          <w:rFonts w:ascii="Arial" w:hAnsi="Arial" w:cs="Arial"/>
          <w:b/>
          <w:bCs/>
          <w:sz w:val="20"/>
          <w:szCs w:val="20"/>
          <w:lang w:val="es-ES"/>
        </w:rPr>
        <w:t xml:space="preserve"> PRESENTE </w:t>
      </w:r>
      <w:r w:rsidRPr="00ED3E9B">
        <w:rPr>
          <w:rFonts w:ascii="Arial" w:hAnsi="Arial" w:cs="Arial"/>
          <w:b/>
          <w:bCs/>
          <w:sz w:val="20"/>
          <w:szCs w:val="20"/>
          <w:lang w:val="es-ES"/>
        </w:rPr>
        <w:t xml:space="preserve"> PLIEGO</w:t>
      </w:r>
      <w:r w:rsidR="00A642C6" w:rsidRPr="00ED3E9B">
        <w:rPr>
          <w:rFonts w:ascii="Arial" w:hAnsi="Arial" w:cs="Arial"/>
          <w:b/>
          <w:bCs/>
          <w:sz w:val="20"/>
          <w:szCs w:val="20"/>
          <w:lang w:val="es-ES"/>
        </w:rPr>
        <w:t>.</w:t>
      </w:r>
      <w:r w:rsidR="00660117" w:rsidRPr="00ED3E9B">
        <w:rPr>
          <w:rFonts w:ascii="Arial" w:hAnsi="Arial" w:cs="Arial"/>
          <w:b/>
          <w:bCs/>
          <w:sz w:val="20"/>
          <w:szCs w:val="20"/>
          <w:lang w:val="es-ES"/>
        </w:rPr>
        <w:t xml:space="preserve"> DOCUMENTO A CUMPLIMENTAR POR LA ADMINISTRACIÓN .</w:t>
      </w:r>
    </w:p>
    <w:p w:rsidR="00D04ED6" w:rsidRPr="00ED3E9B" w:rsidRDefault="007A5D7A"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De acuerdo con lo establecido en el art 20</w:t>
      </w:r>
      <w:r w:rsidR="00D04ED6" w:rsidRPr="00ED3E9B">
        <w:rPr>
          <w:rFonts w:ascii="Arial" w:hAnsi="Arial" w:cs="Arial"/>
          <w:b/>
          <w:bCs/>
          <w:sz w:val="20"/>
          <w:szCs w:val="20"/>
          <w:lang w:val="es-ES"/>
        </w:rPr>
        <w:t>4</w:t>
      </w:r>
      <w:r w:rsidRPr="00ED3E9B">
        <w:rPr>
          <w:rFonts w:ascii="Arial" w:hAnsi="Arial" w:cs="Arial"/>
          <w:b/>
          <w:bCs/>
          <w:sz w:val="20"/>
          <w:szCs w:val="20"/>
          <w:lang w:val="es-ES"/>
        </w:rPr>
        <w:t xml:space="preserve"> LCSP podrán</w:t>
      </w:r>
      <w:r w:rsidR="00D04ED6" w:rsidRPr="00ED3E9B">
        <w:rPr>
          <w:rFonts w:ascii="Arial" w:hAnsi="Arial" w:cs="Arial"/>
          <w:b/>
          <w:bCs/>
          <w:sz w:val="20"/>
          <w:szCs w:val="20"/>
          <w:lang w:val="es-ES"/>
        </w:rPr>
        <w:t xml:space="preserve"> </w:t>
      </w:r>
      <w:r w:rsidRPr="00ED3E9B">
        <w:rPr>
          <w:rFonts w:ascii="Arial" w:hAnsi="Arial" w:cs="Arial"/>
          <w:b/>
          <w:bCs/>
          <w:sz w:val="20"/>
          <w:szCs w:val="20"/>
          <w:lang w:val="es-ES"/>
        </w:rPr>
        <w:t>ser objeto de modificación,</w:t>
      </w:r>
      <w:r w:rsidR="00D04ED6" w:rsidRPr="00ED3E9B">
        <w:rPr>
          <w:rFonts w:ascii="Arial" w:hAnsi="Arial" w:cs="Arial"/>
          <w:b/>
          <w:bCs/>
          <w:sz w:val="20"/>
          <w:szCs w:val="20"/>
          <w:lang w:val="es-ES"/>
        </w:rPr>
        <w:t xml:space="preserve"> </w:t>
      </w:r>
    </w:p>
    <w:p w:rsidR="00D04ED6" w:rsidRPr="00ED3E9B" w:rsidRDefault="00D04ED6"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1.-por razones de interés público, </w:t>
      </w:r>
    </w:p>
    <w:p w:rsidR="00D04ED6" w:rsidRPr="00ED3E9B" w:rsidRDefault="00D04ED6"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2.-</w:t>
      </w:r>
      <w:r w:rsidR="007A5D7A" w:rsidRPr="00ED3E9B">
        <w:rPr>
          <w:rFonts w:ascii="Arial" w:hAnsi="Arial" w:cs="Arial"/>
          <w:b/>
          <w:bCs/>
          <w:sz w:val="20"/>
          <w:szCs w:val="20"/>
          <w:lang w:val="es-ES"/>
        </w:rPr>
        <w:t xml:space="preserve"> hasta un </w:t>
      </w:r>
      <w:r w:rsidRPr="00ED3E9B">
        <w:rPr>
          <w:rFonts w:ascii="Arial" w:hAnsi="Arial" w:cs="Arial"/>
          <w:b/>
          <w:bCs/>
          <w:sz w:val="20"/>
          <w:szCs w:val="20"/>
          <w:lang w:val="es-ES"/>
        </w:rPr>
        <w:t>máximo del 20%,del precio inicial,</w:t>
      </w:r>
    </w:p>
    <w:p w:rsidR="007A5D7A" w:rsidRPr="00ED3E9B" w:rsidRDefault="00D04ED6"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 las siguientes unidades de obra:</w:t>
      </w:r>
    </w:p>
    <w:p w:rsidR="00D04ED6" w:rsidRPr="00ED3E9B" w:rsidRDefault="00D04ED6" w:rsidP="000B41D9">
      <w:pPr>
        <w:pStyle w:val="Blockquote"/>
        <w:ind w:left="0" w:right="-397"/>
        <w:jc w:val="both"/>
        <w:rPr>
          <w:rFonts w:ascii="Arial" w:hAnsi="Arial" w:cs="Arial"/>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3126"/>
        <w:gridCol w:w="2601"/>
      </w:tblGrid>
      <w:tr w:rsidR="00D04ED6" w:rsidRPr="00ED3E9B" w:rsidTr="00BF4D9E">
        <w:tc>
          <w:tcPr>
            <w:tcW w:w="2993"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r w:rsidRPr="00ED3E9B">
              <w:rPr>
                <w:rFonts w:ascii="Arial" w:hAnsi="Arial" w:cs="Arial"/>
                <w:b/>
                <w:bCs/>
                <w:sz w:val="20"/>
                <w:szCs w:val="20"/>
                <w:lang w:val="es-ES"/>
              </w:rPr>
              <w:t>Unidad de obra modificable</w:t>
            </w:r>
          </w:p>
        </w:tc>
        <w:tc>
          <w:tcPr>
            <w:tcW w:w="3126"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r w:rsidRPr="00ED3E9B">
              <w:rPr>
                <w:rFonts w:ascii="Arial" w:hAnsi="Arial" w:cs="Arial"/>
                <w:b/>
                <w:bCs/>
                <w:sz w:val="20"/>
                <w:szCs w:val="20"/>
                <w:lang w:val="es-ES"/>
              </w:rPr>
              <w:t>Descripción de la modificación</w:t>
            </w:r>
          </w:p>
        </w:tc>
        <w:tc>
          <w:tcPr>
            <w:tcW w:w="2601"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r w:rsidRPr="00ED3E9B">
              <w:rPr>
                <w:rFonts w:ascii="Arial" w:hAnsi="Arial" w:cs="Arial"/>
                <w:b/>
                <w:bCs/>
                <w:sz w:val="20"/>
                <w:szCs w:val="20"/>
                <w:lang w:val="es-ES"/>
              </w:rPr>
              <w:t>Cuantificación estimada</w:t>
            </w:r>
          </w:p>
        </w:tc>
      </w:tr>
      <w:tr w:rsidR="00D04ED6" w:rsidRPr="00ED3E9B" w:rsidTr="00BF4D9E">
        <w:tc>
          <w:tcPr>
            <w:tcW w:w="2993"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3126"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2601"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r>
      <w:tr w:rsidR="00D04ED6" w:rsidRPr="00ED3E9B" w:rsidTr="00BF4D9E">
        <w:tc>
          <w:tcPr>
            <w:tcW w:w="2993"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3126"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2601"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r>
      <w:tr w:rsidR="00D04ED6" w:rsidRPr="00ED3E9B" w:rsidTr="00BF4D9E">
        <w:tc>
          <w:tcPr>
            <w:tcW w:w="2993"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3126"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2601"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r>
      <w:tr w:rsidR="00D04ED6" w:rsidRPr="00ED3E9B" w:rsidTr="00BF4D9E">
        <w:tc>
          <w:tcPr>
            <w:tcW w:w="2993"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3126"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2601"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r>
      <w:tr w:rsidR="00D04ED6" w:rsidRPr="00ED3E9B" w:rsidTr="00BF4D9E">
        <w:tc>
          <w:tcPr>
            <w:tcW w:w="2993"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3126"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2601"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r>
      <w:tr w:rsidR="00D04ED6" w:rsidRPr="00ED3E9B" w:rsidTr="00BF4D9E">
        <w:tc>
          <w:tcPr>
            <w:tcW w:w="2993"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3126"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2601"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r>
      <w:tr w:rsidR="00D04ED6" w:rsidRPr="00ED3E9B" w:rsidTr="00BF4D9E">
        <w:tc>
          <w:tcPr>
            <w:tcW w:w="2993"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3126"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c>
          <w:tcPr>
            <w:tcW w:w="2601" w:type="dxa"/>
            <w:shd w:val="clear" w:color="auto" w:fill="auto"/>
          </w:tcPr>
          <w:p w:rsidR="00D04ED6" w:rsidRPr="00ED3E9B" w:rsidRDefault="00D04ED6" w:rsidP="00BF4D9E">
            <w:pPr>
              <w:pStyle w:val="Blockquote"/>
              <w:tabs>
                <w:tab w:val="left" w:pos="0"/>
              </w:tabs>
              <w:overflowPunct w:val="0"/>
              <w:ind w:left="0" w:right="-397"/>
              <w:jc w:val="both"/>
              <w:textAlignment w:val="baseline"/>
              <w:rPr>
                <w:rFonts w:ascii="Arial" w:hAnsi="Arial" w:cs="Arial"/>
                <w:b/>
                <w:bCs/>
                <w:sz w:val="20"/>
                <w:szCs w:val="20"/>
                <w:lang w:val="es-ES"/>
              </w:rPr>
            </w:pPr>
          </w:p>
        </w:tc>
      </w:tr>
    </w:tbl>
    <w:p w:rsidR="00D04ED6" w:rsidRPr="00ED3E9B" w:rsidRDefault="00D04ED6" w:rsidP="000B41D9">
      <w:pPr>
        <w:pStyle w:val="Blockquote"/>
        <w:ind w:left="0" w:right="-397"/>
        <w:jc w:val="both"/>
        <w:rPr>
          <w:rFonts w:ascii="Arial" w:hAnsi="Arial" w:cs="Arial"/>
          <w:b/>
          <w:bCs/>
          <w:sz w:val="20"/>
          <w:szCs w:val="20"/>
          <w:lang w:val="es-ES"/>
        </w:rPr>
      </w:pPr>
    </w:p>
    <w:p w:rsidR="00D04ED6" w:rsidRPr="00ED3E9B" w:rsidRDefault="00D04ED6" w:rsidP="000B41D9">
      <w:pPr>
        <w:pStyle w:val="Blockquote"/>
        <w:ind w:left="0" w:right="-397"/>
        <w:jc w:val="both"/>
        <w:rPr>
          <w:rFonts w:ascii="Arial" w:hAnsi="Arial" w:cs="Arial"/>
          <w:b/>
          <w:bCs/>
          <w:sz w:val="20"/>
          <w:szCs w:val="20"/>
          <w:lang w:val="es-ES"/>
        </w:rPr>
      </w:pPr>
    </w:p>
    <w:p w:rsidR="00D04ED6" w:rsidRPr="00ED3E9B" w:rsidRDefault="00D04ED6"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La modificación no podrá suponer el establecimiento de nuevos precios unitarios no previstos en el contrato</w:t>
      </w:r>
    </w:p>
    <w:p w:rsidR="00D04ED6" w:rsidRPr="00ED3E9B" w:rsidRDefault="00D04ED6"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6F4B8C" w:rsidRPr="00ED3E9B" w:rsidRDefault="006F4B8C" w:rsidP="000B41D9">
      <w:pPr>
        <w:pStyle w:val="Blockquote"/>
        <w:ind w:left="0" w:right="-397"/>
        <w:jc w:val="both"/>
        <w:rPr>
          <w:rFonts w:ascii="Arial" w:hAnsi="Arial" w:cs="Arial"/>
          <w:b/>
          <w:bCs/>
          <w:sz w:val="20"/>
          <w:szCs w:val="20"/>
          <w:lang w:val="es-ES"/>
        </w:rPr>
      </w:pPr>
    </w:p>
    <w:p w:rsidR="006F4B8C" w:rsidRPr="00ED3E9B" w:rsidRDefault="006F4B8C" w:rsidP="000B41D9">
      <w:pPr>
        <w:pStyle w:val="Blockquote"/>
        <w:ind w:left="0" w:right="-397"/>
        <w:jc w:val="both"/>
        <w:rPr>
          <w:rFonts w:ascii="Arial" w:hAnsi="Arial" w:cs="Arial"/>
          <w:b/>
          <w:bCs/>
          <w:sz w:val="20"/>
          <w:szCs w:val="20"/>
          <w:lang w:val="es-ES"/>
        </w:rPr>
      </w:pPr>
    </w:p>
    <w:p w:rsidR="006F4B8C" w:rsidRPr="00ED3E9B" w:rsidRDefault="006F4B8C" w:rsidP="000B41D9">
      <w:pPr>
        <w:pStyle w:val="Blockquote"/>
        <w:ind w:left="0" w:right="-397"/>
        <w:jc w:val="both"/>
        <w:rPr>
          <w:rFonts w:ascii="Arial" w:hAnsi="Arial" w:cs="Arial"/>
          <w:b/>
          <w:bCs/>
          <w:sz w:val="20"/>
          <w:szCs w:val="20"/>
          <w:lang w:val="es-ES"/>
        </w:rPr>
      </w:pPr>
    </w:p>
    <w:p w:rsidR="006F4B8C" w:rsidRPr="00ED3E9B" w:rsidRDefault="006F4B8C" w:rsidP="000B41D9">
      <w:pPr>
        <w:pStyle w:val="Blockquote"/>
        <w:ind w:left="0" w:right="-397"/>
        <w:jc w:val="both"/>
        <w:rPr>
          <w:rFonts w:ascii="Arial" w:hAnsi="Arial" w:cs="Arial"/>
          <w:b/>
          <w:bCs/>
          <w:sz w:val="20"/>
          <w:szCs w:val="20"/>
          <w:lang w:val="es-ES"/>
        </w:rPr>
      </w:pPr>
    </w:p>
    <w:p w:rsidR="006F4B8C" w:rsidRPr="00ED3E9B" w:rsidRDefault="006F4B8C" w:rsidP="000B41D9">
      <w:pPr>
        <w:pStyle w:val="Blockquote"/>
        <w:ind w:left="0" w:right="-397"/>
        <w:jc w:val="both"/>
        <w:rPr>
          <w:rFonts w:ascii="Arial" w:hAnsi="Arial" w:cs="Arial"/>
          <w:b/>
          <w:bCs/>
          <w:sz w:val="20"/>
          <w:szCs w:val="20"/>
          <w:lang w:val="es-ES"/>
        </w:rPr>
      </w:pPr>
    </w:p>
    <w:p w:rsidR="006F4B8C" w:rsidRPr="00ED3E9B" w:rsidRDefault="006F4B8C" w:rsidP="000B41D9">
      <w:pPr>
        <w:pStyle w:val="Blockquote"/>
        <w:ind w:left="0" w:right="-397"/>
        <w:jc w:val="both"/>
        <w:rPr>
          <w:rFonts w:ascii="Arial" w:hAnsi="Arial" w:cs="Arial"/>
          <w:b/>
          <w:bCs/>
          <w:sz w:val="20"/>
          <w:szCs w:val="20"/>
          <w:lang w:val="es-ES"/>
        </w:rPr>
      </w:pPr>
    </w:p>
    <w:p w:rsidR="006F4B8C" w:rsidRPr="00ED3E9B" w:rsidRDefault="006F4B8C"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p>
    <w:p w:rsidR="00DE4444" w:rsidRPr="00ED3E9B" w:rsidRDefault="00DE4444"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Anexo VII</w:t>
      </w:r>
    </w:p>
    <w:p w:rsidR="00DE4444" w:rsidRPr="00ED3E9B" w:rsidRDefault="00B5477A" w:rsidP="000B41D9">
      <w:pPr>
        <w:pStyle w:val="Blockquote"/>
        <w:ind w:left="0" w:right="-397"/>
        <w:jc w:val="both"/>
        <w:rPr>
          <w:rFonts w:ascii="Arial" w:hAnsi="Arial" w:cs="Arial"/>
          <w:b/>
          <w:bCs/>
          <w:sz w:val="20"/>
          <w:szCs w:val="20"/>
          <w:lang w:val="es-ES"/>
        </w:rPr>
      </w:pPr>
      <w:r w:rsidRPr="00ED3E9B">
        <w:rPr>
          <w:rFonts w:ascii="Arial" w:hAnsi="Arial" w:cs="Arial"/>
          <w:b/>
          <w:sz w:val="20"/>
          <w:szCs w:val="20"/>
          <w:lang w:val="es-ES"/>
        </w:rPr>
        <w:t>COMPROMISOS Y DECLARACIONES</w:t>
      </w:r>
    </w:p>
    <w:p w:rsidR="00DE4444" w:rsidRPr="00ED3E9B" w:rsidRDefault="00DE4444" w:rsidP="00DE4444">
      <w:pPr>
        <w:pStyle w:val="Blockquote"/>
        <w:tabs>
          <w:tab w:val="left" w:pos="828"/>
        </w:tabs>
        <w:ind w:left="567" w:right="-397"/>
        <w:jc w:val="both"/>
        <w:rPr>
          <w:rFonts w:ascii="Arial" w:hAnsi="Arial" w:cs="Arial"/>
          <w:i/>
          <w:iCs/>
          <w:sz w:val="20"/>
          <w:szCs w:val="20"/>
          <w:lang w:val="es-ES"/>
        </w:rPr>
      </w:pPr>
      <w:r w:rsidRPr="00ED3E9B">
        <w:rPr>
          <w:rFonts w:ascii="Arial" w:hAnsi="Arial" w:cs="Arial"/>
          <w:i/>
          <w:iCs/>
          <w:sz w:val="20"/>
          <w:szCs w:val="20"/>
          <w:lang w:val="es-ES"/>
        </w:rPr>
        <w:t>Nombre y apellidos  ____________________________________________________</w:t>
      </w:r>
    </w:p>
    <w:p w:rsidR="00DE4444" w:rsidRPr="00ED3E9B" w:rsidRDefault="00DE4444" w:rsidP="00DE4444">
      <w:pPr>
        <w:pStyle w:val="Blockquote"/>
        <w:tabs>
          <w:tab w:val="left" w:pos="828"/>
        </w:tabs>
        <w:ind w:left="567" w:right="-397"/>
        <w:jc w:val="both"/>
        <w:rPr>
          <w:rFonts w:ascii="Arial" w:hAnsi="Arial" w:cs="Arial"/>
          <w:i/>
          <w:iCs/>
          <w:sz w:val="20"/>
          <w:szCs w:val="20"/>
          <w:lang w:val="es-ES"/>
        </w:rPr>
      </w:pPr>
      <w:r w:rsidRPr="00ED3E9B">
        <w:rPr>
          <w:rFonts w:ascii="Arial" w:hAnsi="Arial" w:cs="Arial"/>
          <w:i/>
          <w:iCs/>
          <w:sz w:val="20"/>
          <w:szCs w:val="20"/>
          <w:lang w:val="es-ES"/>
        </w:rPr>
        <w:t>con domicilio en el municipio de __________________________________________</w:t>
      </w:r>
    </w:p>
    <w:p w:rsidR="00DE4444" w:rsidRPr="00ED3E9B" w:rsidRDefault="00DE4444" w:rsidP="00DE4444">
      <w:pPr>
        <w:pStyle w:val="Blockquote"/>
        <w:tabs>
          <w:tab w:val="left" w:pos="828"/>
        </w:tabs>
        <w:ind w:left="567" w:right="-397"/>
        <w:jc w:val="both"/>
        <w:rPr>
          <w:rFonts w:ascii="Arial" w:hAnsi="Arial" w:cs="Arial"/>
          <w:i/>
          <w:iCs/>
          <w:sz w:val="20"/>
          <w:szCs w:val="20"/>
          <w:lang w:val="es-ES"/>
        </w:rPr>
      </w:pPr>
      <w:r w:rsidRPr="00ED3E9B">
        <w:rPr>
          <w:rFonts w:ascii="Arial" w:hAnsi="Arial" w:cs="Arial"/>
          <w:i/>
          <w:iCs/>
          <w:sz w:val="20"/>
          <w:szCs w:val="20"/>
          <w:lang w:val="es-ES"/>
        </w:rPr>
        <w:t xml:space="preserve">provincia de ____________________  país __________________ calle ____________________________________________________  nº _____ teléfono _________________ correo electrónico___________________________________ con DNI/NIF nº _______________ en nombre propio o en nombre y representación de la empresa ____________________________________________________________ con DNI/NIF ____________ y domicilio en el municipio de  ____________________________ calle __________________________________ nº______ provincia de ______________________ país__________________. teléfono ____________, correo electrónico __________________________________ a la que representa en el procedimiento de adjudicación del contrato </w:t>
      </w:r>
      <w:r w:rsidRPr="00ED3E9B">
        <w:rPr>
          <w:rFonts w:ascii="Arial" w:hAnsi="Arial" w:cs="Arial"/>
          <w:i/>
          <w:sz w:val="20"/>
          <w:szCs w:val="20"/>
          <w:lang w:val="es-ES"/>
        </w:rPr>
        <w:t xml:space="preserve">de </w:t>
      </w:r>
      <w:r w:rsidRPr="00ED3E9B">
        <w:rPr>
          <w:rFonts w:ascii="Arial" w:hAnsi="Arial" w:cs="Arial"/>
          <w:i/>
          <w:iCs/>
          <w:sz w:val="20"/>
          <w:szCs w:val="20"/>
          <w:lang w:val="es-ES"/>
        </w:rPr>
        <w:t>- Título:_____________________________________________________________________________________________________________________________________</w:t>
      </w:r>
    </w:p>
    <w:p w:rsidR="00DE4444" w:rsidRPr="00ED3E9B" w:rsidRDefault="00DE4444" w:rsidP="00DE4444">
      <w:pPr>
        <w:pStyle w:val="Tabla"/>
        <w:ind w:left="567" w:right="-397"/>
        <w:rPr>
          <w:rFonts w:ascii="Arial" w:hAnsi="Arial" w:cs="Arial"/>
          <w:i/>
          <w:iCs/>
          <w:sz w:val="20"/>
          <w:szCs w:val="20"/>
          <w:lang w:val="es-ES"/>
        </w:rPr>
      </w:pPr>
    </w:p>
    <w:p w:rsidR="00DE4444" w:rsidRPr="00ED3E9B" w:rsidRDefault="00DE4444" w:rsidP="00DE4444">
      <w:pPr>
        <w:pStyle w:val="Tabla"/>
        <w:ind w:left="567" w:right="-397"/>
        <w:rPr>
          <w:rFonts w:ascii="Arial" w:hAnsi="Arial" w:cs="Arial"/>
          <w:i/>
          <w:sz w:val="20"/>
          <w:szCs w:val="20"/>
          <w:lang w:val="es-ES"/>
        </w:rPr>
      </w:pPr>
      <w:r w:rsidRPr="00ED3E9B">
        <w:rPr>
          <w:rFonts w:ascii="Arial" w:hAnsi="Arial" w:cs="Arial"/>
          <w:i/>
          <w:iCs/>
          <w:sz w:val="20"/>
          <w:szCs w:val="20"/>
          <w:lang w:val="es-ES"/>
        </w:rPr>
        <w:t xml:space="preserve">1º) Declara que se compromete a adscribir </w:t>
      </w:r>
      <w:r w:rsidRPr="00ED3E9B">
        <w:rPr>
          <w:rFonts w:ascii="Arial" w:hAnsi="Arial" w:cs="Arial"/>
          <w:i/>
          <w:sz w:val="20"/>
          <w:szCs w:val="20"/>
          <w:lang w:val="es-ES"/>
        </w:rPr>
        <w:t>a la  obra…… los medios personales y materiales exigidos en el anexo V y a presentar dentro del plazo establecido en la cláusula 16.1. del presente pliego que rige la contratación la documentación justificativa de ello a que se refiere la cláusula 16.1.d en el supuesto de que la oferta sea la más ventajosa.</w:t>
      </w:r>
      <w:r w:rsidRPr="00ED3E9B">
        <w:rPr>
          <w:rStyle w:val="Refdenotaalpie"/>
          <w:rFonts w:ascii="Arial" w:hAnsi="Arial" w:cs="Arial"/>
          <w:b/>
          <w:sz w:val="20"/>
          <w:szCs w:val="20"/>
          <w:lang w:val="es-ES"/>
        </w:rPr>
        <w:t xml:space="preserve"> </w:t>
      </w:r>
      <w:r w:rsidRPr="00ED3E9B">
        <w:rPr>
          <w:rStyle w:val="Refdenotaalpie"/>
          <w:rFonts w:ascii="Arial" w:hAnsi="Arial" w:cs="Arial"/>
          <w:b/>
          <w:sz w:val="20"/>
          <w:szCs w:val="20"/>
          <w:lang w:val="es-ES"/>
        </w:rPr>
        <w:footnoteReference w:id="2"/>
      </w:r>
    </w:p>
    <w:p w:rsidR="00DE4444" w:rsidRPr="00ED3E9B" w:rsidRDefault="00DE4444" w:rsidP="00DE4444">
      <w:pPr>
        <w:pStyle w:val="Tabla"/>
        <w:ind w:left="567" w:right="-397"/>
        <w:rPr>
          <w:rFonts w:ascii="Arial" w:hAnsi="Arial" w:cs="Arial"/>
          <w:i/>
          <w:sz w:val="20"/>
          <w:szCs w:val="20"/>
          <w:lang w:val="es-ES"/>
        </w:rPr>
      </w:pPr>
    </w:p>
    <w:p w:rsidR="00DE4444" w:rsidRPr="00ED3E9B" w:rsidRDefault="00DE4444" w:rsidP="00DE4444">
      <w:pPr>
        <w:pStyle w:val="Blockquote"/>
        <w:tabs>
          <w:tab w:val="left" w:pos="828"/>
        </w:tabs>
        <w:ind w:left="567" w:right="-397"/>
        <w:jc w:val="both"/>
        <w:rPr>
          <w:rFonts w:ascii="Arial" w:hAnsi="Arial" w:cs="Arial"/>
          <w:i/>
          <w:iCs/>
          <w:sz w:val="20"/>
          <w:szCs w:val="20"/>
          <w:lang w:val="es-ES"/>
        </w:rPr>
      </w:pPr>
      <w:r w:rsidRPr="00ED3E9B">
        <w:rPr>
          <w:rFonts w:ascii="Arial" w:hAnsi="Arial" w:cs="Arial"/>
          <w:i/>
          <w:sz w:val="20"/>
          <w:szCs w:val="20"/>
          <w:lang w:val="es-ES"/>
        </w:rPr>
        <w:t xml:space="preserve">2º) </w:t>
      </w:r>
      <w:r w:rsidRPr="00ED3E9B">
        <w:rPr>
          <w:rFonts w:ascii="Arial" w:hAnsi="Arial" w:cs="Arial"/>
          <w:i/>
          <w:iCs/>
          <w:sz w:val="20"/>
          <w:szCs w:val="20"/>
          <w:lang w:val="es-ES"/>
        </w:rPr>
        <w:t>Se compromete a contratar para adscribir durante todo el plazo de ejecución del presente contrato a ______trabajadoras desempleadas, de conformidad con la clausula 27 del  pliego que rige este contrato.</w:t>
      </w:r>
      <w:r w:rsidRPr="00ED3E9B">
        <w:rPr>
          <w:rStyle w:val="Refdenotaalpie"/>
          <w:rFonts w:ascii="Arial" w:hAnsi="Arial" w:cs="Arial"/>
          <w:i/>
          <w:iCs/>
          <w:sz w:val="20"/>
          <w:szCs w:val="20"/>
          <w:lang w:val="es-ES"/>
        </w:rPr>
        <w:footnoteReference w:id="3"/>
      </w:r>
    </w:p>
    <w:p w:rsidR="00DE4444" w:rsidRPr="00ED3E9B" w:rsidRDefault="00DE4444" w:rsidP="00DE4444">
      <w:pPr>
        <w:pStyle w:val="Blockquote"/>
        <w:tabs>
          <w:tab w:val="left" w:pos="828"/>
        </w:tabs>
        <w:ind w:left="567" w:right="-397"/>
        <w:jc w:val="both"/>
        <w:rPr>
          <w:rFonts w:ascii="Arial" w:hAnsi="Arial" w:cs="Arial"/>
          <w:sz w:val="20"/>
          <w:szCs w:val="20"/>
          <w:lang w:val="es-ES"/>
        </w:rPr>
      </w:pPr>
    </w:p>
    <w:p w:rsidR="00DE4444" w:rsidRPr="00ED3E9B" w:rsidRDefault="00DE4444" w:rsidP="00DE4444">
      <w:pPr>
        <w:pStyle w:val="Blockquote"/>
        <w:tabs>
          <w:tab w:val="left" w:pos="828"/>
        </w:tabs>
        <w:ind w:left="567" w:right="-397"/>
        <w:jc w:val="both"/>
        <w:rPr>
          <w:rFonts w:ascii="Arial" w:hAnsi="Arial" w:cs="Arial"/>
          <w:sz w:val="20"/>
          <w:szCs w:val="20"/>
          <w:lang w:val="es-ES"/>
        </w:rPr>
      </w:pPr>
      <w:r w:rsidRPr="00ED3E9B">
        <w:rPr>
          <w:rFonts w:ascii="Arial" w:hAnsi="Arial" w:cs="Arial"/>
          <w:i/>
          <w:sz w:val="20"/>
          <w:szCs w:val="20"/>
          <w:lang w:val="es-ES"/>
        </w:rPr>
        <w:t>3º) Declara</w:t>
      </w:r>
      <w:r w:rsidRPr="00ED3E9B">
        <w:rPr>
          <w:rFonts w:ascii="Arial" w:hAnsi="Arial" w:cs="Arial"/>
          <w:i/>
          <w:iCs/>
          <w:sz w:val="20"/>
          <w:szCs w:val="20"/>
          <w:lang w:val="es-ES"/>
        </w:rPr>
        <w:t>:</w:t>
      </w:r>
    </w:p>
    <w:p w:rsidR="00DE4444" w:rsidRPr="00ED3E9B" w:rsidRDefault="00DE4444" w:rsidP="00DE4444">
      <w:pPr>
        <w:pStyle w:val="Blockquote"/>
        <w:tabs>
          <w:tab w:val="left" w:pos="828"/>
        </w:tabs>
        <w:spacing w:before="0" w:after="0" w:line="276" w:lineRule="auto"/>
        <w:ind w:left="794" w:right="-397"/>
        <w:jc w:val="both"/>
        <w:rPr>
          <w:rFonts w:ascii="Arial" w:hAnsi="Arial" w:cs="Arial"/>
          <w:i/>
          <w:sz w:val="20"/>
          <w:szCs w:val="20"/>
          <w:lang w:val="es-ES"/>
        </w:rPr>
      </w:pPr>
      <w:r w:rsidRPr="00ED3E9B">
        <w:rPr>
          <w:rFonts w:ascii="Arial" w:hAnsi="Arial" w:cs="Arial"/>
          <w:i/>
          <w:iCs/>
          <w:sz w:val="20"/>
          <w:szCs w:val="20"/>
          <w:lang w:val="es-ES"/>
        </w:rPr>
        <w:t xml:space="preserve">3.1) Que el número global de trabajadores de plantilla es de </w:t>
      </w:r>
      <w:r w:rsidRPr="00ED3E9B">
        <w:rPr>
          <w:rFonts w:ascii="Arial" w:hAnsi="Arial" w:cs="Arial"/>
          <w:i/>
          <w:sz w:val="20"/>
          <w:szCs w:val="20"/>
          <w:lang w:val="es-ES"/>
        </w:rPr>
        <w:t>________,  siendo el número particular de trabajadores con discapacidad en plantilla de ________, lo que representa un __________% (superior en…. % , al mínimo legal establecido)</w:t>
      </w:r>
    </w:p>
    <w:p w:rsidR="00DE4444" w:rsidRPr="00ED3E9B" w:rsidRDefault="00DE4444" w:rsidP="00DE4444">
      <w:pPr>
        <w:pStyle w:val="Blockquote"/>
        <w:tabs>
          <w:tab w:val="left" w:pos="828"/>
        </w:tabs>
        <w:spacing w:before="0" w:after="0" w:line="276" w:lineRule="auto"/>
        <w:ind w:left="794" w:right="-397"/>
        <w:jc w:val="both"/>
        <w:rPr>
          <w:rFonts w:ascii="Arial" w:hAnsi="Arial" w:cs="Arial"/>
          <w:i/>
          <w:sz w:val="20"/>
          <w:szCs w:val="20"/>
          <w:lang w:val="es-ES"/>
        </w:rPr>
      </w:pPr>
      <w:r w:rsidRPr="00ED3E9B">
        <w:rPr>
          <w:rFonts w:ascii="Arial" w:hAnsi="Arial" w:cs="Arial"/>
          <w:i/>
          <w:sz w:val="20"/>
          <w:szCs w:val="20"/>
          <w:lang w:val="es-ES"/>
        </w:rPr>
        <w:t>3.2) Que el porcentaje de trabajadores fijos con discapacidad en la plantilla es del ________ %</w:t>
      </w:r>
    </w:p>
    <w:p w:rsidR="00DE4444" w:rsidRPr="00ED3E9B" w:rsidRDefault="00DE4444" w:rsidP="00DE4444">
      <w:pPr>
        <w:pStyle w:val="Blockquote"/>
        <w:tabs>
          <w:tab w:val="left" w:pos="828"/>
        </w:tabs>
        <w:ind w:left="567" w:right="-397"/>
        <w:jc w:val="both"/>
        <w:rPr>
          <w:rFonts w:ascii="Arial" w:hAnsi="Arial" w:cs="Arial"/>
          <w:i/>
          <w:iCs/>
          <w:sz w:val="20"/>
          <w:szCs w:val="20"/>
          <w:lang w:val="es-ES"/>
        </w:rPr>
      </w:pPr>
      <w:r w:rsidRPr="00ED3E9B">
        <w:rPr>
          <w:rFonts w:ascii="Arial" w:hAnsi="Arial" w:cs="Arial"/>
          <w:i/>
          <w:iCs/>
          <w:sz w:val="20"/>
          <w:szCs w:val="20"/>
          <w:lang w:val="es-ES"/>
        </w:rPr>
        <w:tab/>
      </w:r>
      <w:r w:rsidRPr="00ED3E9B">
        <w:rPr>
          <w:rFonts w:ascii="Arial" w:hAnsi="Arial" w:cs="Arial"/>
          <w:i/>
          <w:iCs/>
          <w:sz w:val="20"/>
          <w:szCs w:val="20"/>
          <w:lang w:val="es-ES"/>
        </w:rPr>
        <w:tab/>
      </w:r>
      <w:r w:rsidRPr="00ED3E9B">
        <w:rPr>
          <w:rFonts w:ascii="Arial" w:hAnsi="Arial" w:cs="Arial"/>
          <w:i/>
          <w:iCs/>
          <w:sz w:val="20"/>
          <w:szCs w:val="20"/>
          <w:lang w:val="es-ES"/>
        </w:rPr>
        <w:tab/>
      </w:r>
      <w:r w:rsidRPr="00ED3E9B">
        <w:rPr>
          <w:rFonts w:ascii="Arial" w:hAnsi="Arial" w:cs="Arial"/>
          <w:i/>
          <w:iCs/>
          <w:sz w:val="20"/>
          <w:szCs w:val="20"/>
          <w:lang w:val="es-ES"/>
        </w:rPr>
        <w:tab/>
        <w:t>(Lugar, fecha y firma del proponente)</w:t>
      </w:r>
    </w:p>
    <w:p w:rsidR="00F37F7D" w:rsidRPr="00ED3E9B" w:rsidRDefault="00F37F7D" w:rsidP="000B41D9">
      <w:pPr>
        <w:pStyle w:val="Blockquote"/>
        <w:ind w:left="0" w:right="-397"/>
        <w:jc w:val="both"/>
        <w:rPr>
          <w:rFonts w:ascii="Arial" w:hAnsi="Arial" w:cs="Arial"/>
          <w:b/>
          <w:bCs/>
          <w:sz w:val="20"/>
          <w:szCs w:val="20"/>
          <w:lang w:val="es-ES"/>
        </w:rPr>
      </w:pPr>
    </w:p>
    <w:p w:rsidR="00D04ED6" w:rsidRPr="00ED3E9B" w:rsidRDefault="00ED60F2"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L</w:t>
      </w:r>
      <w:r w:rsidR="005230FE" w:rsidRPr="00ED3E9B">
        <w:rPr>
          <w:rFonts w:ascii="Arial" w:hAnsi="Arial" w:cs="Arial"/>
          <w:b/>
          <w:bCs/>
          <w:sz w:val="20"/>
          <w:szCs w:val="20"/>
          <w:lang w:val="es-ES"/>
        </w:rPr>
        <w:t xml:space="preserve">uis Jaime Rodríguez </w:t>
      </w:r>
      <w:r w:rsidR="00B262F3" w:rsidRPr="00ED3E9B">
        <w:rPr>
          <w:rFonts w:ascii="Arial" w:hAnsi="Arial" w:cs="Arial"/>
          <w:b/>
          <w:bCs/>
          <w:sz w:val="20"/>
          <w:szCs w:val="20"/>
          <w:lang w:val="es-ES"/>
        </w:rPr>
        <w:t>Fernández</w:t>
      </w:r>
    </w:p>
    <w:p w:rsidR="005230FE" w:rsidRPr="00ED3E9B" w:rsidRDefault="005230FE"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Jefe </w:t>
      </w:r>
      <w:r w:rsidR="00B262F3" w:rsidRPr="00ED3E9B">
        <w:rPr>
          <w:rFonts w:ascii="Arial" w:hAnsi="Arial" w:cs="Arial"/>
          <w:b/>
          <w:bCs/>
          <w:sz w:val="20"/>
          <w:szCs w:val="20"/>
          <w:lang w:val="es-ES"/>
        </w:rPr>
        <w:t xml:space="preserve">del </w:t>
      </w:r>
      <w:r w:rsidRPr="00ED3E9B">
        <w:rPr>
          <w:rFonts w:ascii="Arial" w:hAnsi="Arial" w:cs="Arial"/>
          <w:b/>
          <w:bCs/>
          <w:sz w:val="20"/>
          <w:szCs w:val="20"/>
          <w:lang w:val="es-ES"/>
        </w:rPr>
        <w:t>Servicio</w:t>
      </w:r>
      <w:r w:rsidR="00B262F3" w:rsidRPr="00ED3E9B">
        <w:rPr>
          <w:rFonts w:ascii="Arial" w:hAnsi="Arial" w:cs="Arial"/>
          <w:b/>
          <w:bCs/>
          <w:sz w:val="20"/>
          <w:szCs w:val="20"/>
          <w:lang w:val="es-ES"/>
        </w:rPr>
        <w:t xml:space="preserve"> de</w:t>
      </w:r>
      <w:r w:rsidRPr="00ED3E9B">
        <w:rPr>
          <w:rFonts w:ascii="Arial" w:hAnsi="Arial" w:cs="Arial"/>
          <w:b/>
          <w:bCs/>
          <w:sz w:val="20"/>
          <w:szCs w:val="20"/>
          <w:lang w:val="es-ES"/>
        </w:rPr>
        <w:t xml:space="preserve"> Patrimonio y Contratación, </w:t>
      </w:r>
    </w:p>
    <w:p w:rsidR="005230FE" w:rsidRPr="00ED3E9B" w:rsidRDefault="005230FE"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 xml:space="preserve">Diputación Provincial </w:t>
      </w:r>
      <w:r w:rsidR="00B262F3" w:rsidRPr="00ED3E9B">
        <w:rPr>
          <w:rFonts w:ascii="Arial" w:hAnsi="Arial" w:cs="Arial"/>
          <w:b/>
          <w:bCs/>
          <w:sz w:val="20"/>
          <w:szCs w:val="20"/>
          <w:lang w:val="es-ES"/>
        </w:rPr>
        <w:t xml:space="preserve">de </w:t>
      </w:r>
      <w:r w:rsidRPr="00ED3E9B">
        <w:rPr>
          <w:rFonts w:ascii="Arial" w:hAnsi="Arial" w:cs="Arial"/>
          <w:b/>
          <w:bCs/>
          <w:sz w:val="20"/>
          <w:szCs w:val="20"/>
          <w:lang w:val="es-ES"/>
        </w:rPr>
        <w:t>A Coruña</w:t>
      </w:r>
    </w:p>
    <w:p w:rsidR="005230FE" w:rsidRPr="00ED3E9B" w:rsidRDefault="00D14B50" w:rsidP="000B41D9">
      <w:pPr>
        <w:pStyle w:val="Blockquote"/>
        <w:ind w:left="0" w:right="-397"/>
        <w:jc w:val="both"/>
        <w:rPr>
          <w:rFonts w:ascii="Arial" w:hAnsi="Arial" w:cs="Arial"/>
          <w:b/>
          <w:bCs/>
          <w:sz w:val="20"/>
          <w:szCs w:val="20"/>
          <w:lang w:val="es-ES"/>
        </w:rPr>
      </w:pPr>
      <w:r w:rsidRPr="00ED3E9B">
        <w:rPr>
          <w:rFonts w:ascii="Arial" w:hAnsi="Arial" w:cs="Arial"/>
          <w:b/>
          <w:bCs/>
          <w:sz w:val="20"/>
          <w:szCs w:val="20"/>
          <w:lang w:val="es-ES"/>
        </w:rPr>
        <w:t>23</w:t>
      </w:r>
      <w:r w:rsidR="00FA209C" w:rsidRPr="00ED3E9B">
        <w:rPr>
          <w:rFonts w:ascii="Arial" w:hAnsi="Arial" w:cs="Arial"/>
          <w:b/>
          <w:bCs/>
          <w:sz w:val="20"/>
          <w:szCs w:val="20"/>
          <w:lang w:val="es-ES"/>
        </w:rPr>
        <w:t xml:space="preserve"> de abril de </w:t>
      </w:r>
      <w:r w:rsidR="005230FE" w:rsidRPr="00ED3E9B">
        <w:rPr>
          <w:rFonts w:ascii="Arial" w:hAnsi="Arial" w:cs="Arial"/>
          <w:b/>
          <w:bCs/>
          <w:sz w:val="20"/>
          <w:szCs w:val="20"/>
          <w:lang w:val="es-ES"/>
        </w:rPr>
        <w:t xml:space="preserve"> 2018</w:t>
      </w:r>
    </w:p>
    <w:sectPr w:rsidR="005230FE" w:rsidRPr="00ED3E9B" w:rsidSect="009D1BBD">
      <w:footerReference w:type="default" r:id="rId10"/>
      <w:pgSz w:w="11906" w:h="16838"/>
      <w:pgMar w:top="85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848" w:rsidRDefault="00D74848" w:rsidP="00DA3814">
      <w:r>
        <w:separator/>
      </w:r>
    </w:p>
  </w:endnote>
  <w:endnote w:type="continuationSeparator" w:id="1">
    <w:p w:rsidR="00D74848" w:rsidRDefault="00D74848" w:rsidP="00DA3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lbany AM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0C8" w:rsidRDefault="003C2782">
    <w:pPr>
      <w:pStyle w:val="Piedepgina"/>
      <w:jc w:val="right"/>
    </w:pPr>
    <w:fldSimple w:instr="PAGE   \* MERGEFORMAT">
      <w:r w:rsidR="00791308">
        <w:rPr>
          <w:noProof/>
        </w:rPr>
        <w:t>39</w:t>
      </w:r>
    </w:fldSimple>
  </w:p>
  <w:p w:rsidR="00AD40C8" w:rsidRDefault="00AD40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848" w:rsidRDefault="00D74848" w:rsidP="00DA3814">
      <w:r>
        <w:separator/>
      </w:r>
    </w:p>
  </w:footnote>
  <w:footnote w:type="continuationSeparator" w:id="1">
    <w:p w:rsidR="00D74848" w:rsidRDefault="00D74848" w:rsidP="00DA3814">
      <w:r>
        <w:continuationSeparator/>
      </w:r>
    </w:p>
  </w:footnote>
  <w:footnote w:id="2">
    <w:p w:rsidR="00AD40C8" w:rsidRPr="00BD6EEB" w:rsidRDefault="00AD40C8" w:rsidP="00DE4444">
      <w:pPr>
        <w:pStyle w:val="Textonotapie"/>
        <w:spacing w:after="120"/>
        <w:jc w:val="both"/>
        <w:rPr>
          <w:color w:val="FF0000"/>
        </w:rPr>
      </w:pPr>
      <w:r w:rsidRPr="00BD6EEB">
        <w:rPr>
          <w:rStyle w:val="Refdenotaalpie"/>
          <w:color w:val="FF0000"/>
        </w:rPr>
        <w:footnoteRef/>
      </w:r>
      <w:r w:rsidRPr="00BD6EEB">
        <w:rPr>
          <w:color w:val="FF0000"/>
        </w:rPr>
        <w:t xml:space="preserve"> El incumplimiento de este compromiso de adscripción se considerará incumplimiento de obligación esencial a los efectos previstos en el art. 211 y 192.2.LCSP. No obstante el órgano de contratación podrá optar por la imposición de penalidades en los términos de la cláusula 33 del presente Pliego.</w:t>
      </w:r>
    </w:p>
  </w:footnote>
  <w:footnote w:id="3">
    <w:p w:rsidR="00AD40C8" w:rsidRPr="00BD6EEB" w:rsidRDefault="00AD40C8" w:rsidP="00DE4444">
      <w:pPr>
        <w:pStyle w:val="Textonotapie"/>
        <w:rPr>
          <w:color w:val="FF0000"/>
        </w:rPr>
      </w:pPr>
      <w:r w:rsidRPr="00BD6EEB">
        <w:rPr>
          <w:rStyle w:val="Refdenotaalpie"/>
          <w:color w:val="FF0000"/>
        </w:rPr>
        <w:footnoteRef/>
      </w:r>
      <w:r w:rsidRPr="00BD6EEB">
        <w:rPr>
          <w:color w:val="FF0000"/>
        </w:rPr>
        <w:t xml:space="preserve"> Sólo en el caso de que se exija en el epígrafe 13 del cuadro de características del contrato.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0000003"/>
    <w:multiLevelType w:val="multilevel"/>
    <w:tmpl w:val="00000003"/>
    <w:name w:val="WW8Num3"/>
    <w:lvl w:ilvl="0">
      <w:start w:val="1"/>
      <w:numFmt w:val="upperLetter"/>
      <w:lvlText w:val="%1)"/>
      <w:lvlJc w:val="left"/>
      <w:pPr>
        <w:tabs>
          <w:tab w:val="num" w:pos="0"/>
        </w:tabs>
        <w:ind w:left="2367" w:hanging="360"/>
      </w:pPr>
    </w:lvl>
    <w:lvl w:ilvl="1">
      <w:start w:val="1"/>
      <w:numFmt w:val="lowerLetter"/>
      <w:lvlText w:val="%2."/>
      <w:lvlJc w:val="left"/>
      <w:pPr>
        <w:tabs>
          <w:tab w:val="num" w:pos="0"/>
        </w:tabs>
        <w:ind w:left="3087" w:hanging="360"/>
      </w:pPr>
    </w:lvl>
    <w:lvl w:ilvl="2">
      <w:start w:val="1"/>
      <w:numFmt w:val="lowerRoman"/>
      <w:lvlText w:val="%3."/>
      <w:lvlJc w:val="left"/>
      <w:pPr>
        <w:tabs>
          <w:tab w:val="num" w:pos="0"/>
        </w:tabs>
        <w:ind w:left="3807" w:hanging="180"/>
      </w:pPr>
    </w:lvl>
    <w:lvl w:ilvl="3">
      <w:start w:val="1"/>
      <w:numFmt w:val="decimal"/>
      <w:lvlText w:val="(%4)"/>
      <w:lvlJc w:val="left"/>
      <w:pPr>
        <w:tabs>
          <w:tab w:val="num" w:pos="0"/>
        </w:tabs>
        <w:ind w:left="4875" w:hanging="708"/>
      </w:pPr>
      <w:rPr>
        <w:b w:val="0"/>
        <w:color w:val="000000"/>
      </w:rPr>
    </w:lvl>
    <w:lvl w:ilvl="4">
      <w:start w:val="1"/>
      <w:numFmt w:val="lowerLetter"/>
      <w:lvlText w:val="%5."/>
      <w:lvlJc w:val="left"/>
      <w:pPr>
        <w:tabs>
          <w:tab w:val="num" w:pos="0"/>
        </w:tabs>
        <w:ind w:left="5247" w:hanging="360"/>
      </w:pPr>
    </w:lvl>
    <w:lvl w:ilvl="5">
      <w:start w:val="1"/>
      <w:numFmt w:val="lowerRoman"/>
      <w:lvlText w:val="%6."/>
      <w:lvlJc w:val="left"/>
      <w:pPr>
        <w:tabs>
          <w:tab w:val="num" w:pos="0"/>
        </w:tabs>
        <w:ind w:left="5967" w:hanging="180"/>
      </w:pPr>
    </w:lvl>
    <w:lvl w:ilvl="6">
      <w:start w:val="1"/>
      <w:numFmt w:val="decimal"/>
      <w:lvlText w:val="%7."/>
      <w:lvlJc w:val="left"/>
      <w:pPr>
        <w:tabs>
          <w:tab w:val="num" w:pos="0"/>
        </w:tabs>
        <w:ind w:left="6687" w:hanging="360"/>
      </w:pPr>
    </w:lvl>
    <w:lvl w:ilvl="7">
      <w:start w:val="1"/>
      <w:numFmt w:val="lowerLetter"/>
      <w:lvlText w:val="%8."/>
      <w:lvlJc w:val="left"/>
      <w:pPr>
        <w:tabs>
          <w:tab w:val="num" w:pos="0"/>
        </w:tabs>
        <w:ind w:left="7407" w:hanging="360"/>
      </w:pPr>
    </w:lvl>
    <w:lvl w:ilvl="8">
      <w:start w:val="1"/>
      <w:numFmt w:val="lowerRoman"/>
      <w:lvlText w:val="%9."/>
      <w:lvlJc w:val="left"/>
      <w:pPr>
        <w:tabs>
          <w:tab w:val="num" w:pos="0"/>
        </w:tabs>
        <w:ind w:left="8127" w:hanging="180"/>
      </w:pPr>
    </w:lvl>
  </w:abstractNum>
  <w:abstractNum w:abstractNumId="2">
    <w:nsid w:val="00000004"/>
    <w:multiLevelType w:val="multilevel"/>
    <w:tmpl w:val="00000004"/>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left"/>
      <w:pPr>
        <w:tabs>
          <w:tab w:val="num" w:pos="6480"/>
        </w:tabs>
        <w:ind w:left="6480" w:hanging="180"/>
      </w:pPr>
    </w:lvl>
  </w:abstractNum>
  <w:abstractNum w:abstractNumId="3">
    <w:nsid w:val="00000005"/>
    <w:multiLevelType w:val="multilevel"/>
    <w:tmpl w:val="00000005"/>
    <w:name w:val="WW8Num7"/>
    <w:lvl w:ilvl="0">
      <w:start w:val="1"/>
      <w:numFmt w:val="bullet"/>
      <w:lvlText w:val=""/>
      <w:lvlJc w:val="left"/>
      <w:pPr>
        <w:tabs>
          <w:tab w:val="num" w:pos="284"/>
        </w:tabs>
        <w:ind w:left="284" w:hanging="284"/>
      </w:pPr>
      <w:rPr>
        <w:rFonts w:ascii="Symbol" w:hAnsi="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OpenSymbol" w:hAnsi="OpenSymbol"/>
      </w:rPr>
    </w:lvl>
    <w:lvl w:ilvl="6">
      <w:start w:val="1"/>
      <w:numFmt w:val="bullet"/>
      <w:lvlText w:val="*"/>
      <w:lvlJc w:val="left"/>
      <w:pPr>
        <w:tabs>
          <w:tab w:val="num" w:pos="5040"/>
        </w:tabs>
        <w:ind w:left="5040" w:hanging="360"/>
      </w:pPr>
      <w:rPr>
        <w:rFonts w:ascii="OpenSymbol" w:hAnsi="Open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4">
    <w:nsid w:val="00000006"/>
    <w:multiLevelType w:val="singleLevel"/>
    <w:tmpl w:val="00000006"/>
    <w:name w:val="WW8Num8"/>
    <w:lvl w:ilvl="0">
      <w:start w:val="1"/>
      <w:numFmt w:val="bullet"/>
      <w:lvlText w:val=""/>
      <w:lvlJc w:val="left"/>
      <w:pPr>
        <w:tabs>
          <w:tab w:val="num" w:pos="1776"/>
        </w:tabs>
        <w:ind w:left="1776" w:hanging="360"/>
      </w:pPr>
      <w:rPr>
        <w:rFonts w:ascii="Symbol" w:hAnsi="Symbol"/>
      </w:rPr>
    </w:lvl>
  </w:abstractNum>
  <w:abstractNum w:abstractNumId="5">
    <w:nsid w:val="00000007"/>
    <w:multiLevelType w:val="singleLevel"/>
    <w:tmpl w:val="00000007"/>
    <w:name w:val="WW8Num10"/>
    <w:lvl w:ilvl="0">
      <w:start w:val="1"/>
      <w:numFmt w:val="lowerLetter"/>
      <w:lvlText w:val="%1)"/>
      <w:lvlJc w:val="left"/>
      <w:pPr>
        <w:tabs>
          <w:tab w:val="num" w:pos="3195"/>
        </w:tabs>
        <w:ind w:left="3195" w:hanging="360"/>
      </w:pPr>
    </w:lvl>
  </w:abstractNum>
  <w:abstractNum w:abstractNumId="6">
    <w:nsid w:val="00000008"/>
    <w:multiLevelType w:val="singleLevel"/>
    <w:tmpl w:val="00000008"/>
    <w:name w:val="WW8Num12"/>
    <w:lvl w:ilvl="0">
      <w:start w:val="1"/>
      <w:numFmt w:val="bullet"/>
      <w:lvlText w:val=""/>
      <w:lvlJc w:val="left"/>
      <w:pPr>
        <w:tabs>
          <w:tab w:val="num" w:pos="1776"/>
        </w:tabs>
        <w:ind w:left="1776" w:hanging="360"/>
      </w:pPr>
      <w:rPr>
        <w:rFonts w:ascii="Symbol" w:hAnsi="Symbol"/>
      </w:rPr>
    </w:lvl>
  </w:abstractNum>
  <w:abstractNum w:abstractNumId="7">
    <w:nsid w:val="00000009"/>
    <w:multiLevelType w:val="singleLevel"/>
    <w:tmpl w:val="00000009"/>
    <w:name w:val="WW8Num13"/>
    <w:lvl w:ilvl="0">
      <w:start w:val="1"/>
      <w:numFmt w:val="bullet"/>
      <w:lvlText w:val=""/>
      <w:lvlJc w:val="left"/>
      <w:pPr>
        <w:tabs>
          <w:tab w:val="num" w:pos="0"/>
        </w:tabs>
        <w:ind w:left="1287" w:hanging="360"/>
      </w:pPr>
      <w:rPr>
        <w:rFonts w:ascii="Symbol" w:hAnsi="Symbol"/>
      </w:rPr>
    </w:lvl>
  </w:abstractNum>
  <w:abstractNum w:abstractNumId="8">
    <w:nsid w:val="0000000A"/>
    <w:multiLevelType w:val="multilevel"/>
    <w:tmpl w:val="0000000A"/>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0000000B"/>
    <w:multiLevelType w:val="singleLevel"/>
    <w:tmpl w:val="0000000B"/>
    <w:name w:val="WW8Num15"/>
    <w:lvl w:ilvl="0">
      <w:start w:val="1"/>
      <w:numFmt w:val="bullet"/>
      <w:lvlText w:val="-"/>
      <w:lvlJc w:val="left"/>
      <w:pPr>
        <w:tabs>
          <w:tab w:val="num" w:pos="0"/>
        </w:tabs>
        <w:ind w:left="720" w:hanging="360"/>
      </w:pPr>
      <w:rPr>
        <w:rFonts w:ascii="Cambria" w:hAnsi="Cambria"/>
      </w:rPr>
    </w:lvl>
  </w:abstractNum>
  <w:abstractNum w:abstractNumId="10">
    <w:nsid w:val="0000000C"/>
    <w:multiLevelType w:val="singleLevel"/>
    <w:tmpl w:val="0000000C"/>
    <w:name w:val="WW8Num17"/>
    <w:lvl w:ilvl="0">
      <w:start w:val="1"/>
      <w:numFmt w:val="bullet"/>
      <w:lvlText w:val=""/>
      <w:lvlJc w:val="left"/>
      <w:pPr>
        <w:tabs>
          <w:tab w:val="num" w:pos="0"/>
        </w:tabs>
        <w:ind w:left="1287" w:hanging="360"/>
      </w:pPr>
      <w:rPr>
        <w:rFonts w:ascii="Symbol" w:hAnsi="Symbol"/>
      </w:rPr>
    </w:lvl>
  </w:abstractNum>
  <w:abstractNum w:abstractNumId="11">
    <w:nsid w:val="0000000D"/>
    <w:multiLevelType w:val="singleLevel"/>
    <w:tmpl w:val="0000000D"/>
    <w:name w:val="WW8Num19"/>
    <w:lvl w:ilvl="0">
      <w:start w:val="1"/>
      <w:numFmt w:val="bullet"/>
      <w:lvlText w:val=""/>
      <w:lvlJc w:val="left"/>
      <w:pPr>
        <w:tabs>
          <w:tab w:val="num" w:pos="57"/>
        </w:tabs>
        <w:ind w:left="170" w:hanging="170"/>
      </w:pPr>
      <w:rPr>
        <w:rFonts w:ascii="Wingdings" w:hAnsi="Wingdings"/>
        <w:sz w:val="20"/>
        <w:szCs w:val="20"/>
      </w:rPr>
    </w:lvl>
  </w:abstractNum>
  <w:abstractNum w:abstractNumId="12">
    <w:nsid w:val="0000000E"/>
    <w:multiLevelType w:val="singleLevel"/>
    <w:tmpl w:val="0000000E"/>
    <w:name w:val="WW8Num22"/>
    <w:lvl w:ilvl="0">
      <w:start w:val="1"/>
      <w:numFmt w:val="decimal"/>
      <w:lvlText w:val="%1)"/>
      <w:lvlJc w:val="left"/>
      <w:pPr>
        <w:tabs>
          <w:tab w:val="num" w:pos="0"/>
        </w:tabs>
        <w:ind w:left="720" w:hanging="360"/>
      </w:pPr>
      <w:rPr>
        <w:u w:val="none"/>
      </w:rPr>
    </w:lvl>
  </w:abstractNum>
  <w:abstractNum w:abstractNumId="13">
    <w:nsid w:val="0000000F"/>
    <w:multiLevelType w:val="multilevel"/>
    <w:tmpl w:val="0000000F"/>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00000010"/>
    <w:multiLevelType w:val="singleLevel"/>
    <w:tmpl w:val="00000010"/>
    <w:name w:val="WW8Num24"/>
    <w:lvl w:ilvl="0">
      <w:start w:val="1"/>
      <w:numFmt w:val="lowerLetter"/>
      <w:lvlText w:val="%1)"/>
      <w:lvlJc w:val="left"/>
      <w:pPr>
        <w:tabs>
          <w:tab w:val="num" w:pos="1776"/>
        </w:tabs>
        <w:ind w:left="1776" w:hanging="360"/>
      </w:pPr>
    </w:lvl>
  </w:abstractNum>
  <w:abstractNum w:abstractNumId="15">
    <w:nsid w:val="00000011"/>
    <w:multiLevelType w:val="singleLevel"/>
    <w:tmpl w:val="00000011"/>
    <w:name w:val="WW8Num27"/>
    <w:lvl w:ilvl="0">
      <w:start w:val="1"/>
      <w:numFmt w:val="upperLetter"/>
      <w:lvlText w:val="%1)"/>
      <w:lvlJc w:val="left"/>
      <w:pPr>
        <w:tabs>
          <w:tab w:val="num" w:pos="0"/>
        </w:tabs>
        <w:ind w:left="720" w:hanging="360"/>
      </w:pPr>
    </w:lvl>
  </w:abstractNum>
  <w:abstractNum w:abstractNumId="16">
    <w:nsid w:val="00000012"/>
    <w:multiLevelType w:val="singleLevel"/>
    <w:tmpl w:val="00000012"/>
    <w:name w:val="WW8Num29"/>
    <w:lvl w:ilvl="0">
      <w:start w:val="1"/>
      <w:numFmt w:val="bullet"/>
      <w:lvlText w:val=""/>
      <w:lvlJc w:val="left"/>
      <w:pPr>
        <w:tabs>
          <w:tab w:val="num" w:pos="57"/>
        </w:tabs>
        <w:ind w:left="170" w:hanging="170"/>
      </w:pPr>
      <w:rPr>
        <w:rFonts w:ascii="Wingdings" w:hAnsi="Wingdings"/>
        <w:sz w:val="20"/>
        <w:szCs w:val="20"/>
      </w:rPr>
    </w:lvl>
  </w:abstractNum>
  <w:abstractNum w:abstractNumId="17">
    <w:nsid w:val="00000013"/>
    <w:multiLevelType w:val="multilevel"/>
    <w:tmpl w:val="00000013"/>
    <w:name w:val="WW8Num30"/>
    <w:lvl w:ilvl="0">
      <w:start w:val="1"/>
      <w:numFmt w:val="bullet"/>
      <w:lvlText w:val=""/>
      <w:lvlJc w:val="left"/>
      <w:pPr>
        <w:tabs>
          <w:tab w:val="num" w:pos="284"/>
        </w:tabs>
        <w:ind w:left="567" w:hanging="283"/>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4"/>
    <w:multiLevelType w:val="multilevel"/>
    <w:tmpl w:val="00000014"/>
    <w:name w:val="WW8Num32"/>
    <w:lvl w:ilvl="0">
      <w:start w:val="1"/>
      <w:numFmt w:val="lowerLetter"/>
      <w:lvlText w:val="%1)"/>
      <w:lvlJc w:val="left"/>
      <w:pPr>
        <w:tabs>
          <w:tab w:val="num" w:pos="1776"/>
        </w:tabs>
        <w:ind w:left="1776" w:hanging="360"/>
      </w:pPr>
    </w:lvl>
    <w:lvl w:ilvl="1">
      <w:start w:val="1"/>
      <w:numFmt w:val="bullet"/>
      <w:lvlText w:val=""/>
      <w:lvlJc w:val="left"/>
      <w:pPr>
        <w:tabs>
          <w:tab w:val="num" w:pos="2496"/>
        </w:tabs>
        <w:ind w:left="2496" w:hanging="360"/>
      </w:pPr>
      <w:rPr>
        <w:rFonts w:ascii="Symbol" w:hAnsi="Symbol"/>
      </w:rPr>
    </w:lvl>
    <w:lvl w:ilvl="2">
      <w:start w:val="1"/>
      <w:numFmt w:val="lowerRoman"/>
      <w:lvlText w:val="%3."/>
      <w:lvlJc w:val="lef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lef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left"/>
      <w:pPr>
        <w:tabs>
          <w:tab w:val="num" w:pos="7536"/>
        </w:tabs>
        <w:ind w:left="7536" w:hanging="180"/>
      </w:pPr>
    </w:lvl>
  </w:abstractNum>
  <w:abstractNum w:abstractNumId="19">
    <w:nsid w:val="00000015"/>
    <w:multiLevelType w:val="multilevel"/>
    <w:tmpl w:val="00000015"/>
    <w:name w:val="WW8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6"/>
    <w:multiLevelType w:val="singleLevel"/>
    <w:tmpl w:val="00000016"/>
    <w:name w:val="WW8Num35"/>
    <w:lvl w:ilvl="0">
      <w:start w:val="1"/>
      <w:numFmt w:val="bullet"/>
      <w:lvlText w:val=""/>
      <w:lvlJc w:val="left"/>
      <w:pPr>
        <w:tabs>
          <w:tab w:val="num" w:pos="57"/>
        </w:tabs>
        <w:ind w:left="170" w:hanging="170"/>
      </w:pPr>
      <w:rPr>
        <w:rFonts w:ascii="Wingdings" w:hAnsi="Wingdings"/>
        <w:sz w:val="20"/>
        <w:szCs w:val="20"/>
      </w:rPr>
    </w:lvl>
  </w:abstractNum>
  <w:abstractNum w:abstractNumId="21">
    <w:nsid w:val="00000017"/>
    <w:multiLevelType w:val="singleLevel"/>
    <w:tmpl w:val="00000017"/>
    <w:name w:val="WW8Num36"/>
    <w:lvl w:ilvl="0">
      <w:start w:val="1"/>
      <w:numFmt w:val="upperLetter"/>
      <w:lvlText w:val="%1."/>
      <w:lvlJc w:val="left"/>
      <w:pPr>
        <w:tabs>
          <w:tab w:val="num" w:pos="720"/>
        </w:tabs>
        <w:ind w:left="720" w:hanging="360"/>
      </w:pPr>
    </w:lvl>
  </w:abstractNum>
  <w:abstractNum w:abstractNumId="22">
    <w:nsid w:val="00000018"/>
    <w:multiLevelType w:val="singleLevel"/>
    <w:tmpl w:val="00000018"/>
    <w:name w:val="WW8Num37"/>
    <w:lvl w:ilvl="0">
      <w:start w:val="1"/>
      <w:numFmt w:val="upperLetter"/>
      <w:lvlText w:val="%1)"/>
      <w:lvlJc w:val="left"/>
      <w:pPr>
        <w:tabs>
          <w:tab w:val="num" w:pos="0"/>
        </w:tabs>
        <w:ind w:left="720" w:hanging="360"/>
      </w:pPr>
    </w:lvl>
  </w:abstractNum>
  <w:abstractNum w:abstractNumId="23">
    <w:nsid w:val="00000019"/>
    <w:multiLevelType w:val="multilevel"/>
    <w:tmpl w:val="00000019"/>
    <w:name w:val="WW8StyleNum"/>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B84791"/>
    <w:multiLevelType w:val="multilevel"/>
    <w:tmpl w:val="0B1EDEAE"/>
    <w:lvl w:ilvl="0">
      <w:start w:val="1"/>
      <w:numFmt w:val="upperLetter"/>
      <w:lvlText w:val="%1."/>
      <w:lvlJc w:val="left"/>
      <w:pPr>
        <w:tabs>
          <w:tab w:val="num" w:pos="720"/>
        </w:tabs>
        <w:ind w:left="720" w:hanging="360"/>
      </w:pPr>
    </w:lvl>
    <w:lvl w:ilvl="1">
      <w:start w:val="1"/>
      <w:numFmt w:val="decimal"/>
      <w:pStyle w:val="Ttulo2"/>
      <w:lvlText w:val="%1.%2"/>
      <w:lvlJc w:val="left"/>
      <w:pPr>
        <w:tabs>
          <w:tab w:val="num" w:pos="936"/>
        </w:tabs>
        <w:ind w:left="936" w:hanging="576"/>
      </w:pPr>
    </w:lvl>
    <w:lvl w:ilvl="2">
      <w:start w:val="1"/>
      <w:numFmt w:val="decimal"/>
      <w:pStyle w:val="Ttulo3"/>
      <w:lvlText w:val="%1.%2.%3"/>
      <w:lvlJc w:val="left"/>
      <w:pPr>
        <w:tabs>
          <w:tab w:val="num" w:pos="1080"/>
        </w:tabs>
        <w:ind w:left="1080" w:hanging="720"/>
      </w:pPr>
    </w:lvl>
    <w:lvl w:ilvl="3">
      <w:start w:val="1"/>
      <w:numFmt w:val="decimal"/>
      <w:pStyle w:val="Ttulo4"/>
      <w:lvlText w:val="%1.%2.%3.%4"/>
      <w:lvlJc w:val="left"/>
      <w:pPr>
        <w:tabs>
          <w:tab w:val="num" w:pos="1224"/>
        </w:tabs>
        <w:ind w:left="1224" w:hanging="864"/>
      </w:pPr>
    </w:lvl>
    <w:lvl w:ilvl="4">
      <w:start w:val="1"/>
      <w:numFmt w:val="decimal"/>
      <w:pStyle w:val="Ttulo5"/>
      <w:lvlText w:val="%1.%2.%3.%4.%5"/>
      <w:lvlJc w:val="left"/>
      <w:pPr>
        <w:tabs>
          <w:tab w:val="num" w:pos="1368"/>
        </w:tabs>
        <w:ind w:left="1368" w:hanging="1008"/>
      </w:pPr>
    </w:lvl>
    <w:lvl w:ilvl="5">
      <w:start w:val="1"/>
      <w:numFmt w:val="decimal"/>
      <w:pStyle w:val="Ttulo6"/>
      <w:lvlText w:val="%1.%2.%3.%4.%5.%6"/>
      <w:lvlJc w:val="left"/>
      <w:pPr>
        <w:tabs>
          <w:tab w:val="num" w:pos="1512"/>
        </w:tabs>
        <w:ind w:left="1512" w:hanging="1152"/>
      </w:pPr>
    </w:lvl>
    <w:lvl w:ilvl="6">
      <w:start w:val="1"/>
      <w:numFmt w:val="decimal"/>
      <w:pStyle w:val="Ttulo7"/>
      <w:lvlText w:val="%1.%2.%3.%4.%5.%6.%7"/>
      <w:lvlJc w:val="left"/>
      <w:pPr>
        <w:tabs>
          <w:tab w:val="num" w:pos="1656"/>
        </w:tabs>
        <w:ind w:left="1656" w:hanging="1296"/>
      </w:pPr>
    </w:lvl>
    <w:lvl w:ilvl="7">
      <w:start w:val="1"/>
      <w:numFmt w:val="decimal"/>
      <w:pStyle w:val="Ttulo8"/>
      <w:lvlText w:val="%1.%2.%3.%4.%5.%6.%7.%8"/>
      <w:lvlJc w:val="left"/>
      <w:pPr>
        <w:tabs>
          <w:tab w:val="num" w:pos="1800"/>
        </w:tabs>
        <w:ind w:left="1800" w:hanging="1440"/>
      </w:pPr>
    </w:lvl>
    <w:lvl w:ilvl="8">
      <w:start w:val="1"/>
      <w:numFmt w:val="decimal"/>
      <w:pStyle w:val="Ttulo9"/>
      <w:lvlText w:val="%1.%2.%3.%4.%5.%6.%7.%8.%9"/>
      <w:lvlJc w:val="left"/>
      <w:pPr>
        <w:tabs>
          <w:tab w:val="num" w:pos="1944"/>
        </w:tabs>
        <w:ind w:left="1944" w:hanging="1584"/>
      </w:pPr>
    </w:lvl>
  </w:abstractNum>
  <w:abstractNum w:abstractNumId="25">
    <w:nsid w:val="018D2277"/>
    <w:multiLevelType w:val="hybridMultilevel"/>
    <w:tmpl w:val="E9481D52"/>
    <w:lvl w:ilvl="0" w:tplc="304C4876">
      <w:start w:val="1"/>
      <w:numFmt w:val="decimal"/>
      <w:lvlText w:val="(%1)"/>
      <w:lvlJc w:val="left"/>
      <w:pPr>
        <w:ind w:left="582" w:hanging="339"/>
        <w:jc w:val="right"/>
      </w:pPr>
      <w:rPr>
        <w:rFonts w:hint="default"/>
        <w:i/>
        <w:spacing w:val="-4"/>
        <w:w w:val="99"/>
      </w:rPr>
    </w:lvl>
    <w:lvl w:ilvl="1" w:tplc="48DEFE7E">
      <w:numFmt w:val="bullet"/>
      <w:lvlText w:val="•"/>
      <w:lvlJc w:val="left"/>
      <w:pPr>
        <w:ind w:left="1450" w:hanging="339"/>
      </w:pPr>
      <w:rPr>
        <w:rFonts w:hint="default"/>
      </w:rPr>
    </w:lvl>
    <w:lvl w:ilvl="2" w:tplc="D812CA32">
      <w:numFmt w:val="bullet"/>
      <w:lvlText w:val="•"/>
      <w:lvlJc w:val="left"/>
      <w:pPr>
        <w:ind w:left="2321" w:hanging="339"/>
      </w:pPr>
      <w:rPr>
        <w:rFonts w:hint="default"/>
      </w:rPr>
    </w:lvl>
    <w:lvl w:ilvl="3" w:tplc="5ED44BEE">
      <w:numFmt w:val="bullet"/>
      <w:lvlText w:val="•"/>
      <w:lvlJc w:val="left"/>
      <w:pPr>
        <w:ind w:left="3191" w:hanging="339"/>
      </w:pPr>
      <w:rPr>
        <w:rFonts w:hint="default"/>
      </w:rPr>
    </w:lvl>
    <w:lvl w:ilvl="4" w:tplc="4DFE7812">
      <w:numFmt w:val="bullet"/>
      <w:lvlText w:val="•"/>
      <w:lvlJc w:val="left"/>
      <w:pPr>
        <w:ind w:left="4062" w:hanging="339"/>
      </w:pPr>
      <w:rPr>
        <w:rFonts w:hint="default"/>
      </w:rPr>
    </w:lvl>
    <w:lvl w:ilvl="5" w:tplc="A6C8F61A">
      <w:numFmt w:val="bullet"/>
      <w:lvlText w:val="•"/>
      <w:lvlJc w:val="left"/>
      <w:pPr>
        <w:ind w:left="4933" w:hanging="339"/>
      </w:pPr>
      <w:rPr>
        <w:rFonts w:hint="default"/>
      </w:rPr>
    </w:lvl>
    <w:lvl w:ilvl="6" w:tplc="CBEE23EC">
      <w:numFmt w:val="bullet"/>
      <w:lvlText w:val="•"/>
      <w:lvlJc w:val="left"/>
      <w:pPr>
        <w:ind w:left="5803" w:hanging="339"/>
      </w:pPr>
      <w:rPr>
        <w:rFonts w:hint="default"/>
      </w:rPr>
    </w:lvl>
    <w:lvl w:ilvl="7" w:tplc="5F2A5832">
      <w:numFmt w:val="bullet"/>
      <w:lvlText w:val="•"/>
      <w:lvlJc w:val="left"/>
      <w:pPr>
        <w:ind w:left="6674" w:hanging="339"/>
      </w:pPr>
      <w:rPr>
        <w:rFonts w:hint="default"/>
      </w:rPr>
    </w:lvl>
    <w:lvl w:ilvl="8" w:tplc="FDBCC802">
      <w:numFmt w:val="bullet"/>
      <w:lvlText w:val="•"/>
      <w:lvlJc w:val="left"/>
      <w:pPr>
        <w:ind w:left="7545" w:hanging="339"/>
      </w:pPr>
      <w:rPr>
        <w:rFonts w:hint="default"/>
      </w:rPr>
    </w:lvl>
  </w:abstractNum>
  <w:abstractNum w:abstractNumId="26">
    <w:nsid w:val="0A994900"/>
    <w:multiLevelType w:val="hybridMultilevel"/>
    <w:tmpl w:val="A60A4B3E"/>
    <w:lvl w:ilvl="0" w:tplc="D9E2481A">
      <w:numFmt w:val="bullet"/>
      <w:lvlText w:val="-"/>
      <w:lvlJc w:val="left"/>
      <w:pPr>
        <w:ind w:left="1074" w:hanging="212"/>
      </w:pPr>
      <w:rPr>
        <w:rFonts w:ascii="Times New Roman" w:eastAsia="Times New Roman" w:hAnsi="Times New Roman" w:cs="Times New Roman" w:hint="default"/>
        <w:spacing w:val="-27"/>
        <w:w w:val="99"/>
        <w:sz w:val="24"/>
        <w:szCs w:val="24"/>
      </w:rPr>
    </w:lvl>
    <w:lvl w:ilvl="1" w:tplc="593EF8E8">
      <w:numFmt w:val="bullet"/>
      <w:lvlText w:val="•"/>
      <w:lvlJc w:val="left"/>
      <w:pPr>
        <w:ind w:left="1900" w:hanging="212"/>
      </w:pPr>
      <w:rPr>
        <w:rFonts w:hint="default"/>
      </w:rPr>
    </w:lvl>
    <w:lvl w:ilvl="2" w:tplc="70C0FA1A">
      <w:numFmt w:val="bullet"/>
      <w:lvlText w:val="•"/>
      <w:lvlJc w:val="left"/>
      <w:pPr>
        <w:ind w:left="2721" w:hanging="212"/>
      </w:pPr>
      <w:rPr>
        <w:rFonts w:hint="default"/>
      </w:rPr>
    </w:lvl>
    <w:lvl w:ilvl="3" w:tplc="780CCE7A">
      <w:numFmt w:val="bullet"/>
      <w:lvlText w:val="•"/>
      <w:lvlJc w:val="left"/>
      <w:pPr>
        <w:ind w:left="3541" w:hanging="212"/>
      </w:pPr>
      <w:rPr>
        <w:rFonts w:hint="default"/>
      </w:rPr>
    </w:lvl>
    <w:lvl w:ilvl="4" w:tplc="BDBA108A">
      <w:numFmt w:val="bullet"/>
      <w:lvlText w:val="•"/>
      <w:lvlJc w:val="left"/>
      <w:pPr>
        <w:ind w:left="4362" w:hanging="212"/>
      </w:pPr>
      <w:rPr>
        <w:rFonts w:hint="default"/>
      </w:rPr>
    </w:lvl>
    <w:lvl w:ilvl="5" w:tplc="C3FC0E4C">
      <w:numFmt w:val="bullet"/>
      <w:lvlText w:val="•"/>
      <w:lvlJc w:val="left"/>
      <w:pPr>
        <w:ind w:left="5183" w:hanging="212"/>
      </w:pPr>
      <w:rPr>
        <w:rFonts w:hint="default"/>
      </w:rPr>
    </w:lvl>
    <w:lvl w:ilvl="6" w:tplc="D5A47210">
      <w:numFmt w:val="bullet"/>
      <w:lvlText w:val="•"/>
      <w:lvlJc w:val="left"/>
      <w:pPr>
        <w:ind w:left="6003" w:hanging="212"/>
      </w:pPr>
      <w:rPr>
        <w:rFonts w:hint="default"/>
      </w:rPr>
    </w:lvl>
    <w:lvl w:ilvl="7" w:tplc="4CDCE4B6">
      <w:numFmt w:val="bullet"/>
      <w:lvlText w:val="•"/>
      <w:lvlJc w:val="left"/>
      <w:pPr>
        <w:ind w:left="6824" w:hanging="212"/>
      </w:pPr>
      <w:rPr>
        <w:rFonts w:hint="default"/>
      </w:rPr>
    </w:lvl>
    <w:lvl w:ilvl="8" w:tplc="C33669D6">
      <w:numFmt w:val="bullet"/>
      <w:lvlText w:val="•"/>
      <w:lvlJc w:val="left"/>
      <w:pPr>
        <w:ind w:left="7645" w:hanging="212"/>
      </w:pPr>
      <w:rPr>
        <w:rFonts w:hint="default"/>
      </w:rPr>
    </w:lvl>
  </w:abstractNum>
  <w:abstractNum w:abstractNumId="27">
    <w:nsid w:val="0D564A3C"/>
    <w:multiLevelType w:val="multilevel"/>
    <w:tmpl w:val="D3A05B22"/>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8">
    <w:nsid w:val="0E9D5935"/>
    <w:multiLevelType w:val="hybridMultilevel"/>
    <w:tmpl w:val="B6BCE1D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9">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30">
    <w:nsid w:val="160B59F8"/>
    <w:multiLevelType w:val="hybridMultilevel"/>
    <w:tmpl w:val="B4327C0E"/>
    <w:lvl w:ilvl="0" w:tplc="8AF44A90">
      <w:start w:val="1"/>
      <w:numFmt w:val="upperLetter"/>
      <w:lvlText w:val="%1)"/>
      <w:lvlJc w:val="left"/>
      <w:pPr>
        <w:ind w:left="930" w:hanging="348"/>
      </w:pPr>
      <w:rPr>
        <w:rFonts w:ascii="Times New Roman" w:eastAsia="Times New Roman" w:hAnsi="Times New Roman" w:cs="Times New Roman" w:hint="default"/>
        <w:b/>
        <w:bCs/>
        <w:spacing w:val="-1"/>
        <w:w w:val="99"/>
        <w:sz w:val="24"/>
        <w:szCs w:val="24"/>
      </w:rPr>
    </w:lvl>
    <w:lvl w:ilvl="1" w:tplc="E05809C2">
      <w:start w:val="1"/>
      <w:numFmt w:val="lowerLetter"/>
      <w:lvlText w:val="%2)"/>
      <w:lvlJc w:val="left"/>
      <w:pPr>
        <w:ind w:left="1189" w:hanging="248"/>
      </w:pPr>
      <w:rPr>
        <w:rFonts w:ascii="Times New Roman" w:eastAsia="Times New Roman" w:hAnsi="Times New Roman" w:cs="Times New Roman" w:hint="default"/>
        <w:spacing w:val="-1"/>
        <w:w w:val="100"/>
        <w:sz w:val="24"/>
        <w:szCs w:val="24"/>
      </w:rPr>
    </w:lvl>
    <w:lvl w:ilvl="2" w:tplc="9908343A">
      <w:numFmt w:val="bullet"/>
      <w:lvlText w:val="•"/>
      <w:lvlJc w:val="left"/>
      <w:pPr>
        <w:ind w:left="2080" w:hanging="248"/>
      </w:pPr>
      <w:rPr>
        <w:rFonts w:hint="default"/>
      </w:rPr>
    </w:lvl>
    <w:lvl w:ilvl="3" w:tplc="F7F880A8">
      <w:numFmt w:val="bullet"/>
      <w:lvlText w:val="•"/>
      <w:lvlJc w:val="left"/>
      <w:pPr>
        <w:ind w:left="2981" w:hanging="248"/>
      </w:pPr>
      <w:rPr>
        <w:rFonts w:hint="default"/>
      </w:rPr>
    </w:lvl>
    <w:lvl w:ilvl="4" w:tplc="1A9E8E26">
      <w:numFmt w:val="bullet"/>
      <w:lvlText w:val="•"/>
      <w:lvlJc w:val="left"/>
      <w:pPr>
        <w:ind w:left="3882" w:hanging="248"/>
      </w:pPr>
      <w:rPr>
        <w:rFonts w:hint="default"/>
      </w:rPr>
    </w:lvl>
    <w:lvl w:ilvl="5" w:tplc="E32499D8">
      <w:numFmt w:val="bullet"/>
      <w:lvlText w:val="•"/>
      <w:lvlJc w:val="left"/>
      <w:pPr>
        <w:ind w:left="4782" w:hanging="248"/>
      </w:pPr>
      <w:rPr>
        <w:rFonts w:hint="default"/>
      </w:rPr>
    </w:lvl>
    <w:lvl w:ilvl="6" w:tplc="6BD40746">
      <w:numFmt w:val="bullet"/>
      <w:lvlText w:val="•"/>
      <w:lvlJc w:val="left"/>
      <w:pPr>
        <w:ind w:left="5683" w:hanging="248"/>
      </w:pPr>
      <w:rPr>
        <w:rFonts w:hint="default"/>
      </w:rPr>
    </w:lvl>
    <w:lvl w:ilvl="7" w:tplc="85EE74FA">
      <w:numFmt w:val="bullet"/>
      <w:lvlText w:val="•"/>
      <w:lvlJc w:val="left"/>
      <w:pPr>
        <w:ind w:left="6584" w:hanging="248"/>
      </w:pPr>
      <w:rPr>
        <w:rFonts w:hint="default"/>
      </w:rPr>
    </w:lvl>
    <w:lvl w:ilvl="8" w:tplc="F55E9E22">
      <w:numFmt w:val="bullet"/>
      <w:lvlText w:val="•"/>
      <w:lvlJc w:val="left"/>
      <w:pPr>
        <w:ind w:left="7484" w:hanging="248"/>
      </w:pPr>
      <w:rPr>
        <w:rFonts w:hint="default"/>
      </w:rPr>
    </w:lvl>
  </w:abstractNum>
  <w:abstractNum w:abstractNumId="31">
    <w:nsid w:val="168C2113"/>
    <w:multiLevelType w:val="hybridMultilevel"/>
    <w:tmpl w:val="26FE2DA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3">
    <w:nsid w:val="397D3E04"/>
    <w:multiLevelType w:val="hybridMultilevel"/>
    <w:tmpl w:val="3794A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2947193"/>
    <w:multiLevelType w:val="hybridMultilevel"/>
    <w:tmpl w:val="597C64DA"/>
    <w:lvl w:ilvl="0" w:tplc="0C0A0011">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264189A"/>
    <w:multiLevelType w:val="hybridMultilevel"/>
    <w:tmpl w:val="27CE5AB6"/>
    <w:lvl w:ilvl="0" w:tplc="7EA4EA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34F3B6A"/>
    <w:multiLevelType w:val="hybridMultilevel"/>
    <w:tmpl w:val="342E2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5AA6472"/>
    <w:multiLevelType w:val="hybridMultilevel"/>
    <w:tmpl w:val="5148BA4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nsid w:val="6EE648E3"/>
    <w:multiLevelType w:val="hybridMultilevel"/>
    <w:tmpl w:val="CA465CA0"/>
    <w:lvl w:ilvl="0" w:tplc="F10E299E">
      <w:start w:val="1"/>
      <w:numFmt w:val="lowerLetter"/>
      <w:lvlText w:val="%1)"/>
      <w:lvlJc w:val="left"/>
      <w:pPr>
        <w:tabs>
          <w:tab w:val="num" w:pos="1776"/>
        </w:tabs>
        <w:ind w:left="1776" w:hanging="360"/>
      </w:pPr>
      <w:rPr>
        <w:rFonts w:hint="default"/>
      </w:rPr>
    </w:lvl>
    <w:lvl w:ilvl="1" w:tplc="0C0A0001">
      <w:start w:val="1"/>
      <w:numFmt w:val="bullet"/>
      <w:lvlText w:val=""/>
      <w:lvlJc w:val="left"/>
      <w:pPr>
        <w:tabs>
          <w:tab w:val="num" w:pos="2496"/>
        </w:tabs>
        <w:ind w:left="2496" w:hanging="360"/>
      </w:pPr>
      <w:rPr>
        <w:rFonts w:ascii="Symbol" w:hAnsi="Symbol" w:hint="default"/>
      </w:r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9">
    <w:nsid w:val="702D31A4"/>
    <w:multiLevelType w:val="hybridMultilevel"/>
    <w:tmpl w:val="39E2D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74E4412"/>
    <w:multiLevelType w:val="hybridMultilevel"/>
    <w:tmpl w:val="D94A96D0"/>
    <w:lvl w:ilvl="0" w:tplc="7830294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5426B0"/>
    <w:multiLevelType w:val="hybridMultilevel"/>
    <w:tmpl w:val="C2B644A4"/>
    <w:lvl w:ilvl="0" w:tplc="F600DE46">
      <w:start w:val="12"/>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7"/>
  </w:num>
  <w:num w:numId="2">
    <w:abstractNumId w:val="29"/>
  </w:num>
  <w:num w:numId="3">
    <w:abstractNumId w:val="24"/>
  </w:num>
  <w:num w:numId="4">
    <w:abstractNumId w:val="32"/>
  </w:num>
  <w:num w:numId="5">
    <w:abstractNumId w:val="28"/>
  </w:num>
  <w:num w:numId="6">
    <w:abstractNumId w:val="34"/>
  </w:num>
  <w:num w:numId="7">
    <w:abstractNumId w:val="39"/>
  </w:num>
  <w:num w:numId="8">
    <w:abstractNumId w:val="35"/>
  </w:num>
  <w:num w:numId="9">
    <w:abstractNumId w:val="40"/>
  </w:num>
  <w:num w:numId="10">
    <w:abstractNumId w:val="38"/>
  </w:num>
  <w:num w:numId="11">
    <w:abstractNumId w:val="26"/>
  </w:num>
  <w:num w:numId="12">
    <w:abstractNumId w:val="25"/>
  </w:num>
  <w:num w:numId="13">
    <w:abstractNumId w:val="30"/>
  </w:num>
  <w:num w:numId="14">
    <w:abstractNumId w:val="41"/>
  </w:num>
  <w:num w:numId="15">
    <w:abstractNumId w:val="36"/>
  </w:num>
  <w:num w:numId="16">
    <w:abstractNumId w:val="33"/>
  </w:num>
  <w:num w:numId="17">
    <w:abstractNumId w:val="31"/>
  </w:num>
  <w:num w:numId="18">
    <w:abstractNumId w:val="3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oNotTrackMoves/>
  <w:defaultTabStop w:val="709"/>
  <w:hyphenationZone w:val="425"/>
  <w:noPunctuationKerning/>
  <w:characterSpacingControl w:val="doNotCompress"/>
  <w:hdrShapeDefaults>
    <o:shapedefaults v:ext="edit" spidmax="41986"/>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2F08"/>
    <w:rsid w:val="000049A3"/>
    <w:rsid w:val="000078E4"/>
    <w:rsid w:val="00011D7C"/>
    <w:rsid w:val="00012951"/>
    <w:rsid w:val="000154DF"/>
    <w:rsid w:val="000166B2"/>
    <w:rsid w:val="00017E7C"/>
    <w:rsid w:val="000206E9"/>
    <w:rsid w:val="00021723"/>
    <w:rsid w:val="0002196C"/>
    <w:rsid w:val="000240EE"/>
    <w:rsid w:val="0003477F"/>
    <w:rsid w:val="000349D9"/>
    <w:rsid w:val="00041DD0"/>
    <w:rsid w:val="00044321"/>
    <w:rsid w:val="00046C7D"/>
    <w:rsid w:val="00047B7E"/>
    <w:rsid w:val="00051459"/>
    <w:rsid w:val="000521AC"/>
    <w:rsid w:val="00052ACD"/>
    <w:rsid w:val="00060336"/>
    <w:rsid w:val="00061603"/>
    <w:rsid w:val="00061C72"/>
    <w:rsid w:val="00083DEC"/>
    <w:rsid w:val="0008654E"/>
    <w:rsid w:val="00091839"/>
    <w:rsid w:val="00094BC7"/>
    <w:rsid w:val="000A3A10"/>
    <w:rsid w:val="000A48B4"/>
    <w:rsid w:val="000A50F5"/>
    <w:rsid w:val="000A537C"/>
    <w:rsid w:val="000A5F95"/>
    <w:rsid w:val="000A782B"/>
    <w:rsid w:val="000B1434"/>
    <w:rsid w:val="000B3223"/>
    <w:rsid w:val="000B41D9"/>
    <w:rsid w:val="000B4F7B"/>
    <w:rsid w:val="000C2549"/>
    <w:rsid w:val="000D1BAB"/>
    <w:rsid w:val="000D41AC"/>
    <w:rsid w:val="000D4E0F"/>
    <w:rsid w:val="000E004B"/>
    <w:rsid w:val="000E0A89"/>
    <w:rsid w:val="000E1B60"/>
    <w:rsid w:val="000E568C"/>
    <w:rsid w:val="000E622C"/>
    <w:rsid w:val="000F1687"/>
    <w:rsid w:val="000F1BB2"/>
    <w:rsid w:val="000F2C5D"/>
    <w:rsid w:val="000F2D65"/>
    <w:rsid w:val="000F5D60"/>
    <w:rsid w:val="000F6533"/>
    <w:rsid w:val="00101E60"/>
    <w:rsid w:val="00103E31"/>
    <w:rsid w:val="00112114"/>
    <w:rsid w:val="001146F4"/>
    <w:rsid w:val="001158D1"/>
    <w:rsid w:val="00115EE4"/>
    <w:rsid w:val="00120153"/>
    <w:rsid w:val="00121E67"/>
    <w:rsid w:val="00122076"/>
    <w:rsid w:val="00122618"/>
    <w:rsid w:val="00126A8D"/>
    <w:rsid w:val="00127378"/>
    <w:rsid w:val="001366DF"/>
    <w:rsid w:val="0014082C"/>
    <w:rsid w:val="00142D38"/>
    <w:rsid w:val="00143086"/>
    <w:rsid w:val="0014529B"/>
    <w:rsid w:val="001455A6"/>
    <w:rsid w:val="0015495B"/>
    <w:rsid w:val="001600D6"/>
    <w:rsid w:val="001615C4"/>
    <w:rsid w:val="00167688"/>
    <w:rsid w:val="00171460"/>
    <w:rsid w:val="00173EA2"/>
    <w:rsid w:val="00182EB0"/>
    <w:rsid w:val="00183E34"/>
    <w:rsid w:val="00187045"/>
    <w:rsid w:val="0018706C"/>
    <w:rsid w:val="001A2885"/>
    <w:rsid w:val="001A6340"/>
    <w:rsid w:val="001A6942"/>
    <w:rsid w:val="001B57AC"/>
    <w:rsid w:val="001C333D"/>
    <w:rsid w:val="001C5543"/>
    <w:rsid w:val="001D0325"/>
    <w:rsid w:val="001D05A1"/>
    <w:rsid w:val="001D45A5"/>
    <w:rsid w:val="001E554D"/>
    <w:rsid w:val="001E5D39"/>
    <w:rsid w:val="001F23FE"/>
    <w:rsid w:val="001F3489"/>
    <w:rsid w:val="002077D4"/>
    <w:rsid w:val="00207856"/>
    <w:rsid w:val="002112E6"/>
    <w:rsid w:val="00213094"/>
    <w:rsid w:val="00214616"/>
    <w:rsid w:val="0022282C"/>
    <w:rsid w:val="0022283C"/>
    <w:rsid w:val="002248FE"/>
    <w:rsid w:val="00225F0B"/>
    <w:rsid w:val="00230468"/>
    <w:rsid w:val="00236D9A"/>
    <w:rsid w:val="002406A7"/>
    <w:rsid w:val="00241316"/>
    <w:rsid w:val="00245AAA"/>
    <w:rsid w:val="00254CA4"/>
    <w:rsid w:val="00255C99"/>
    <w:rsid w:val="00260263"/>
    <w:rsid w:val="00264B49"/>
    <w:rsid w:val="00264BB2"/>
    <w:rsid w:val="00264F57"/>
    <w:rsid w:val="002660EE"/>
    <w:rsid w:val="00266F43"/>
    <w:rsid w:val="00270068"/>
    <w:rsid w:val="00274FC0"/>
    <w:rsid w:val="00282539"/>
    <w:rsid w:val="00283B8C"/>
    <w:rsid w:val="00294FF5"/>
    <w:rsid w:val="002A2594"/>
    <w:rsid w:val="002A78E7"/>
    <w:rsid w:val="002B0E00"/>
    <w:rsid w:val="002B2B07"/>
    <w:rsid w:val="002B3C4A"/>
    <w:rsid w:val="002B4D2C"/>
    <w:rsid w:val="002B59E3"/>
    <w:rsid w:val="002C0238"/>
    <w:rsid w:val="002C11CB"/>
    <w:rsid w:val="002C4298"/>
    <w:rsid w:val="002C512F"/>
    <w:rsid w:val="002C712F"/>
    <w:rsid w:val="002C7C80"/>
    <w:rsid w:val="002D788D"/>
    <w:rsid w:val="002E3F80"/>
    <w:rsid w:val="002F0672"/>
    <w:rsid w:val="002F1700"/>
    <w:rsid w:val="002F2316"/>
    <w:rsid w:val="002F6C65"/>
    <w:rsid w:val="00300F97"/>
    <w:rsid w:val="003111C9"/>
    <w:rsid w:val="003131D1"/>
    <w:rsid w:val="003132F2"/>
    <w:rsid w:val="00314DDE"/>
    <w:rsid w:val="0032246A"/>
    <w:rsid w:val="00322F12"/>
    <w:rsid w:val="00331ED2"/>
    <w:rsid w:val="0033219E"/>
    <w:rsid w:val="00335031"/>
    <w:rsid w:val="0034555A"/>
    <w:rsid w:val="003455D5"/>
    <w:rsid w:val="00347126"/>
    <w:rsid w:val="00350D98"/>
    <w:rsid w:val="003572B7"/>
    <w:rsid w:val="0037183E"/>
    <w:rsid w:val="00375873"/>
    <w:rsid w:val="003775D0"/>
    <w:rsid w:val="003778E8"/>
    <w:rsid w:val="003851BD"/>
    <w:rsid w:val="003867F6"/>
    <w:rsid w:val="00391E9A"/>
    <w:rsid w:val="00395556"/>
    <w:rsid w:val="00396D3A"/>
    <w:rsid w:val="003A23CC"/>
    <w:rsid w:val="003A63DE"/>
    <w:rsid w:val="003B27EB"/>
    <w:rsid w:val="003B3891"/>
    <w:rsid w:val="003B5B3D"/>
    <w:rsid w:val="003B75C7"/>
    <w:rsid w:val="003C0138"/>
    <w:rsid w:val="003C0371"/>
    <w:rsid w:val="003C1051"/>
    <w:rsid w:val="003C2782"/>
    <w:rsid w:val="003D04C0"/>
    <w:rsid w:val="003D1107"/>
    <w:rsid w:val="003D2EAB"/>
    <w:rsid w:val="003D3EC6"/>
    <w:rsid w:val="003E0009"/>
    <w:rsid w:val="003E22A6"/>
    <w:rsid w:val="003F2180"/>
    <w:rsid w:val="003F40DD"/>
    <w:rsid w:val="00410741"/>
    <w:rsid w:val="00411096"/>
    <w:rsid w:val="004111F3"/>
    <w:rsid w:val="00413768"/>
    <w:rsid w:val="00414902"/>
    <w:rsid w:val="004173EC"/>
    <w:rsid w:val="00425DCB"/>
    <w:rsid w:val="004309DA"/>
    <w:rsid w:val="00431552"/>
    <w:rsid w:val="004406A5"/>
    <w:rsid w:val="004430B7"/>
    <w:rsid w:val="00450BE9"/>
    <w:rsid w:val="004513EA"/>
    <w:rsid w:val="0046339E"/>
    <w:rsid w:val="00464095"/>
    <w:rsid w:val="00467D66"/>
    <w:rsid w:val="00471156"/>
    <w:rsid w:val="00473E7F"/>
    <w:rsid w:val="0047404B"/>
    <w:rsid w:val="0047668A"/>
    <w:rsid w:val="004768A8"/>
    <w:rsid w:val="00480DB0"/>
    <w:rsid w:val="00485170"/>
    <w:rsid w:val="00487826"/>
    <w:rsid w:val="00490D75"/>
    <w:rsid w:val="00492E74"/>
    <w:rsid w:val="00494D1F"/>
    <w:rsid w:val="004A428A"/>
    <w:rsid w:val="004A540E"/>
    <w:rsid w:val="004B43ED"/>
    <w:rsid w:val="004B7D64"/>
    <w:rsid w:val="004C03A1"/>
    <w:rsid w:val="004C4B46"/>
    <w:rsid w:val="004D259D"/>
    <w:rsid w:val="004D2992"/>
    <w:rsid w:val="004D7DAD"/>
    <w:rsid w:val="004E0D5E"/>
    <w:rsid w:val="004E28C1"/>
    <w:rsid w:val="004E2A59"/>
    <w:rsid w:val="004F1FD7"/>
    <w:rsid w:val="004F24C1"/>
    <w:rsid w:val="004F3168"/>
    <w:rsid w:val="005001B9"/>
    <w:rsid w:val="00511AD5"/>
    <w:rsid w:val="005128B8"/>
    <w:rsid w:val="00513D52"/>
    <w:rsid w:val="0051752A"/>
    <w:rsid w:val="005230FE"/>
    <w:rsid w:val="0054264F"/>
    <w:rsid w:val="005428D1"/>
    <w:rsid w:val="00543636"/>
    <w:rsid w:val="005449CC"/>
    <w:rsid w:val="00551728"/>
    <w:rsid w:val="00551A79"/>
    <w:rsid w:val="00552644"/>
    <w:rsid w:val="005545CD"/>
    <w:rsid w:val="00555444"/>
    <w:rsid w:val="00560A5C"/>
    <w:rsid w:val="0056281D"/>
    <w:rsid w:val="005643DF"/>
    <w:rsid w:val="00571591"/>
    <w:rsid w:val="0057191D"/>
    <w:rsid w:val="00571998"/>
    <w:rsid w:val="00572DCA"/>
    <w:rsid w:val="00581C13"/>
    <w:rsid w:val="00583B70"/>
    <w:rsid w:val="005875A5"/>
    <w:rsid w:val="00587E3F"/>
    <w:rsid w:val="00590D9D"/>
    <w:rsid w:val="005913ED"/>
    <w:rsid w:val="005913FC"/>
    <w:rsid w:val="00593A9F"/>
    <w:rsid w:val="005947E1"/>
    <w:rsid w:val="005A447A"/>
    <w:rsid w:val="005A4699"/>
    <w:rsid w:val="005A4DEB"/>
    <w:rsid w:val="005A6350"/>
    <w:rsid w:val="005B43D1"/>
    <w:rsid w:val="005B5530"/>
    <w:rsid w:val="005B57DA"/>
    <w:rsid w:val="005C09F0"/>
    <w:rsid w:val="005C104F"/>
    <w:rsid w:val="005C1AAA"/>
    <w:rsid w:val="005C21C2"/>
    <w:rsid w:val="005C2883"/>
    <w:rsid w:val="005C4510"/>
    <w:rsid w:val="005C5A31"/>
    <w:rsid w:val="005D296E"/>
    <w:rsid w:val="005D3A09"/>
    <w:rsid w:val="005D4FF3"/>
    <w:rsid w:val="005D5424"/>
    <w:rsid w:val="005D7805"/>
    <w:rsid w:val="005E153B"/>
    <w:rsid w:val="005E39F3"/>
    <w:rsid w:val="005E4970"/>
    <w:rsid w:val="005E64A3"/>
    <w:rsid w:val="005F1A71"/>
    <w:rsid w:val="005F3880"/>
    <w:rsid w:val="0060144F"/>
    <w:rsid w:val="00604AB8"/>
    <w:rsid w:val="00607459"/>
    <w:rsid w:val="0063144C"/>
    <w:rsid w:val="0063655A"/>
    <w:rsid w:val="006402DF"/>
    <w:rsid w:val="00640FFD"/>
    <w:rsid w:val="00641745"/>
    <w:rsid w:val="00644FD4"/>
    <w:rsid w:val="00645391"/>
    <w:rsid w:val="0064548C"/>
    <w:rsid w:val="00646661"/>
    <w:rsid w:val="006473FA"/>
    <w:rsid w:val="00652DEB"/>
    <w:rsid w:val="0065624F"/>
    <w:rsid w:val="00657BB9"/>
    <w:rsid w:val="00660117"/>
    <w:rsid w:val="0066362B"/>
    <w:rsid w:val="0066565B"/>
    <w:rsid w:val="00671D06"/>
    <w:rsid w:val="0067257F"/>
    <w:rsid w:val="006750D2"/>
    <w:rsid w:val="006778CE"/>
    <w:rsid w:val="006831AB"/>
    <w:rsid w:val="00683F06"/>
    <w:rsid w:val="0068542B"/>
    <w:rsid w:val="00693F24"/>
    <w:rsid w:val="00696D69"/>
    <w:rsid w:val="006A0CFD"/>
    <w:rsid w:val="006A25DB"/>
    <w:rsid w:val="006A3853"/>
    <w:rsid w:val="006A4E40"/>
    <w:rsid w:val="006C20D3"/>
    <w:rsid w:val="006C2F08"/>
    <w:rsid w:val="006C2F79"/>
    <w:rsid w:val="006C7634"/>
    <w:rsid w:val="006D457D"/>
    <w:rsid w:val="006D6B5D"/>
    <w:rsid w:val="006E2E80"/>
    <w:rsid w:val="006E3A23"/>
    <w:rsid w:val="006E5570"/>
    <w:rsid w:val="006F0747"/>
    <w:rsid w:val="006F0FA8"/>
    <w:rsid w:val="006F2E13"/>
    <w:rsid w:val="006F4B8C"/>
    <w:rsid w:val="00702692"/>
    <w:rsid w:val="00703389"/>
    <w:rsid w:val="00703525"/>
    <w:rsid w:val="007036E6"/>
    <w:rsid w:val="007046E4"/>
    <w:rsid w:val="00705F6D"/>
    <w:rsid w:val="00707180"/>
    <w:rsid w:val="00712BF5"/>
    <w:rsid w:val="00712F8E"/>
    <w:rsid w:val="00716551"/>
    <w:rsid w:val="00717D2D"/>
    <w:rsid w:val="007220C4"/>
    <w:rsid w:val="007241E8"/>
    <w:rsid w:val="00724AFE"/>
    <w:rsid w:val="007259A2"/>
    <w:rsid w:val="0073403D"/>
    <w:rsid w:val="00736FC8"/>
    <w:rsid w:val="00740662"/>
    <w:rsid w:val="007410B4"/>
    <w:rsid w:val="007424E5"/>
    <w:rsid w:val="007455EF"/>
    <w:rsid w:val="007457EC"/>
    <w:rsid w:val="007524EC"/>
    <w:rsid w:val="00757288"/>
    <w:rsid w:val="007605E3"/>
    <w:rsid w:val="00764354"/>
    <w:rsid w:val="007737B8"/>
    <w:rsid w:val="00784233"/>
    <w:rsid w:val="00791308"/>
    <w:rsid w:val="00794002"/>
    <w:rsid w:val="0079665A"/>
    <w:rsid w:val="00796EA4"/>
    <w:rsid w:val="007A5D7A"/>
    <w:rsid w:val="007C2460"/>
    <w:rsid w:val="007C3013"/>
    <w:rsid w:val="007C35E4"/>
    <w:rsid w:val="007C6B31"/>
    <w:rsid w:val="007D0434"/>
    <w:rsid w:val="007D5FA5"/>
    <w:rsid w:val="007E1BA1"/>
    <w:rsid w:val="007E39CA"/>
    <w:rsid w:val="007E6D06"/>
    <w:rsid w:val="008031C9"/>
    <w:rsid w:val="008108ED"/>
    <w:rsid w:val="00812CAA"/>
    <w:rsid w:val="00813301"/>
    <w:rsid w:val="00815DFB"/>
    <w:rsid w:val="00820510"/>
    <w:rsid w:val="00822345"/>
    <w:rsid w:val="00822DBE"/>
    <w:rsid w:val="008241CB"/>
    <w:rsid w:val="00824F64"/>
    <w:rsid w:val="008259AB"/>
    <w:rsid w:val="00827F0C"/>
    <w:rsid w:val="008302EB"/>
    <w:rsid w:val="00834B1C"/>
    <w:rsid w:val="00834E14"/>
    <w:rsid w:val="008445ED"/>
    <w:rsid w:val="008505FF"/>
    <w:rsid w:val="008520EF"/>
    <w:rsid w:val="008521B7"/>
    <w:rsid w:val="00854B0A"/>
    <w:rsid w:val="008639A4"/>
    <w:rsid w:val="00870527"/>
    <w:rsid w:val="00870676"/>
    <w:rsid w:val="0087311D"/>
    <w:rsid w:val="00873788"/>
    <w:rsid w:val="0087533E"/>
    <w:rsid w:val="008809E9"/>
    <w:rsid w:val="008827CD"/>
    <w:rsid w:val="00892B90"/>
    <w:rsid w:val="008A02D6"/>
    <w:rsid w:val="008A4E56"/>
    <w:rsid w:val="008A5079"/>
    <w:rsid w:val="008A558F"/>
    <w:rsid w:val="008A64C0"/>
    <w:rsid w:val="008B3E71"/>
    <w:rsid w:val="008C4A6A"/>
    <w:rsid w:val="008C71A4"/>
    <w:rsid w:val="008D2967"/>
    <w:rsid w:val="008D6E78"/>
    <w:rsid w:val="008D7E6E"/>
    <w:rsid w:val="008E3107"/>
    <w:rsid w:val="008E3E18"/>
    <w:rsid w:val="008E553C"/>
    <w:rsid w:val="008F0313"/>
    <w:rsid w:val="008F17AE"/>
    <w:rsid w:val="008F3B6B"/>
    <w:rsid w:val="008F7E34"/>
    <w:rsid w:val="00901ECA"/>
    <w:rsid w:val="009022FF"/>
    <w:rsid w:val="00902458"/>
    <w:rsid w:val="00913C53"/>
    <w:rsid w:val="00914DD2"/>
    <w:rsid w:val="00920A0A"/>
    <w:rsid w:val="00921732"/>
    <w:rsid w:val="00922E61"/>
    <w:rsid w:val="00933BD5"/>
    <w:rsid w:val="00933F92"/>
    <w:rsid w:val="00934365"/>
    <w:rsid w:val="0093467D"/>
    <w:rsid w:val="00936650"/>
    <w:rsid w:val="00942DD4"/>
    <w:rsid w:val="00946F00"/>
    <w:rsid w:val="00951E65"/>
    <w:rsid w:val="009542B0"/>
    <w:rsid w:val="009544F4"/>
    <w:rsid w:val="0095574F"/>
    <w:rsid w:val="009570C4"/>
    <w:rsid w:val="009728D0"/>
    <w:rsid w:val="00972F99"/>
    <w:rsid w:val="009810E1"/>
    <w:rsid w:val="00981EFD"/>
    <w:rsid w:val="00986D9D"/>
    <w:rsid w:val="00992EBC"/>
    <w:rsid w:val="009A09DF"/>
    <w:rsid w:val="009A5485"/>
    <w:rsid w:val="009A73BA"/>
    <w:rsid w:val="009A7483"/>
    <w:rsid w:val="009B150D"/>
    <w:rsid w:val="009B2954"/>
    <w:rsid w:val="009C2A42"/>
    <w:rsid w:val="009C77E8"/>
    <w:rsid w:val="009C7C56"/>
    <w:rsid w:val="009D1BBD"/>
    <w:rsid w:val="009D42A1"/>
    <w:rsid w:val="009D6CE6"/>
    <w:rsid w:val="009E0975"/>
    <w:rsid w:val="009E1841"/>
    <w:rsid w:val="009E20D7"/>
    <w:rsid w:val="009E4277"/>
    <w:rsid w:val="009E44C0"/>
    <w:rsid w:val="009E55BD"/>
    <w:rsid w:val="009E6C6F"/>
    <w:rsid w:val="009E74DE"/>
    <w:rsid w:val="009F072F"/>
    <w:rsid w:val="009F0E9C"/>
    <w:rsid w:val="00A138C0"/>
    <w:rsid w:val="00A20BE9"/>
    <w:rsid w:val="00A21D60"/>
    <w:rsid w:val="00A23E5D"/>
    <w:rsid w:val="00A24900"/>
    <w:rsid w:val="00A26DA6"/>
    <w:rsid w:val="00A4386C"/>
    <w:rsid w:val="00A453B9"/>
    <w:rsid w:val="00A470FF"/>
    <w:rsid w:val="00A51C83"/>
    <w:rsid w:val="00A55A1D"/>
    <w:rsid w:val="00A571D7"/>
    <w:rsid w:val="00A642C6"/>
    <w:rsid w:val="00A64CE8"/>
    <w:rsid w:val="00A723DC"/>
    <w:rsid w:val="00A72D1E"/>
    <w:rsid w:val="00A72EDD"/>
    <w:rsid w:val="00A82560"/>
    <w:rsid w:val="00A84F3A"/>
    <w:rsid w:val="00A8652E"/>
    <w:rsid w:val="00A86733"/>
    <w:rsid w:val="00A87363"/>
    <w:rsid w:val="00A908FD"/>
    <w:rsid w:val="00A90EAE"/>
    <w:rsid w:val="00A92157"/>
    <w:rsid w:val="00A927D8"/>
    <w:rsid w:val="00A92B9B"/>
    <w:rsid w:val="00AA2A10"/>
    <w:rsid w:val="00AB00ED"/>
    <w:rsid w:val="00AB13D5"/>
    <w:rsid w:val="00AB672C"/>
    <w:rsid w:val="00AC3B6C"/>
    <w:rsid w:val="00AC57DA"/>
    <w:rsid w:val="00AC63F9"/>
    <w:rsid w:val="00AD40C8"/>
    <w:rsid w:val="00AE514D"/>
    <w:rsid w:val="00AE78F0"/>
    <w:rsid w:val="00AF43A7"/>
    <w:rsid w:val="00B07DB4"/>
    <w:rsid w:val="00B15A46"/>
    <w:rsid w:val="00B262F3"/>
    <w:rsid w:val="00B272CB"/>
    <w:rsid w:val="00B33DE8"/>
    <w:rsid w:val="00B36501"/>
    <w:rsid w:val="00B43FEF"/>
    <w:rsid w:val="00B44840"/>
    <w:rsid w:val="00B47850"/>
    <w:rsid w:val="00B53084"/>
    <w:rsid w:val="00B54276"/>
    <w:rsid w:val="00B5477A"/>
    <w:rsid w:val="00B56583"/>
    <w:rsid w:val="00B67AC4"/>
    <w:rsid w:val="00B84DFF"/>
    <w:rsid w:val="00B86EEE"/>
    <w:rsid w:val="00B903FF"/>
    <w:rsid w:val="00BA0411"/>
    <w:rsid w:val="00BA0657"/>
    <w:rsid w:val="00BA07E9"/>
    <w:rsid w:val="00BA428B"/>
    <w:rsid w:val="00BA5776"/>
    <w:rsid w:val="00BB38C0"/>
    <w:rsid w:val="00BB4963"/>
    <w:rsid w:val="00BC0297"/>
    <w:rsid w:val="00BC0E09"/>
    <w:rsid w:val="00BC5628"/>
    <w:rsid w:val="00BD36B9"/>
    <w:rsid w:val="00BD6AA9"/>
    <w:rsid w:val="00BD6EEB"/>
    <w:rsid w:val="00BE2B33"/>
    <w:rsid w:val="00BE3056"/>
    <w:rsid w:val="00BE6439"/>
    <w:rsid w:val="00BE7C7A"/>
    <w:rsid w:val="00BF0BB8"/>
    <w:rsid w:val="00BF1EDE"/>
    <w:rsid w:val="00BF3D8A"/>
    <w:rsid w:val="00BF4D9E"/>
    <w:rsid w:val="00BF793B"/>
    <w:rsid w:val="00C035A7"/>
    <w:rsid w:val="00C05766"/>
    <w:rsid w:val="00C1011A"/>
    <w:rsid w:val="00C1057E"/>
    <w:rsid w:val="00C12EB4"/>
    <w:rsid w:val="00C143F5"/>
    <w:rsid w:val="00C21110"/>
    <w:rsid w:val="00C26B42"/>
    <w:rsid w:val="00C34783"/>
    <w:rsid w:val="00C369C1"/>
    <w:rsid w:val="00C36B2F"/>
    <w:rsid w:val="00C415E4"/>
    <w:rsid w:val="00C46A88"/>
    <w:rsid w:val="00C4771C"/>
    <w:rsid w:val="00C47E03"/>
    <w:rsid w:val="00C53E1D"/>
    <w:rsid w:val="00C568A2"/>
    <w:rsid w:val="00C610F1"/>
    <w:rsid w:val="00C61832"/>
    <w:rsid w:val="00C75607"/>
    <w:rsid w:val="00C7702A"/>
    <w:rsid w:val="00C91978"/>
    <w:rsid w:val="00C91F08"/>
    <w:rsid w:val="00C95B04"/>
    <w:rsid w:val="00CA25BB"/>
    <w:rsid w:val="00CA4BBC"/>
    <w:rsid w:val="00CB0F5A"/>
    <w:rsid w:val="00CB3919"/>
    <w:rsid w:val="00CC0369"/>
    <w:rsid w:val="00CC3797"/>
    <w:rsid w:val="00CD3ABB"/>
    <w:rsid w:val="00CF0ED0"/>
    <w:rsid w:val="00CF1B77"/>
    <w:rsid w:val="00D00B26"/>
    <w:rsid w:val="00D02C8C"/>
    <w:rsid w:val="00D04ED6"/>
    <w:rsid w:val="00D04FBB"/>
    <w:rsid w:val="00D06A41"/>
    <w:rsid w:val="00D06F0F"/>
    <w:rsid w:val="00D114C3"/>
    <w:rsid w:val="00D11A0C"/>
    <w:rsid w:val="00D13860"/>
    <w:rsid w:val="00D14B50"/>
    <w:rsid w:val="00D14B89"/>
    <w:rsid w:val="00D17E03"/>
    <w:rsid w:val="00D2658D"/>
    <w:rsid w:val="00D31180"/>
    <w:rsid w:val="00D31A9A"/>
    <w:rsid w:val="00D33714"/>
    <w:rsid w:val="00D33FAE"/>
    <w:rsid w:val="00D34B60"/>
    <w:rsid w:val="00D411BC"/>
    <w:rsid w:val="00D464F2"/>
    <w:rsid w:val="00D53C61"/>
    <w:rsid w:val="00D55B5F"/>
    <w:rsid w:val="00D56D34"/>
    <w:rsid w:val="00D6239F"/>
    <w:rsid w:val="00D6468B"/>
    <w:rsid w:val="00D64B92"/>
    <w:rsid w:val="00D7132D"/>
    <w:rsid w:val="00D738C8"/>
    <w:rsid w:val="00D74848"/>
    <w:rsid w:val="00D84652"/>
    <w:rsid w:val="00D85725"/>
    <w:rsid w:val="00D86DAD"/>
    <w:rsid w:val="00D90533"/>
    <w:rsid w:val="00D910D3"/>
    <w:rsid w:val="00D97509"/>
    <w:rsid w:val="00DA1D00"/>
    <w:rsid w:val="00DA3814"/>
    <w:rsid w:val="00DB01A0"/>
    <w:rsid w:val="00DB4359"/>
    <w:rsid w:val="00DB575A"/>
    <w:rsid w:val="00DC3432"/>
    <w:rsid w:val="00DC670C"/>
    <w:rsid w:val="00DE4444"/>
    <w:rsid w:val="00DE5043"/>
    <w:rsid w:val="00DE5AE5"/>
    <w:rsid w:val="00DF5FE1"/>
    <w:rsid w:val="00DF6774"/>
    <w:rsid w:val="00E0370C"/>
    <w:rsid w:val="00E103AD"/>
    <w:rsid w:val="00E13DB0"/>
    <w:rsid w:val="00E14E92"/>
    <w:rsid w:val="00E1528E"/>
    <w:rsid w:val="00E3155D"/>
    <w:rsid w:val="00E33CA8"/>
    <w:rsid w:val="00E3464E"/>
    <w:rsid w:val="00E41B5E"/>
    <w:rsid w:val="00E42C55"/>
    <w:rsid w:val="00E43A8F"/>
    <w:rsid w:val="00E440ED"/>
    <w:rsid w:val="00E4486B"/>
    <w:rsid w:val="00E47997"/>
    <w:rsid w:val="00E47F8B"/>
    <w:rsid w:val="00E50318"/>
    <w:rsid w:val="00E616CB"/>
    <w:rsid w:val="00E63478"/>
    <w:rsid w:val="00E70508"/>
    <w:rsid w:val="00E70DC1"/>
    <w:rsid w:val="00E71B12"/>
    <w:rsid w:val="00E71B14"/>
    <w:rsid w:val="00E77789"/>
    <w:rsid w:val="00E84F03"/>
    <w:rsid w:val="00E862B7"/>
    <w:rsid w:val="00E86DA8"/>
    <w:rsid w:val="00E90276"/>
    <w:rsid w:val="00E905AD"/>
    <w:rsid w:val="00E97E4A"/>
    <w:rsid w:val="00EA781A"/>
    <w:rsid w:val="00EC0E13"/>
    <w:rsid w:val="00EC3F31"/>
    <w:rsid w:val="00ED0FBD"/>
    <w:rsid w:val="00ED27F1"/>
    <w:rsid w:val="00ED3E9B"/>
    <w:rsid w:val="00ED480F"/>
    <w:rsid w:val="00ED58F1"/>
    <w:rsid w:val="00ED5948"/>
    <w:rsid w:val="00ED5D04"/>
    <w:rsid w:val="00ED60F2"/>
    <w:rsid w:val="00ED71D3"/>
    <w:rsid w:val="00ED7751"/>
    <w:rsid w:val="00ED7816"/>
    <w:rsid w:val="00ED786B"/>
    <w:rsid w:val="00EE1EFA"/>
    <w:rsid w:val="00EE304B"/>
    <w:rsid w:val="00EE6D8E"/>
    <w:rsid w:val="00EF154A"/>
    <w:rsid w:val="00EF3F2C"/>
    <w:rsid w:val="00EF64B1"/>
    <w:rsid w:val="00F03CAC"/>
    <w:rsid w:val="00F0431D"/>
    <w:rsid w:val="00F0437B"/>
    <w:rsid w:val="00F04B23"/>
    <w:rsid w:val="00F07326"/>
    <w:rsid w:val="00F07F24"/>
    <w:rsid w:val="00F10C74"/>
    <w:rsid w:val="00F10F2F"/>
    <w:rsid w:val="00F127B2"/>
    <w:rsid w:val="00F13051"/>
    <w:rsid w:val="00F16031"/>
    <w:rsid w:val="00F17810"/>
    <w:rsid w:val="00F21D1D"/>
    <w:rsid w:val="00F24D8A"/>
    <w:rsid w:val="00F325C1"/>
    <w:rsid w:val="00F32B7E"/>
    <w:rsid w:val="00F33B90"/>
    <w:rsid w:val="00F36536"/>
    <w:rsid w:val="00F36AAA"/>
    <w:rsid w:val="00F37F7D"/>
    <w:rsid w:val="00F41BD9"/>
    <w:rsid w:val="00F46BFF"/>
    <w:rsid w:val="00F509FB"/>
    <w:rsid w:val="00F52487"/>
    <w:rsid w:val="00F5626A"/>
    <w:rsid w:val="00F605B3"/>
    <w:rsid w:val="00F6077C"/>
    <w:rsid w:val="00F625D6"/>
    <w:rsid w:val="00F70388"/>
    <w:rsid w:val="00F72465"/>
    <w:rsid w:val="00F73074"/>
    <w:rsid w:val="00F73081"/>
    <w:rsid w:val="00F743EB"/>
    <w:rsid w:val="00F747B5"/>
    <w:rsid w:val="00F753C9"/>
    <w:rsid w:val="00F757DE"/>
    <w:rsid w:val="00F7674A"/>
    <w:rsid w:val="00F83570"/>
    <w:rsid w:val="00F8432D"/>
    <w:rsid w:val="00F84DC1"/>
    <w:rsid w:val="00F85E4E"/>
    <w:rsid w:val="00F85FC9"/>
    <w:rsid w:val="00F8739E"/>
    <w:rsid w:val="00F9050F"/>
    <w:rsid w:val="00F90799"/>
    <w:rsid w:val="00F90808"/>
    <w:rsid w:val="00F908B5"/>
    <w:rsid w:val="00F92942"/>
    <w:rsid w:val="00F93EFD"/>
    <w:rsid w:val="00F9400F"/>
    <w:rsid w:val="00F9455F"/>
    <w:rsid w:val="00F949CD"/>
    <w:rsid w:val="00FA209C"/>
    <w:rsid w:val="00FA7FD7"/>
    <w:rsid w:val="00FB072C"/>
    <w:rsid w:val="00FB1179"/>
    <w:rsid w:val="00FB65DB"/>
    <w:rsid w:val="00FC173C"/>
    <w:rsid w:val="00FC3A59"/>
    <w:rsid w:val="00FE5734"/>
    <w:rsid w:val="00FE6057"/>
    <w:rsid w:val="00FF073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057"/>
    <w:rPr>
      <w:sz w:val="24"/>
      <w:szCs w:val="24"/>
    </w:rPr>
  </w:style>
  <w:style w:type="paragraph" w:styleId="Ttulo1">
    <w:name w:val="heading 1"/>
    <w:basedOn w:val="Normal"/>
    <w:next w:val="Normal"/>
    <w:link w:val="Ttulo1Car"/>
    <w:qFormat/>
    <w:rsid w:val="00A8652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8652E"/>
    <w:pPr>
      <w:keepNext/>
      <w:numPr>
        <w:ilvl w:val="1"/>
        <w:numId w:val="3"/>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8652E"/>
    <w:pPr>
      <w:keepNext/>
      <w:numPr>
        <w:ilvl w:val="2"/>
        <w:numId w:val="3"/>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A8652E"/>
    <w:pPr>
      <w:keepNext/>
      <w:numPr>
        <w:ilvl w:val="3"/>
        <w:numId w:val="3"/>
      </w:numPr>
      <w:spacing w:before="240" w:after="60"/>
      <w:outlineLvl w:val="3"/>
    </w:pPr>
    <w:rPr>
      <w:b/>
      <w:bCs/>
      <w:sz w:val="28"/>
      <w:szCs w:val="28"/>
    </w:rPr>
  </w:style>
  <w:style w:type="paragraph" w:styleId="Ttulo5">
    <w:name w:val="heading 5"/>
    <w:basedOn w:val="Normal"/>
    <w:next w:val="Normal"/>
    <w:link w:val="Ttulo5Car"/>
    <w:qFormat/>
    <w:rsid w:val="00A8652E"/>
    <w:pPr>
      <w:numPr>
        <w:ilvl w:val="4"/>
        <w:numId w:val="3"/>
      </w:numPr>
      <w:spacing w:before="240" w:after="60"/>
      <w:outlineLvl w:val="4"/>
    </w:pPr>
    <w:rPr>
      <w:b/>
      <w:bCs/>
      <w:i/>
      <w:iCs/>
      <w:sz w:val="26"/>
      <w:szCs w:val="26"/>
    </w:rPr>
  </w:style>
  <w:style w:type="paragraph" w:styleId="Ttulo6">
    <w:name w:val="heading 6"/>
    <w:basedOn w:val="Normal"/>
    <w:next w:val="Normal"/>
    <w:link w:val="Ttulo6Car"/>
    <w:qFormat/>
    <w:rsid w:val="00A8652E"/>
    <w:pPr>
      <w:numPr>
        <w:ilvl w:val="5"/>
        <w:numId w:val="3"/>
      </w:numPr>
      <w:spacing w:before="240" w:after="60"/>
      <w:outlineLvl w:val="5"/>
    </w:pPr>
    <w:rPr>
      <w:b/>
      <w:bCs/>
      <w:sz w:val="22"/>
      <w:szCs w:val="22"/>
    </w:rPr>
  </w:style>
  <w:style w:type="paragraph" w:styleId="Ttulo7">
    <w:name w:val="heading 7"/>
    <w:basedOn w:val="Normal"/>
    <w:next w:val="Normal"/>
    <w:link w:val="Ttulo7Car"/>
    <w:qFormat/>
    <w:rsid w:val="00A8652E"/>
    <w:pPr>
      <w:numPr>
        <w:ilvl w:val="6"/>
        <w:numId w:val="3"/>
      </w:numPr>
      <w:spacing w:before="240" w:after="60"/>
      <w:outlineLvl w:val="6"/>
    </w:pPr>
  </w:style>
  <w:style w:type="paragraph" w:styleId="Ttulo8">
    <w:name w:val="heading 8"/>
    <w:basedOn w:val="Normal"/>
    <w:next w:val="Normal"/>
    <w:link w:val="Ttulo8Car"/>
    <w:qFormat/>
    <w:rsid w:val="00A8652E"/>
    <w:pPr>
      <w:numPr>
        <w:ilvl w:val="7"/>
        <w:numId w:val="3"/>
      </w:numPr>
      <w:spacing w:before="240" w:after="60"/>
      <w:outlineLvl w:val="7"/>
    </w:pPr>
    <w:rPr>
      <w:i/>
      <w:iCs/>
    </w:rPr>
  </w:style>
  <w:style w:type="paragraph" w:styleId="Ttulo9">
    <w:name w:val="heading 9"/>
    <w:basedOn w:val="Normal"/>
    <w:next w:val="Normal"/>
    <w:link w:val="Ttulo9Car"/>
    <w:qFormat/>
    <w:rsid w:val="00A8652E"/>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06">
    <w:name w:val="306"/>
    <w:basedOn w:val="Normal"/>
    <w:rsid w:val="007E39CA"/>
    <w:pPr>
      <w:tabs>
        <w:tab w:val="left" w:pos="0"/>
      </w:tabs>
      <w:overflowPunct w:val="0"/>
      <w:autoSpaceDE w:val="0"/>
      <w:autoSpaceDN w:val="0"/>
      <w:adjustRightInd w:val="0"/>
      <w:textAlignment w:val="baseline"/>
    </w:pPr>
    <w:rPr>
      <w:color w:val="000000"/>
      <w:sz w:val="20"/>
      <w:szCs w:val="20"/>
      <w:lang w:val="en-US"/>
    </w:rPr>
  </w:style>
  <w:style w:type="table" w:styleId="Tablaconcuadrcula">
    <w:name w:val="Table Grid"/>
    <w:basedOn w:val="Tablanormal"/>
    <w:rsid w:val="007E39CA"/>
    <w:pPr>
      <w:tabs>
        <w:tab w:val="left" w:pos="0"/>
      </w:tab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a">
    <w:name w:val="Tabla"/>
    <w:basedOn w:val="Normal"/>
    <w:rsid w:val="00ED5948"/>
    <w:pPr>
      <w:autoSpaceDE w:val="0"/>
      <w:autoSpaceDN w:val="0"/>
      <w:adjustRightInd w:val="0"/>
      <w:jc w:val="both"/>
    </w:pPr>
    <w:rPr>
      <w:lang w:val="en-US"/>
    </w:rPr>
  </w:style>
  <w:style w:type="paragraph" w:customStyle="1" w:styleId="Estndar">
    <w:name w:val="Estándar"/>
    <w:basedOn w:val="Normal"/>
    <w:rsid w:val="00571998"/>
    <w:pPr>
      <w:autoSpaceDE w:val="0"/>
      <w:autoSpaceDN w:val="0"/>
      <w:adjustRightInd w:val="0"/>
    </w:pPr>
  </w:style>
  <w:style w:type="character" w:customStyle="1" w:styleId="apple-converted-space">
    <w:name w:val="apple-converted-space"/>
    <w:basedOn w:val="Fuentedeprrafopredeter"/>
    <w:rsid w:val="00981EFD"/>
  </w:style>
  <w:style w:type="character" w:customStyle="1" w:styleId="unknown">
    <w:name w:val="unknown"/>
    <w:basedOn w:val="Fuentedeprrafopredeter"/>
    <w:rsid w:val="00981EFD"/>
  </w:style>
  <w:style w:type="character" w:styleId="Hipervnculo">
    <w:name w:val="Hyperlink"/>
    <w:rsid w:val="00981EFD"/>
    <w:rPr>
      <w:color w:val="0000FF"/>
      <w:u w:val="single"/>
    </w:rPr>
  </w:style>
  <w:style w:type="character" w:customStyle="1" w:styleId="Ttulo1Car">
    <w:name w:val="Título 1 Car"/>
    <w:link w:val="Ttulo1"/>
    <w:rsid w:val="00A8652E"/>
    <w:rPr>
      <w:rFonts w:ascii="Arial" w:hAnsi="Arial" w:cs="Arial"/>
      <w:b/>
      <w:bCs/>
      <w:kern w:val="32"/>
      <w:sz w:val="32"/>
      <w:szCs w:val="32"/>
    </w:rPr>
  </w:style>
  <w:style w:type="character" w:customStyle="1" w:styleId="Ttulo2Car">
    <w:name w:val="Título 2 Car"/>
    <w:link w:val="Ttulo2"/>
    <w:rsid w:val="00A8652E"/>
    <w:rPr>
      <w:rFonts w:ascii="Arial" w:hAnsi="Arial" w:cs="Arial"/>
      <w:b/>
      <w:bCs/>
      <w:i/>
      <w:iCs/>
      <w:sz w:val="28"/>
      <w:szCs w:val="28"/>
    </w:rPr>
  </w:style>
  <w:style w:type="character" w:customStyle="1" w:styleId="Ttulo3Car">
    <w:name w:val="Título 3 Car"/>
    <w:link w:val="Ttulo3"/>
    <w:rsid w:val="00A8652E"/>
    <w:rPr>
      <w:rFonts w:ascii="Arial" w:hAnsi="Arial" w:cs="Arial"/>
      <w:b/>
      <w:bCs/>
      <w:sz w:val="26"/>
      <w:szCs w:val="26"/>
    </w:rPr>
  </w:style>
  <w:style w:type="character" w:customStyle="1" w:styleId="Ttulo4Car">
    <w:name w:val="Título 4 Car"/>
    <w:link w:val="Ttulo4"/>
    <w:rsid w:val="00A8652E"/>
    <w:rPr>
      <w:b/>
      <w:bCs/>
      <w:sz w:val="28"/>
      <w:szCs w:val="28"/>
    </w:rPr>
  </w:style>
  <w:style w:type="character" w:customStyle="1" w:styleId="Ttulo5Car">
    <w:name w:val="Título 5 Car"/>
    <w:link w:val="Ttulo5"/>
    <w:rsid w:val="00A8652E"/>
    <w:rPr>
      <w:b/>
      <w:bCs/>
      <w:i/>
      <w:iCs/>
      <w:sz w:val="26"/>
      <w:szCs w:val="26"/>
    </w:rPr>
  </w:style>
  <w:style w:type="character" w:customStyle="1" w:styleId="Ttulo6Car">
    <w:name w:val="Título 6 Car"/>
    <w:link w:val="Ttulo6"/>
    <w:rsid w:val="00A8652E"/>
    <w:rPr>
      <w:b/>
      <w:bCs/>
      <w:sz w:val="22"/>
      <w:szCs w:val="22"/>
    </w:rPr>
  </w:style>
  <w:style w:type="character" w:customStyle="1" w:styleId="Ttulo7Car">
    <w:name w:val="Título 7 Car"/>
    <w:link w:val="Ttulo7"/>
    <w:rsid w:val="00A8652E"/>
    <w:rPr>
      <w:sz w:val="24"/>
      <w:szCs w:val="24"/>
    </w:rPr>
  </w:style>
  <w:style w:type="character" w:customStyle="1" w:styleId="Ttulo8Car">
    <w:name w:val="Título 8 Car"/>
    <w:link w:val="Ttulo8"/>
    <w:rsid w:val="00A8652E"/>
    <w:rPr>
      <w:i/>
      <w:iCs/>
      <w:sz w:val="24"/>
      <w:szCs w:val="24"/>
    </w:rPr>
  </w:style>
  <w:style w:type="character" w:customStyle="1" w:styleId="Ttulo9Car">
    <w:name w:val="Título 9 Car"/>
    <w:link w:val="Ttulo9"/>
    <w:rsid w:val="00A8652E"/>
    <w:rPr>
      <w:rFonts w:ascii="Arial" w:hAnsi="Arial" w:cs="Arial"/>
      <w:sz w:val="22"/>
      <w:szCs w:val="22"/>
    </w:rPr>
  </w:style>
  <w:style w:type="paragraph" w:customStyle="1" w:styleId="Blockquote">
    <w:name w:val="Blockquote"/>
    <w:basedOn w:val="Normal"/>
    <w:rsid w:val="00A8652E"/>
    <w:pPr>
      <w:autoSpaceDE w:val="0"/>
      <w:autoSpaceDN w:val="0"/>
      <w:adjustRightInd w:val="0"/>
      <w:spacing w:before="100" w:after="100"/>
      <w:ind w:left="360" w:right="360"/>
    </w:pPr>
    <w:rPr>
      <w:lang w:val="en-US"/>
    </w:rPr>
  </w:style>
  <w:style w:type="paragraph" w:customStyle="1" w:styleId="Textodetabla">
    <w:name w:val="Texto de tabla"/>
    <w:basedOn w:val="Normal"/>
    <w:rsid w:val="00A8652E"/>
    <w:pPr>
      <w:tabs>
        <w:tab w:val="decimal" w:pos="0"/>
      </w:tabs>
      <w:autoSpaceDE w:val="0"/>
      <w:autoSpaceDN w:val="0"/>
      <w:adjustRightInd w:val="0"/>
    </w:pPr>
    <w:rPr>
      <w:lang w:val="en-US"/>
    </w:rPr>
  </w:style>
  <w:style w:type="paragraph" w:customStyle="1" w:styleId="Textopredeterminado">
    <w:name w:val="Texto predeterminado"/>
    <w:basedOn w:val="Normal"/>
    <w:rsid w:val="00A8652E"/>
    <w:pPr>
      <w:autoSpaceDE w:val="0"/>
      <w:autoSpaceDN w:val="0"/>
      <w:adjustRightInd w:val="0"/>
    </w:pPr>
    <w:rPr>
      <w:lang w:val="en-US"/>
    </w:rPr>
  </w:style>
  <w:style w:type="paragraph" w:customStyle="1" w:styleId="Section">
    <w:name w:val="Section"/>
    <w:aliases w:val="Heading 1"/>
    <w:basedOn w:val="Normal"/>
    <w:next w:val="Normal"/>
    <w:rsid w:val="00A8652E"/>
    <w:pPr>
      <w:keepNext/>
      <w:widowControl w:val="0"/>
      <w:autoSpaceDE w:val="0"/>
      <w:autoSpaceDN w:val="0"/>
      <w:adjustRightInd w:val="0"/>
      <w:spacing w:before="240" w:after="160"/>
    </w:pPr>
    <w:rPr>
      <w:b/>
      <w:bCs/>
      <w:sz w:val="34"/>
      <w:szCs w:val="34"/>
    </w:rPr>
  </w:style>
  <w:style w:type="paragraph" w:customStyle="1" w:styleId="Subsection">
    <w:name w:val="Subsection"/>
    <w:aliases w:val="Heading 2"/>
    <w:basedOn w:val="Normal"/>
    <w:next w:val="Normal"/>
    <w:qFormat/>
    <w:rsid w:val="00A8652E"/>
    <w:pPr>
      <w:keepNext/>
      <w:widowControl w:val="0"/>
      <w:autoSpaceDE w:val="0"/>
      <w:autoSpaceDN w:val="0"/>
      <w:adjustRightInd w:val="0"/>
      <w:spacing w:before="240" w:after="160"/>
    </w:pPr>
    <w:rPr>
      <w:i/>
      <w:iCs/>
      <w:sz w:val="28"/>
      <w:szCs w:val="28"/>
    </w:rPr>
  </w:style>
  <w:style w:type="paragraph" w:customStyle="1" w:styleId="MTDisplayEquation">
    <w:name w:val="MTDisplayEquation"/>
    <w:basedOn w:val="Normal"/>
    <w:next w:val="Normal"/>
    <w:rsid w:val="00A8652E"/>
    <w:pPr>
      <w:widowControl w:val="0"/>
      <w:autoSpaceDE w:val="0"/>
      <w:autoSpaceDN w:val="0"/>
      <w:adjustRightInd w:val="0"/>
    </w:pPr>
    <w:rPr>
      <w:sz w:val="20"/>
      <w:szCs w:val="20"/>
    </w:rPr>
  </w:style>
  <w:style w:type="paragraph" w:styleId="Piedepgina">
    <w:name w:val="footer"/>
    <w:basedOn w:val="Normal"/>
    <w:link w:val="PiedepginaCar"/>
    <w:uiPriority w:val="99"/>
    <w:rsid w:val="00A8652E"/>
    <w:pPr>
      <w:tabs>
        <w:tab w:val="center" w:pos="4252"/>
        <w:tab w:val="right" w:pos="8504"/>
      </w:tabs>
    </w:pPr>
  </w:style>
  <w:style w:type="character" w:customStyle="1" w:styleId="PiedepginaCar">
    <w:name w:val="Pie de página Car"/>
    <w:link w:val="Piedepgina"/>
    <w:uiPriority w:val="99"/>
    <w:rsid w:val="00A8652E"/>
    <w:rPr>
      <w:sz w:val="24"/>
      <w:szCs w:val="24"/>
    </w:rPr>
  </w:style>
  <w:style w:type="character" w:styleId="Nmerodepgina">
    <w:name w:val="page number"/>
    <w:basedOn w:val="Fuentedeprrafopredeter"/>
    <w:rsid w:val="00A8652E"/>
  </w:style>
  <w:style w:type="paragraph" w:customStyle="1" w:styleId="Topos1">
    <w:name w:val="Topos 1"/>
    <w:basedOn w:val="Normal"/>
    <w:rsid w:val="00A8652E"/>
    <w:pPr>
      <w:autoSpaceDE w:val="0"/>
      <w:autoSpaceDN w:val="0"/>
      <w:adjustRightInd w:val="0"/>
      <w:ind w:left="360" w:hanging="360"/>
    </w:pPr>
    <w:rPr>
      <w:lang w:val="en-US"/>
    </w:rPr>
  </w:style>
  <w:style w:type="paragraph" w:customStyle="1" w:styleId="sangrado2">
    <w:name w:val="sangrado_2"/>
    <w:basedOn w:val="Normal"/>
    <w:rsid w:val="00A8652E"/>
    <w:pPr>
      <w:spacing w:before="100" w:beforeAutospacing="1" w:after="100" w:afterAutospacing="1"/>
    </w:pPr>
  </w:style>
  <w:style w:type="paragraph" w:customStyle="1" w:styleId="sangrado">
    <w:name w:val="sangrado"/>
    <w:basedOn w:val="Normal"/>
    <w:rsid w:val="00A8652E"/>
    <w:pPr>
      <w:spacing w:before="100" w:beforeAutospacing="1" w:after="100" w:afterAutospacing="1"/>
    </w:pPr>
  </w:style>
  <w:style w:type="paragraph" w:styleId="NormalWeb">
    <w:name w:val="Normal (Web)"/>
    <w:basedOn w:val="Normal"/>
    <w:rsid w:val="00A8652E"/>
    <w:pPr>
      <w:spacing w:before="100" w:beforeAutospacing="1" w:after="100" w:afterAutospacing="1"/>
      <w:jc w:val="both"/>
    </w:pPr>
    <w:rPr>
      <w:rFonts w:ascii="Verdana" w:hAnsi="Verdana"/>
      <w:sz w:val="17"/>
      <w:szCs w:val="17"/>
    </w:rPr>
  </w:style>
  <w:style w:type="paragraph" w:styleId="Encabezado">
    <w:name w:val="header"/>
    <w:basedOn w:val="Normal"/>
    <w:link w:val="EncabezadoCar"/>
    <w:rsid w:val="00A8652E"/>
    <w:pPr>
      <w:tabs>
        <w:tab w:val="center" w:pos="4252"/>
        <w:tab w:val="right" w:pos="8504"/>
      </w:tabs>
    </w:pPr>
  </w:style>
  <w:style w:type="character" w:customStyle="1" w:styleId="EncabezadoCar">
    <w:name w:val="Encabezado Car"/>
    <w:link w:val="Encabezado"/>
    <w:rsid w:val="00A8652E"/>
    <w:rPr>
      <w:sz w:val="24"/>
      <w:szCs w:val="24"/>
    </w:rPr>
  </w:style>
  <w:style w:type="paragraph" w:customStyle="1" w:styleId="Default">
    <w:name w:val="Default"/>
    <w:uiPriority w:val="99"/>
    <w:rsid w:val="00A8652E"/>
    <w:pPr>
      <w:autoSpaceDE w:val="0"/>
      <w:autoSpaceDN w:val="0"/>
      <w:adjustRightInd w:val="0"/>
    </w:pPr>
    <w:rPr>
      <w:rFonts w:ascii="Arial" w:hAnsi="Arial" w:cs="Arial"/>
      <w:color w:val="000000"/>
      <w:sz w:val="24"/>
      <w:szCs w:val="24"/>
    </w:rPr>
  </w:style>
  <w:style w:type="paragraph" w:styleId="Textoindependiente">
    <w:name w:val="Body Text"/>
    <w:basedOn w:val="Normal"/>
    <w:link w:val="TextoindependienteCar"/>
    <w:qFormat/>
    <w:rsid w:val="00A8652E"/>
    <w:pPr>
      <w:widowControl w:val="0"/>
      <w:autoSpaceDE w:val="0"/>
      <w:autoSpaceDN w:val="0"/>
      <w:adjustRightInd w:val="0"/>
      <w:ind w:left="381"/>
    </w:pPr>
  </w:style>
  <w:style w:type="character" w:customStyle="1" w:styleId="TextoindependienteCar">
    <w:name w:val="Texto independiente Car"/>
    <w:link w:val="Textoindependiente"/>
    <w:rsid w:val="00A8652E"/>
    <w:rPr>
      <w:sz w:val="24"/>
      <w:szCs w:val="24"/>
    </w:rPr>
  </w:style>
  <w:style w:type="paragraph" w:styleId="Sangradetextonormal">
    <w:name w:val="Body Text Indent"/>
    <w:basedOn w:val="Normal"/>
    <w:link w:val="SangradetextonormalCar"/>
    <w:rsid w:val="00A8652E"/>
    <w:pPr>
      <w:spacing w:before="100" w:after="120"/>
      <w:ind w:left="283"/>
      <w:jc w:val="both"/>
    </w:pPr>
  </w:style>
  <w:style w:type="character" w:customStyle="1" w:styleId="SangradetextonormalCar">
    <w:name w:val="Sangría de texto normal Car"/>
    <w:link w:val="Sangradetextonormal"/>
    <w:rsid w:val="00A8652E"/>
    <w:rPr>
      <w:sz w:val="24"/>
      <w:szCs w:val="24"/>
    </w:rPr>
  </w:style>
  <w:style w:type="character" w:customStyle="1" w:styleId="style11">
    <w:name w:val="style11"/>
    <w:rsid w:val="00A8652E"/>
    <w:rPr>
      <w:i/>
      <w:iCs/>
      <w:color w:val="0071BE"/>
    </w:rPr>
  </w:style>
  <w:style w:type="character" w:customStyle="1" w:styleId="WW8Num1z1">
    <w:name w:val="WW8Num1z1"/>
    <w:rsid w:val="000B41D9"/>
    <w:rPr>
      <w:rFonts w:ascii="Courier New" w:hAnsi="Courier New" w:cs="Courier New"/>
    </w:rPr>
  </w:style>
  <w:style w:type="character" w:customStyle="1" w:styleId="WW8Num1z2">
    <w:name w:val="WW8Num1z2"/>
    <w:rsid w:val="000B41D9"/>
    <w:rPr>
      <w:rFonts w:ascii="Wingdings" w:hAnsi="Wingdings"/>
    </w:rPr>
  </w:style>
  <w:style w:type="character" w:customStyle="1" w:styleId="WW8Num1z3">
    <w:name w:val="WW8Num1z3"/>
    <w:rsid w:val="000B41D9"/>
    <w:rPr>
      <w:rFonts w:ascii="Symbol" w:hAnsi="Symbol"/>
    </w:rPr>
  </w:style>
  <w:style w:type="character" w:customStyle="1" w:styleId="WW8Num3z3">
    <w:name w:val="WW8Num3z3"/>
    <w:rsid w:val="000B41D9"/>
    <w:rPr>
      <w:b w:val="0"/>
      <w:color w:val="000000"/>
    </w:rPr>
  </w:style>
  <w:style w:type="character" w:customStyle="1" w:styleId="WW8Num4z0">
    <w:name w:val="WW8Num4z0"/>
    <w:rsid w:val="000B41D9"/>
    <w:rPr>
      <w:rFonts w:ascii="Wingdings" w:hAnsi="Wingdings"/>
      <w:sz w:val="24"/>
    </w:rPr>
  </w:style>
  <w:style w:type="character" w:customStyle="1" w:styleId="WW8Num5z0">
    <w:name w:val="WW8Num5z0"/>
    <w:rsid w:val="000B41D9"/>
    <w:rPr>
      <w:rFonts w:ascii="Wingdings" w:hAnsi="Wingdings"/>
    </w:rPr>
  </w:style>
  <w:style w:type="character" w:customStyle="1" w:styleId="WW8Num5z1">
    <w:name w:val="WW8Num5z1"/>
    <w:rsid w:val="000B41D9"/>
    <w:rPr>
      <w:rFonts w:ascii="Courier New" w:hAnsi="Courier New" w:cs="Courier New"/>
    </w:rPr>
  </w:style>
  <w:style w:type="character" w:customStyle="1" w:styleId="WW8Num5z3">
    <w:name w:val="WW8Num5z3"/>
    <w:rsid w:val="000B41D9"/>
    <w:rPr>
      <w:rFonts w:ascii="Symbol" w:hAnsi="Symbol"/>
    </w:rPr>
  </w:style>
  <w:style w:type="character" w:customStyle="1" w:styleId="WW8Num7z0">
    <w:name w:val="WW8Num7z0"/>
    <w:rsid w:val="000B41D9"/>
    <w:rPr>
      <w:rFonts w:ascii="Symbol" w:hAnsi="Symbol"/>
    </w:rPr>
  </w:style>
  <w:style w:type="character" w:customStyle="1" w:styleId="WW8Num7z3">
    <w:name w:val="WW8Num7z3"/>
    <w:rsid w:val="000B41D9"/>
    <w:rPr>
      <w:rFonts w:ascii="Symbol" w:hAnsi="Symbol" w:cs="Symbol"/>
    </w:rPr>
  </w:style>
  <w:style w:type="character" w:customStyle="1" w:styleId="WW8Num8z0">
    <w:name w:val="WW8Num8z0"/>
    <w:rsid w:val="000B41D9"/>
    <w:rPr>
      <w:rFonts w:ascii="Symbol" w:hAnsi="Symbol"/>
    </w:rPr>
  </w:style>
  <w:style w:type="character" w:customStyle="1" w:styleId="WW8Num8z1">
    <w:name w:val="WW8Num8z1"/>
    <w:rsid w:val="000B41D9"/>
    <w:rPr>
      <w:rFonts w:ascii="Courier New" w:hAnsi="Courier New" w:cs="Courier New"/>
    </w:rPr>
  </w:style>
  <w:style w:type="character" w:customStyle="1" w:styleId="WW8Num8z2">
    <w:name w:val="WW8Num8z2"/>
    <w:rsid w:val="000B41D9"/>
    <w:rPr>
      <w:rFonts w:ascii="Wingdings" w:hAnsi="Wingdings"/>
    </w:rPr>
  </w:style>
  <w:style w:type="character" w:customStyle="1" w:styleId="WW8Num9z0">
    <w:name w:val="WW8Num9z0"/>
    <w:rsid w:val="000B41D9"/>
    <w:rPr>
      <w:rFonts w:ascii="Wingdings" w:hAnsi="Wingdings"/>
      <w:sz w:val="20"/>
      <w:szCs w:val="20"/>
    </w:rPr>
  </w:style>
  <w:style w:type="character" w:customStyle="1" w:styleId="WW8Num9z3">
    <w:name w:val="WW8Num9z3"/>
    <w:rsid w:val="000B41D9"/>
    <w:rPr>
      <w:rFonts w:ascii="Symbol" w:hAnsi="Symbol" w:cs="Symbol"/>
    </w:rPr>
  </w:style>
  <w:style w:type="character" w:customStyle="1" w:styleId="WW8Num11z1">
    <w:name w:val="WW8Num11z1"/>
    <w:rsid w:val="000B41D9"/>
    <w:rPr>
      <w:rFonts w:ascii="Courier New" w:hAnsi="Courier New" w:cs="Courier New"/>
    </w:rPr>
  </w:style>
  <w:style w:type="character" w:customStyle="1" w:styleId="WW8Num11z2">
    <w:name w:val="WW8Num11z2"/>
    <w:rsid w:val="000B41D9"/>
    <w:rPr>
      <w:rFonts w:ascii="Wingdings" w:hAnsi="Wingdings"/>
    </w:rPr>
  </w:style>
  <w:style w:type="character" w:customStyle="1" w:styleId="WW8Num11z3">
    <w:name w:val="WW8Num11z3"/>
    <w:rsid w:val="000B41D9"/>
    <w:rPr>
      <w:rFonts w:ascii="Symbol" w:hAnsi="Symbol"/>
    </w:rPr>
  </w:style>
  <w:style w:type="character" w:customStyle="1" w:styleId="WW8Num12z0">
    <w:name w:val="WW8Num12z0"/>
    <w:rsid w:val="000B41D9"/>
    <w:rPr>
      <w:rFonts w:ascii="Symbol" w:hAnsi="Symbol"/>
    </w:rPr>
  </w:style>
  <w:style w:type="character" w:customStyle="1" w:styleId="WW8Num12z1">
    <w:name w:val="WW8Num12z1"/>
    <w:rsid w:val="000B41D9"/>
    <w:rPr>
      <w:rFonts w:ascii="Courier New" w:hAnsi="Courier New" w:cs="Courier New"/>
    </w:rPr>
  </w:style>
  <w:style w:type="character" w:customStyle="1" w:styleId="WW8Num12z2">
    <w:name w:val="WW8Num12z2"/>
    <w:rsid w:val="000B41D9"/>
    <w:rPr>
      <w:rFonts w:ascii="Wingdings" w:hAnsi="Wingdings"/>
    </w:rPr>
  </w:style>
  <w:style w:type="character" w:customStyle="1" w:styleId="WW8Num13z0">
    <w:name w:val="WW8Num13z0"/>
    <w:rsid w:val="000B41D9"/>
    <w:rPr>
      <w:rFonts w:ascii="Symbol" w:hAnsi="Symbol"/>
    </w:rPr>
  </w:style>
  <w:style w:type="character" w:customStyle="1" w:styleId="WW8Num13z1">
    <w:name w:val="WW8Num13z1"/>
    <w:rsid w:val="000B41D9"/>
    <w:rPr>
      <w:rFonts w:ascii="Courier New" w:hAnsi="Courier New" w:cs="Courier New"/>
    </w:rPr>
  </w:style>
  <w:style w:type="character" w:customStyle="1" w:styleId="WW8Num13z2">
    <w:name w:val="WW8Num13z2"/>
    <w:rsid w:val="000B41D9"/>
    <w:rPr>
      <w:rFonts w:ascii="Wingdings" w:hAnsi="Wingdings"/>
    </w:rPr>
  </w:style>
  <w:style w:type="character" w:customStyle="1" w:styleId="WW8Num15z0">
    <w:name w:val="WW8Num15z0"/>
    <w:rsid w:val="000B41D9"/>
    <w:rPr>
      <w:rFonts w:ascii="Cambria" w:eastAsia="Times New Roman" w:hAnsi="Cambria"/>
    </w:rPr>
  </w:style>
  <w:style w:type="character" w:customStyle="1" w:styleId="WW8Num15z1">
    <w:name w:val="WW8Num15z1"/>
    <w:rsid w:val="000B41D9"/>
    <w:rPr>
      <w:rFonts w:ascii="Courier New" w:hAnsi="Courier New"/>
    </w:rPr>
  </w:style>
  <w:style w:type="character" w:customStyle="1" w:styleId="WW8Num15z2">
    <w:name w:val="WW8Num15z2"/>
    <w:rsid w:val="000B41D9"/>
    <w:rPr>
      <w:rFonts w:ascii="Wingdings" w:hAnsi="Wingdings"/>
    </w:rPr>
  </w:style>
  <w:style w:type="character" w:customStyle="1" w:styleId="WW8Num15z3">
    <w:name w:val="WW8Num15z3"/>
    <w:rsid w:val="000B41D9"/>
    <w:rPr>
      <w:rFonts w:ascii="Symbol" w:hAnsi="Symbol"/>
    </w:rPr>
  </w:style>
  <w:style w:type="character" w:customStyle="1" w:styleId="WW8Num17z0">
    <w:name w:val="WW8Num17z0"/>
    <w:rsid w:val="000B41D9"/>
    <w:rPr>
      <w:rFonts w:ascii="Symbol" w:hAnsi="Symbol"/>
    </w:rPr>
  </w:style>
  <w:style w:type="character" w:customStyle="1" w:styleId="WW8Num17z1">
    <w:name w:val="WW8Num17z1"/>
    <w:rsid w:val="000B41D9"/>
    <w:rPr>
      <w:rFonts w:ascii="Courier New" w:hAnsi="Courier New" w:cs="Courier New"/>
    </w:rPr>
  </w:style>
  <w:style w:type="character" w:customStyle="1" w:styleId="WW8Num17z2">
    <w:name w:val="WW8Num17z2"/>
    <w:rsid w:val="000B41D9"/>
    <w:rPr>
      <w:rFonts w:ascii="Wingdings" w:hAnsi="Wingdings"/>
    </w:rPr>
  </w:style>
  <w:style w:type="character" w:customStyle="1" w:styleId="WW8Num19z0">
    <w:name w:val="WW8Num19z0"/>
    <w:rsid w:val="000B41D9"/>
    <w:rPr>
      <w:rFonts w:ascii="Wingdings" w:hAnsi="Wingdings"/>
      <w:sz w:val="20"/>
      <w:szCs w:val="20"/>
    </w:rPr>
  </w:style>
  <w:style w:type="character" w:customStyle="1" w:styleId="WW8Num19z1">
    <w:name w:val="WW8Num19z1"/>
    <w:rsid w:val="000B41D9"/>
    <w:rPr>
      <w:rFonts w:ascii="Courier New" w:hAnsi="Courier New" w:cs="Courier New"/>
    </w:rPr>
  </w:style>
  <w:style w:type="character" w:customStyle="1" w:styleId="WW8Num19z2">
    <w:name w:val="WW8Num19z2"/>
    <w:rsid w:val="000B41D9"/>
    <w:rPr>
      <w:rFonts w:ascii="Wingdings" w:hAnsi="Wingdings"/>
    </w:rPr>
  </w:style>
  <w:style w:type="character" w:customStyle="1" w:styleId="WW8Num19z3">
    <w:name w:val="WW8Num19z3"/>
    <w:rsid w:val="000B41D9"/>
    <w:rPr>
      <w:rFonts w:ascii="Symbol" w:hAnsi="Symbol"/>
    </w:rPr>
  </w:style>
  <w:style w:type="character" w:customStyle="1" w:styleId="WW8Num20z0">
    <w:name w:val="WW8Num20z0"/>
    <w:rsid w:val="000B41D9"/>
    <w:rPr>
      <w:rFonts w:ascii="Wingdings" w:hAnsi="Wingdings"/>
      <w:sz w:val="20"/>
      <w:szCs w:val="20"/>
    </w:rPr>
  </w:style>
  <w:style w:type="character" w:customStyle="1" w:styleId="WW8Num20z1">
    <w:name w:val="WW8Num20z1"/>
    <w:rsid w:val="000B41D9"/>
    <w:rPr>
      <w:rFonts w:ascii="Courier New" w:hAnsi="Courier New" w:cs="Courier New"/>
    </w:rPr>
  </w:style>
  <w:style w:type="character" w:customStyle="1" w:styleId="WW8Num20z2">
    <w:name w:val="WW8Num20z2"/>
    <w:rsid w:val="000B41D9"/>
    <w:rPr>
      <w:rFonts w:ascii="Wingdings" w:hAnsi="Wingdings"/>
    </w:rPr>
  </w:style>
  <w:style w:type="character" w:customStyle="1" w:styleId="WW8Num20z3">
    <w:name w:val="WW8Num20z3"/>
    <w:rsid w:val="000B41D9"/>
    <w:rPr>
      <w:rFonts w:ascii="Symbol" w:hAnsi="Symbol"/>
    </w:rPr>
  </w:style>
  <w:style w:type="character" w:customStyle="1" w:styleId="WW8Num21z0">
    <w:name w:val="WW8Num21z0"/>
    <w:rsid w:val="000B41D9"/>
    <w:rPr>
      <w:rFonts w:ascii="Symbol" w:hAnsi="Symbol"/>
    </w:rPr>
  </w:style>
  <w:style w:type="character" w:customStyle="1" w:styleId="WW8Num21z1">
    <w:name w:val="WW8Num21z1"/>
    <w:rsid w:val="000B41D9"/>
    <w:rPr>
      <w:rFonts w:ascii="Courier New" w:hAnsi="Courier New" w:cs="Courier New"/>
    </w:rPr>
  </w:style>
  <w:style w:type="character" w:customStyle="1" w:styleId="WW8Num21z2">
    <w:name w:val="WW8Num21z2"/>
    <w:rsid w:val="000B41D9"/>
    <w:rPr>
      <w:rFonts w:ascii="Wingdings" w:hAnsi="Wingdings"/>
    </w:rPr>
  </w:style>
  <w:style w:type="character" w:customStyle="1" w:styleId="WW8Num22z0">
    <w:name w:val="WW8Num22z0"/>
    <w:rsid w:val="000B41D9"/>
    <w:rPr>
      <w:u w:val="none"/>
    </w:rPr>
  </w:style>
  <w:style w:type="character" w:customStyle="1" w:styleId="WW8Num25z0">
    <w:name w:val="WW8Num25z0"/>
    <w:rsid w:val="000B41D9"/>
    <w:rPr>
      <w:rFonts w:ascii="Wingdings" w:hAnsi="Wingdings"/>
      <w:sz w:val="24"/>
    </w:rPr>
  </w:style>
  <w:style w:type="character" w:customStyle="1" w:styleId="WW8Num28z0">
    <w:name w:val="WW8Num28z0"/>
    <w:rsid w:val="000B41D9"/>
    <w:rPr>
      <w:rFonts w:ascii="Wingdings" w:hAnsi="Wingdings"/>
      <w:sz w:val="24"/>
    </w:rPr>
  </w:style>
  <w:style w:type="character" w:customStyle="1" w:styleId="WW8Num29z0">
    <w:name w:val="WW8Num29z0"/>
    <w:rsid w:val="000B41D9"/>
    <w:rPr>
      <w:rFonts w:ascii="Wingdings" w:hAnsi="Wingdings"/>
      <w:sz w:val="20"/>
      <w:szCs w:val="20"/>
    </w:rPr>
  </w:style>
  <w:style w:type="character" w:customStyle="1" w:styleId="WW8Num29z1">
    <w:name w:val="WW8Num29z1"/>
    <w:rsid w:val="000B41D9"/>
    <w:rPr>
      <w:rFonts w:ascii="Courier New" w:hAnsi="Courier New" w:cs="Courier New"/>
    </w:rPr>
  </w:style>
  <w:style w:type="character" w:customStyle="1" w:styleId="WW8Num29z2">
    <w:name w:val="WW8Num29z2"/>
    <w:rsid w:val="000B41D9"/>
    <w:rPr>
      <w:rFonts w:ascii="Wingdings" w:hAnsi="Wingdings"/>
    </w:rPr>
  </w:style>
  <w:style w:type="character" w:customStyle="1" w:styleId="WW8Num29z3">
    <w:name w:val="WW8Num29z3"/>
    <w:rsid w:val="000B41D9"/>
    <w:rPr>
      <w:rFonts w:ascii="Symbol" w:hAnsi="Symbol"/>
    </w:rPr>
  </w:style>
  <w:style w:type="character" w:customStyle="1" w:styleId="WW8Num30z0">
    <w:name w:val="WW8Num30z0"/>
    <w:rsid w:val="000B41D9"/>
    <w:rPr>
      <w:rFonts w:ascii="Symbol" w:hAnsi="Symbol"/>
    </w:rPr>
  </w:style>
  <w:style w:type="character" w:customStyle="1" w:styleId="WW8Num30z1">
    <w:name w:val="WW8Num30z1"/>
    <w:rsid w:val="000B41D9"/>
    <w:rPr>
      <w:rFonts w:ascii="Courier New" w:hAnsi="Courier New" w:cs="Courier New"/>
    </w:rPr>
  </w:style>
  <w:style w:type="character" w:customStyle="1" w:styleId="WW8Num30z2">
    <w:name w:val="WW8Num30z2"/>
    <w:rsid w:val="000B41D9"/>
    <w:rPr>
      <w:rFonts w:ascii="Wingdings" w:hAnsi="Wingdings"/>
    </w:rPr>
  </w:style>
  <w:style w:type="character" w:customStyle="1" w:styleId="WW8Num32z1">
    <w:name w:val="WW8Num32z1"/>
    <w:rsid w:val="000B41D9"/>
    <w:rPr>
      <w:rFonts w:ascii="Symbol" w:hAnsi="Symbol"/>
    </w:rPr>
  </w:style>
  <w:style w:type="character" w:customStyle="1" w:styleId="WW8Num33z0">
    <w:name w:val="WW8Num33z0"/>
    <w:rsid w:val="000B41D9"/>
    <w:rPr>
      <w:rFonts w:ascii="Symbol" w:hAnsi="Symbol"/>
    </w:rPr>
  </w:style>
  <w:style w:type="character" w:customStyle="1" w:styleId="WW8Num33z1">
    <w:name w:val="WW8Num33z1"/>
    <w:rsid w:val="000B41D9"/>
    <w:rPr>
      <w:rFonts w:ascii="Courier New" w:hAnsi="Courier New" w:cs="Courier New"/>
    </w:rPr>
  </w:style>
  <w:style w:type="character" w:customStyle="1" w:styleId="WW8Num33z2">
    <w:name w:val="WW8Num33z2"/>
    <w:rsid w:val="000B41D9"/>
    <w:rPr>
      <w:rFonts w:ascii="Wingdings" w:hAnsi="Wingdings"/>
    </w:rPr>
  </w:style>
  <w:style w:type="character" w:customStyle="1" w:styleId="WW8Num34z0">
    <w:name w:val="WW8Num34z0"/>
    <w:rsid w:val="000B41D9"/>
    <w:rPr>
      <w:rFonts w:ascii="Wingdings" w:hAnsi="Wingdings"/>
      <w:sz w:val="20"/>
      <w:szCs w:val="20"/>
    </w:rPr>
  </w:style>
  <w:style w:type="character" w:customStyle="1" w:styleId="WW8Num34z1">
    <w:name w:val="WW8Num34z1"/>
    <w:rsid w:val="000B41D9"/>
    <w:rPr>
      <w:rFonts w:ascii="Courier New" w:hAnsi="Courier New" w:cs="Courier New"/>
    </w:rPr>
  </w:style>
  <w:style w:type="character" w:customStyle="1" w:styleId="WW8Num34z2">
    <w:name w:val="WW8Num34z2"/>
    <w:rsid w:val="000B41D9"/>
    <w:rPr>
      <w:rFonts w:ascii="Wingdings" w:hAnsi="Wingdings"/>
    </w:rPr>
  </w:style>
  <w:style w:type="character" w:customStyle="1" w:styleId="WW8Num34z3">
    <w:name w:val="WW8Num34z3"/>
    <w:rsid w:val="000B41D9"/>
    <w:rPr>
      <w:rFonts w:ascii="Symbol" w:hAnsi="Symbol"/>
    </w:rPr>
  </w:style>
  <w:style w:type="character" w:customStyle="1" w:styleId="WW8Num35z0">
    <w:name w:val="WW8Num35z0"/>
    <w:rsid w:val="000B41D9"/>
    <w:rPr>
      <w:rFonts w:ascii="Wingdings" w:hAnsi="Wingdings"/>
      <w:sz w:val="20"/>
      <w:szCs w:val="20"/>
    </w:rPr>
  </w:style>
  <w:style w:type="character" w:customStyle="1" w:styleId="WW8Num35z1">
    <w:name w:val="WW8Num35z1"/>
    <w:rsid w:val="000B41D9"/>
    <w:rPr>
      <w:rFonts w:ascii="Courier New" w:hAnsi="Courier New" w:cs="Courier New"/>
    </w:rPr>
  </w:style>
  <w:style w:type="character" w:customStyle="1" w:styleId="WW8Num35z2">
    <w:name w:val="WW8Num35z2"/>
    <w:rsid w:val="000B41D9"/>
    <w:rPr>
      <w:rFonts w:ascii="Wingdings" w:hAnsi="Wingdings"/>
    </w:rPr>
  </w:style>
  <w:style w:type="character" w:customStyle="1" w:styleId="WW8Num35z3">
    <w:name w:val="WW8Num35z3"/>
    <w:rsid w:val="000B41D9"/>
    <w:rPr>
      <w:rFonts w:ascii="Symbol" w:hAnsi="Symbol"/>
    </w:rPr>
  </w:style>
  <w:style w:type="character" w:customStyle="1" w:styleId="WW8Num36z1">
    <w:name w:val="WW8Num36z1"/>
    <w:rsid w:val="000B41D9"/>
    <w:rPr>
      <w:rFonts w:ascii="Courier New" w:hAnsi="Courier New" w:cs="Courier New"/>
    </w:rPr>
  </w:style>
  <w:style w:type="character" w:customStyle="1" w:styleId="WW8Num36z2">
    <w:name w:val="WW8Num36z2"/>
    <w:rsid w:val="000B41D9"/>
    <w:rPr>
      <w:rFonts w:ascii="Wingdings" w:hAnsi="Wingdings"/>
    </w:rPr>
  </w:style>
  <w:style w:type="character" w:customStyle="1" w:styleId="WW8Num36z3">
    <w:name w:val="WW8Num36z3"/>
    <w:rsid w:val="000B41D9"/>
    <w:rPr>
      <w:rFonts w:ascii="Symbol" w:hAnsi="Symbol"/>
    </w:rPr>
  </w:style>
  <w:style w:type="character" w:customStyle="1" w:styleId="WW8Num38z0">
    <w:name w:val="WW8Num38z0"/>
    <w:rsid w:val="000B41D9"/>
    <w:rPr>
      <w:rFonts w:ascii="Wingdings" w:hAnsi="Wingdings"/>
      <w:sz w:val="24"/>
    </w:rPr>
  </w:style>
  <w:style w:type="character" w:customStyle="1" w:styleId="Fuentedeprrafopredeter1">
    <w:name w:val="Fuente de párrafo predeter.1"/>
    <w:rsid w:val="000B41D9"/>
  </w:style>
  <w:style w:type="paragraph" w:customStyle="1" w:styleId="Heading">
    <w:name w:val="Heading"/>
    <w:basedOn w:val="Normal"/>
    <w:next w:val="Textoindependiente"/>
    <w:rsid w:val="000B41D9"/>
    <w:pPr>
      <w:keepNext/>
      <w:suppressAutoHyphens/>
      <w:spacing w:before="240" w:after="120"/>
    </w:pPr>
    <w:rPr>
      <w:rFonts w:ascii="Albany AMT" w:eastAsia="Albany AMT" w:hAnsi="Albany AMT" w:cs="Albany AMT"/>
      <w:sz w:val="28"/>
      <w:szCs w:val="28"/>
      <w:lang w:val="gl-ES" w:eastAsia="ar-SA"/>
    </w:rPr>
  </w:style>
  <w:style w:type="paragraph" w:styleId="Lista">
    <w:name w:val="List"/>
    <w:basedOn w:val="Textoindependiente"/>
    <w:rsid w:val="000B41D9"/>
    <w:pPr>
      <w:widowControl/>
      <w:suppressAutoHyphens/>
      <w:autoSpaceDE/>
      <w:autoSpaceDN/>
      <w:adjustRightInd/>
      <w:spacing w:after="120"/>
      <w:ind w:left="0"/>
    </w:pPr>
    <w:rPr>
      <w:lang w:val="gl-ES" w:eastAsia="ar-SA"/>
    </w:rPr>
  </w:style>
  <w:style w:type="paragraph" w:customStyle="1" w:styleId="Descripcin1">
    <w:name w:val="Descripción1"/>
    <w:basedOn w:val="Normal"/>
    <w:rsid w:val="000B41D9"/>
    <w:pPr>
      <w:suppressLineNumbers/>
      <w:suppressAutoHyphens/>
      <w:spacing w:before="120" w:after="120"/>
    </w:pPr>
    <w:rPr>
      <w:i/>
      <w:iCs/>
      <w:lang w:val="gl-ES" w:eastAsia="ar-SA"/>
    </w:rPr>
  </w:style>
  <w:style w:type="paragraph" w:customStyle="1" w:styleId="Index">
    <w:name w:val="Index"/>
    <w:basedOn w:val="Normal"/>
    <w:rsid w:val="000B41D9"/>
    <w:pPr>
      <w:suppressLineNumbers/>
      <w:suppressAutoHyphens/>
    </w:pPr>
    <w:rPr>
      <w:lang w:val="gl-ES" w:eastAsia="ar-SA"/>
    </w:rPr>
  </w:style>
  <w:style w:type="paragraph" w:customStyle="1" w:styleId="WW-Default">
    <w:name w:val="WW-Default"/>
    <w:rsid w:val="000B41D9"/>
    <w:pPr>
      <w:suppressAutoHyphens/>
      <w:autoSpaceDE w:val="0"/>
    </w:pPr>
    <w:rPr>
      <w:rFonts w:ascii="Arial" w:eastAsia="Arial" w:hAnsi="Arial" w:cs="Arial"/>
      <w:color w:val="000000"/>
      <w:sz w:val="24"/>
      <w:szCs w:val="24"/>
      <w:lang w:eastAsia="ar-SA"/>
    </w:rPr>
  </w:style>
  <w:style w:type="paragraph" w:customStyle="1" w:styleId="TableContents">
    <w:name w:val="Table Contents"/>
    <w:basedOn w:val="Normal"/>
    <w:rsid w:val="000B41D9"/>
    <w:pPr>
      <w:suppressLineNumbers/>
      <w:suppressAutoHyphens/>
    </w:pPr>
    <w:rPr>
      <w:lang w:val="gl-ES" w:eastAsia="ar-SA"/>
    </w:rPr>
  </w:style>
  <w:style w:type="paragraph" w:customStyle="1" w:styleId="TableHeading">
    <w:name w:val="Table Heading"/>
    <w:basedOn w:val="TableContents"/>
    <w:rsid w:val="000B41D9"/>
    <w:pPr>
      <w:jc w:val="center"/>
    </w:pPr>
    <w:rPr>
      <w:b/>
      <w:bCs/>
    </w:rPr>
  </w:style>
  <w:style w:type="character" w:customStyle="1" w:styleId="WW8Num6z0">
    <w:name w:val="WW8Num6z0"/>
    <w:rsid w:val="000B41D9"/>
    <w:rPr>
      <w:rFonts w:ascii="Symbol" w:hAnsi="Symbol"/>
    </w:rPr>
  </w:style>
  <w:style w:type="character" w:customStyle="1" w:styleId="WW8Num6z1">
    <w:name w:val="WW8Num6z1"/>
    <w:rsid w:val="000B41D9"/>
    <w:rPr>
      <w:rFonts w:ascii="Courier New" w:hAnsi="Courier New" w:cs="Courier New"/>
    </w:rPr>
  </w:style>
  <w:style w:type="character" w:customStyle="1" w:styleId="WW8Num6z2">
    <w:name w:val="WW8Num6z2"/>
    <w:rsid w:val="000B41D9"/>
    <w:rPr>
      <w:rFonts w:ascii="Wingdings" w:hAnsi="Wingdings"/>
    </w:rPr>
  </w:style>
  <w:style w:type="character" w:customStyle="1" w:styleId="WW8Num9z1">
    <w:name w:val="WW8Num9z1"/>
    <w:rsid w:val="000B41D9"/>
    <w:rPr>
      <w:rFonts w:ascii="Courier New" w:hAnsi="Courier New" w:cs="Courier New"/>
    </w:rPr>
  </w:style>
  <w:style w:type="character" w:customStyle="1" w:styleId="WW8Num9z2">
    <w:name w:val="WW8Num9z2"/>
    <w:rsid w:val="000B41D9"/>
    <w:rPr>
      <w:rFonts w:ascii="Wingdings" w:hAnsi="Wingdings"/>
    </w:rPr>
  </w:style>
  <w:style w:type="character" w:customStyle="1" w:styleId="WW8Num11z0">
    <w:name w:val="WW8Num11z0"/>
    <w:rsid w:val="000B41D9"/>
    <w:rPr>
      <w:rFonts w:ascii="Cambria" w:eastAsia="Times New Roman" w:hAnsi="Cambria"/>
    </w:rPr>
  </w:style>
  <w:style w:type="character" w:customStyle="1" w:styleId="WW8Num22z1">
    <w:name w:val="WW8Num22z1"/>
    <w:rsid w:val="000B41D9"/>
    <w:rPr>
      <w:rFonts w:ascii="Courier New" w:hAnsi="Courier New" w:cs="Courier New"/>
    </w:rPr>
  </w:style>
  <w:style w:type="character" w:customStyle="1" w:styleId="WW8Num22z2">
    <w:name w:val="WW8Num22z2"/>
    <w:rsid w:val="000B41D9"/>
    <w:rPr>
      <w:rFonts w:ascii="Wingdings" w:hAnsi="Wingdings"/>
    </w:rPr>
  </w:style>
  <w:style w:type="character" w:customStyle="1" w:styleId="WW8Num6z3">
    <w:name w:val="WW8Num6z3"/>
    <w:rsid w:val="000B41D9"/>
    <w:rPr>
      <w:rFonts w:ascii="Symbol" w:hAnsi="Symbol" w:cs="Symbol"/>
    </w:rPr>
  </w:style>
  <w:style w:type="character" w:customStyle="1" w:styleId="WW8Num7z1">
    <w:name w:val="WW8Num7z1"/>
    <w:rsid w:val="000B41D9"/>
    <w:rPr>
      <w:rFonts w:ascii="Courier New" w:hAnsi="Courier New" w:cs="Courier New"/>
    </w:rPr>
  </w:style>
  <w:style w:type="character" w:customStyle="1" w:styleId="WW8Num7z2">
    <w:name w:val="WW8Num7z2"/>
    <w:rsid w:val="000B41D9"/>
    <w:rPr>
      <w:rFonts w:ascii="Wingdings" w:hAnsi="Wingdings"/>
    </w:rPr>
  </w:style>
  <w:style w:type="character" w:customStyle="1" w:styleId="WW8Num10z0">
    <w:name w:val="WW8Num10z0"/>
    <w:rsid w:val="000B41D9"/>
    <w:rPr>
      <w:rFonts w:ascii="Symbol" w:hAnsi="Symbol"/>
    </w:rPr>
  </w:style>
  <w:style w:type="character" w:customStyle="1" w:styleId="WW8Num10z1">
    <w:name w:val="WW8Num10z1"/>
    <w:rsid w:val="000B41D9"/>
    <w:rPr>
      <w:rFonts w:ascii="Courier New" w:hAnsi="Courier New" w:cs="Courier New"/>
    </w:rPr>
  </w:style>
  <w:style w:type="character" w:customStyle="1" w:styleId="WW8Num10z2">
    <w:name w:val="WW8Num10z2"/>
    <w:rsid w:val="000B41D9"/>
    <w:rPr>
      <w:rFonts w:ascii="Wingdings" w:hAnsi="Wingdings"/>
    </w:rPr>
  </w:style>
  <w:style w:type="character" w:customStyle="1" w:styleId="WW8Num13z3">
    <w:name w:val="WW8Num13z3"/>
    <w:rsid w:val="000B41D9"/>
    <w:rPr>
      <w:rFonts w:ascii="Symbol" w:hAnsi="Symbol"/>
    </w:rPr>
  </w:style>
  <w:style w:type="character" w:customStyle="1" w:styleId="WW8Num14z0">
    <w:name w:val="WW8Num14z0"/>
    <w:rsid w:val="000B41D9"/>
    <w:rPr>
      <w:rFonts w:ascii="Symbol" w:hAnsi="Symbol"/>
    </w:rPr>
  </w:style>
  <w:style w:type="character" w:customStyle="1" w:styleId="WW8Num25z1">
    <w:name w:val="WW8Num25z1"/>
    <w:rsid w:val="000B41D9"/>
    <w:rPr>
      <w:rFonts w:ascii="Courier New" w:hAnsi="Courier New" w:cs="Courier New"/>
    </w:rPr>
  </w:style>
  <w:style w:type="character" w:customStyle="1" w:styleId="WW8Num25z2">
    <w:name w:val="WW8Num25z2"/>
    <w:rsid w:val="000B41D9"/>
    <w:rPr>
      <w:rFonts w:ascii="Wingdings" w:hAnsi="Wingdings"/>
    </w:rPr>
  </w:style>
  <w:style w:type="character" w:customStyle="1" w:styleId="WW8Num26z0">
    <w:name w:val="WW8Num26z0"/>
    <w:rsid w:val="000B41D9"/>
    <w:rPr>
      <w:rFonts w:ascii="Symbol" w:hAnsi="Symbol"/>
    </w:rPr>
  </w:style>
  <w:style w:type="character" w:customStyle="1" w:styleId="WW8Num26z1">
    <w:name w:val="WW8Num26z1"/>
    <w:rsid w:val="000B41D9"/>
    <w:rPr>
      <w:rFonts w:ascii="Courier New" w:hAnsi="Courier New" w:cs="Courier New"/>
    </w:rPr>
  </w:style>
  <w:style w:type="character" w:customStyle="1" w:styleId="WW8Num26z2">
    <w:name w:val="WW8Num26z2"/>
    <w:rsid w:val="000B41D9"/>
    <w:rPr>
      <w:rFonts w:ascii="Wingdings" w:hAnsi="Wingdings"/>
    </w:rPr>
  </w:style>
  <w:style w:type="character" w:customStyle="1" w:styleId="WW8Num28z1">
    <w:name w:val="WW8Num28z1"/>
    <w:rsid w:val="000B41D9"/>
    <w:rPr>
      <w:rFonts w:ascii="Courier New" w:hAnsi="Courier New" w:cs="Courier New"/>
    </w:rPr>
  </w:style>
  <w:style w:type="character" w:customStyle="1" w:styleId="WW8Num28z2">
    <w:name w:val="WW8Num28z2"/>
    <w:rsid w:val="000B41D9"/>
    <w:rPr>
      <w:rFonts w:ascii="Wingdings" w:hAnsi="Wingdings"/>
    </w:rPr>
  </w:style>
  <w:style w:type="character" w:customStyle="1" w:styleId="UnresolvedMention">
    <w:name w:val="Unresolved Mention"/>
    <w:uiPriority w:val="99"/>
    <w:semiHidden/>
    <w:unhideWhenUsed/>
    <w:rsid w:val="00901ECA"/>
    <w:rPr>
      <w:color w:val="808080"/>
      <w:shd w:val="clear" w:color="auto" w:fill="E6E6E6"/>
    </w:rPr>
  </w:style>
  <w:style w:type="paragraph" w:styleId="Textonotapie">
    <w:name w:val="footnote text"/>
    <w:basedOn w:val="Normal"/>
    <w:link w:val="TextonotapieCar"/>
    <w:rsid w:val="00DA3814"/>
    <w:rPr>
      <w:sz w:val="20"/>
      <w:szCs w:val="20"/>
    </w:rPr>
  </w:style>
  <w:style w:type="character" w:customStyle="1" w:styleId="TextonotapieCar">
    <w:name w:val="Texto nota pie Car"/>
    <w:basedOn w:val="Fuentedeprrafopredeter"/>
    <w:link w:val="Textonotapie"/>
    <w:rsid w:val="00DA3814"/>
  </w:style>
  <w:style w:type="character" w:styleId="Refdenotaalpie">
    <w:name w:val="footnote reference"/>
    <w:rsid w:val="00DA3814"/>
    <w:rPr>
      <w:vertAlign w:val="superscript"/>
    </w:rPr>
  </w:style>
  <w:style w:type="paragraph" w:customStyle="1" w:styleId="parrafo">
    <w:name w:val="parrafo"/>
    <w:basedOn w:val="Normal"/>
    <w:rsid w:val="0095574F"/>
    <w:pPr>
      <w:spacing w:before="100" w:beforeAutospacing="1" w:after="100" w:afterAutospacing="1"/>
    </w:pPr>
  </w:style>
  <w:style w:type="paragraph" w:styleId="Textodeglobo">
    <w:name w:val="Balloon Text"/>
    <w:basedOn w:val="Normal"/>
    <w:link w:val="TextodegloboCar"/>
    <w:rsid w:val="00F03CAC"/>
    <w:rPr>
      <w:rFonts w:ascii="Tahoma" w:hAnsi="Tahoma" w:cs="Tahoma"/>
      <w:sz w:val="16"/>
      <w:szCs w:val="16"/>
    </w:rPr>
  </w:style>
  <w:style w:type="character" w:customStyle="1" w:styleId="TextodegloboCar">
    <w:name w:val="Texto de globo Car"/>
    <w:basedOn w:val="Fuentedeprrafopredeter"/>
    <w:link w:val="Textodeglobo"/>
    <w:rsid w:val="00F03CAC"/>
    <w:rPr>
      <w:rFonts w:ascii="Tahoma" w:hAnsi="Tahoma" w:cs="Tahoma"/>
      <w:sz w:val="16"/>
      <w:szCs w:val="16"/>
    </w:rPr>
  </w:style>
  <w:style w:type="paragraph" w:styleId="Prrafodelista">
    <w:name w:val="List Paragraph"/>
    <w:basedOn w:val="Normal"/>
    <w:uiPriority w:val="34"/>
    <w:qFormat/>
    <w:rsid w:val="00F605B3"/>
    <w:pPr>
      <w:widowControl w:val="0"/>
      <w:autoSpaceDE w:val="0"/>
      <w:autoSpaceDN w:val="0"/>
      <w:spacing w:before="100"/>
      <w:ind w:left="582"/>
      <w:jc w:val="both"/>
    </w:pPr>
    <w:rPr>
      <w:sz w:val="22"/>
      <w:szCs w:val="22"/>
      <w:lang w:val="en-US" w:eastAsia="en-US"/>
    </w:rPr>
  </w:style>
  <w:style w:type="table" w:customStyle="1" w:styleId="TableNormal">
    <w:name w:val="Table Normal"/>
    <w:uiPriority w:val="2"/>
    <w:semiHidden/>
    <w:unhideWhenUsed/>
    <w:qFormat/>
    <w:rsid w:val="00ED27F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27F1"/>
    <w:pPr>
      <w:widowControl w:val="0"/>
      <w:autoSpaceDE w:val="0"/>
      <w:autoSpaceDN w:val="0"/>
    </w:pPr>
    <w:rPr>
      <w:sz w:val="22"/>
      <w:szCs w:val="22"/>
      <w:lang w:val="en-US" w:eastAsia="en-US"/>
    </w:rPr>
  </w:style>
  <w:style w:type="paragraph" w:customStyle="1" w:styleId="Heading3">
    <w:name w:val="Heading 3"/>
    <w:basedOn w:val="Normal"/>
    <w:uiPriority w:val="1"/>
    <w:qFormat/>
    <w:rsid w:val="00F37F7D"/>
    <w:pPr>
      <w:widowControl w:val="0"/>
      <w:autoSpaceDE w:val="0"/>
      <w:autoSpaceDN w:val="0"/>
      <w:spacing w:before="231"/>
      <w:ind w:left="733" w:hanging="492"/>
      <w:outlineLvl w:val="3"/>
    </w:pPr>
    <w:rPr>
      <w:i/>
      <w:sz w:val="28"/>
      <w:szCs w:val="28"/>
      <w:lang w:val="en-US" w:eastAsia="en-US"/>
    </w:rPr>
  </w:style>
  <w:style w:type="paragraph" w:styleId="Textonotaalfinal">
    <w:name w:val="endnote text"/>
    <w:basedOn w:val="Normal"/>
    <w:link w:val="TextonotaalfinalCar"/>
    <w:rsid w:val="0018706C"/>
    <w:pPr>
      <w:widowControl w:val="0"/>
      <w:autoSpaceDE w:val="0"/>
      <w:autoSpaceDN w:val="0"/>
      <w:adjustRightInd w:val="0"/>
    </w:pPr>
    <w:rPr>
      <w:sz w:val="20"/>
      <w:szCs w:val="20"/>
    </w:rPr>
  </w:style>
  <w:style w:type="character" w:customStyle="1" w:styleId="TextonotaalfinalCar">
    <w:name w:val="Texto nota al final Car"/>
    <w:basedOn w:val="Fuentedeprrafopredeter"/>
    <w:link w:val="Textonotaalfinal"/>
    <w:rsid w:val="0018706C"/>
  </w:style>
</w:styles>
</file>

<file path=word/webSettings.xml><?xml version="1.0" encoding="utf-8"?>
<w:webSettings xmlns:r="http://schemas.openxmlformats.org/officeDocument/2006/relationships" xmlns:w="http://schemas.openxmlformats.org/wordprocessingml/2006/main">
  <w:divs>
    <w:div w:id="15428396">
      <w:bodyDiv w:val="1"/>
      <w:marLeft w:val="0"/>
      <w:marRight w:val="0"/>
      <w:marTop w:val="0"/>
      <w:marBottom w:val="0"/>
      <w:divBdr>
        <w:top w:val="none" w:sz="0" w:space="0" w:color="auto"/>
        <w:left w:val="none" w:sz="0" w:space="0" w:color="auto"/>
        <w:bottom w:val="none" w:sz="0" w:space="0" w:color="auto"/>
        <w:right w:val="none" w:sz="0" w:space="0" w:color="auto"/>
      </w:divBdr>
    </w:div>
    <w:div w:id="47386697">
      <w:bodyDiv w:val="1"/>
      <w:marLeft w:val="0"/>
      <w:marRight w:val="0"/>
      <w:marTop w:val="0"/>
      <w:marBottom w:val="0"/>
      <w:divBdr>
        <w:top w:val="none" w:sz="0" w:space="0" w:color="auto"/>
        <w:left w:val="none" w:sz="0" w:space="0" w:color="auto"/>
        <w:bottom w:val="none" w:sz="0" w:space="0" w:color="auto"/>
        <w:right w:val="none" w:sz="0" w:space="0" w:color="auto"/>
      </w:divBdr>
    </w:div>
    <w:div w:id="77949294">
      <w:bodyDiv w:val="1"/>
      <w:marLeft w:val="0"/>
      <w:marRight w:val="0"/>
      <w:marTop w:val="0"/>
      <w:marBottom w:val="0"/>
      <w:divBdr>
        <w:top w:val="none" w:sz="0" w:space="0" w:color="auto"/>
        <w:left w:val="none" w:sz="0" w:space="0" w:color="auto"/>
        <w:bottom w:val="none" w:sz="0" w:space="0" w:color="auto"/>
        <w:right w:val="none" w:sz="0" w:space="0" w:color="auto"/>
      </w:divBdr>
    </w:div>
    <w:div w:id="123893118">
      <w:bodyDiv w:val="1"/>
      <w:marLeft w:val="0"/>
      <w:marRight w:val="0"/>
      <w:marTop w:val="0"/>
      <w:marBottom w:val="0"/>
      <w:divBdr>
        <w:top w:val="none" w:sz="0" w:space="0" w:color="auto"/>
        <w:left w:val="none" w:sz="0" w:space="0" w:color="auto"/>
        <w:bottom w:val="none" w:sz="0" w:space="0" w:color="auto"/>
        <w:right w:val="none" w:sz="0" w:space="0" w:color="auto"/>
      </w:divBdr>
    </w:div>
    <w:div w:id="126972243">
      <w:bodyDiv w:val="1"/>
      <w:marLeft w:val="0"/>
      <w:marRight w:val="0"/>
      <w:marTop w:val="0"/>
      <w:marBottom w:val="0"/>
      <w:divBdr>
        <w:top w:val="none" w:sz="0" w:space="0" w:color="auto"/>
        <w:left w:val="none" w:sz="0" w:space="0" w:color="auto"/>
        <w:bottom w:val="none" w:sz="0" w:space="0" w:color="auto"/>
        <w:right w:val="none" w:sz="0" w:space="0" w:color="auto"/>
      </w:divBdr>
    </w:div>
    <w:div w:id="149449089">
      <w:bodyDiv w:val="1"/>
      <w:marLeft w:val="0"/>
      <w:marRight w:val="0"/>
      <w:marTop w:val="0"/>
      <w:marBottom w:val="0"/>
      <w:divBdr>
        <w:top w:val="none" w:sz="0" w:space="0" w:color="auto"/>
        <w:left w:val="none" w:sz="0" w:space="0" w:color="auto"/>
        <w:bottom w:val="none" w:sz="0" w:space="0" w:color="auto"/>
        <w:right w:val="none" w:sz="0" w:space="0" w:color="auto"/>
      </w:divBdr>
    </w:div>
    <w:div w:id="281351077">
      <w:bodyDiv w:val="1"/>
      <w:marLeft w:val="0"/>
      <w:marRight w:val="0"/>
      <w:marTop w:val="0"/>
      <w:marBottom w:val="0"/>
      <w:divBdr>
        <w:top w:val="none" w:sz="0" w:space="0" w:color="auto"/>
        <w:left w:val="none" w:sz="0" w:space="0" w:color="auto"/>
        <w:bottom w:val="none" w:sz="0" w:space="0" w:color="auto"/>
        <w:right w:val="none" w:sz="0" w:space="0" w:color="auto"/>
      </w:divBdr>
    </w:div>
    <w:div w:id="281619242">
      <w:bodyDiv w:val="1"/>
      <w:marLeft w:val="0"/>
      <w:marRight w:val="0"/>
      <w:marTop w:val="0"/>
      <w:marBottom w:val="0"/>
      <w:divBdr>
        <w:top w:val="none" w:sz="0" w:space="0" w:color="auto"/>
        <w:left w:val="none" w:sz="0" w:space="0" w:color="auto"/>
        <w:bottom w:val="none" w:sz="0" w:space="0" w:color="auto"/>
        <w:right w:val="none" w:sz="0" w:space="0" w:color="auto"/>
      </w:divBdr>
    </w:div>
    <w:div w:id="334960384">
      <w:bodyDiv w:val="1"/>
      <w:marLeft w:val="0"/>
      <w:marRight w:val="0"/>
      <w:marTop w:val="0"/>
      <w:marBottom w:val="0"/>
      <w:divBdr>
        <w:top w:val="none" w:sz="0" w:space="0" w:color="auto"/>
        <w:left w:val="none" w:sz="0" w:space="0" w:color="auto"/>
        <w:bottom w:val="none" w:sz="0" w:space="0" w:color="auto"/>
        <w:right w:val="none" w:sz="0" w:space="0" w:color="auto"/>
      </w:divBdr>
    </w:div>
    <w:div w:id="346369554">
      <w:bodyDiv w:val="1"/>
      <w:marLeft w:val="0"/>
      <w:marRight w:val="0"/>
      <w:marTop w:val="0"/>
      <w:marBottom w:val="0"/>
      <w:divBdr>
        <w:top w:val="none" w:sz="0" w:space="0" w:color="auto"/>
        <w:left w:val="none" w:sz="0" w:space="0" w:color="auto"/>
        <w:bottom w:val="none" w:sz="0" w:space="0" w:color="auto"/>
        <w:right w:val="none" w:sz="0" w:space="0" w:color="auto"/>
      </w:divBdr>
    </w:div>
    <w:div w:id="387726080">
      <w:bodyDiv w:val="1"/>
      <w:marLeft w:val="0"/>
      <w:marRight w:val="0"/>
      <w:marTop w:val="0"/>
      <w:marBottom w:val="0"/>
      <w:divBdr>
        <w:top w:val="none" w:sz="0" w:space="0" w:color="auto"/>
        <w:left w:val="none" w:sz="0" w:space="0" w:color="auto"/>
        <w:bottom w:val="none" w:sz="0" w:space="0" w:color="auto"/>
        <w:right w:val="none" w:sz="0" w:space="0" w:color="auto"/>
      </w:divBdr>
    </w:div>
    <w:div w:id="389771129">
      <w:bodyDiv w:val="1"/>
      <w:marLeft w:val="0"/>
      <w:marRight w:val="0"/>
      <w:marTop w:val="0"/>
      <w:marBottom w:val="0"/>
      <w:divBdr>
        <w:top w:val="none" w:sz="0" w:space="0" w:color="auto"/>
        <w:left w:val="none" w:sz="0" w:space="0" w:color="auto"/>
        <w:bottom w:val="none" w:sz="0" w:space="0" w:color="auto"/>
        <w:right w:val="none" w:sz="0" w:space="0" w:color="auto"/>
      </w:divBdr>
    </w:div>
    <w:div w:id="403265825">
      <w:bodyDiv w:val="1"/>
      <w:marLeft w:val="0"/>
      <w:marRight w:val="0"/>
      <w:marTop w:val="0"/>
      <w:marBottom w:val="0"/>
      <w:divBdr>
        <w:top w:val="none" w:sz="0" w:space="0" w:color="auto"/>
        <w:left w:val="none" w:sz="0" w:space="0" w:color="auto"/>
        <w:bottom w:val="none" w:sz="0" w:space="0" w:color="auto"/>
        <w:right w:val="none" w:sz="0" w:space="0" w:color="auto"/>
      </w:divBdr>
    </w:div>
    <w:div w:id="425730089">
      <w:bodyDiv w:val="1"/>
      <w:marLeft w:val="0"/>
      <w:marRight w:val="0"/>
      <w:marTop w:val="0"/>
      <w:marBottom w:val="0"/>
      <w:divBdr>
        <w:top w:val="none" w:sz="0" w:space="0" w:color="auto"/>
        <w:left w:val="none" w:sz="0" w:space="0" w:color="auto"/>
        <w:bottom w:val="none" w:sz="0" w:space="0" w:color="auto"/>
        <w:right w:val="none" w:sz="0" w:space="0" w:color="auto"/>
      </w:divBdr>
    </w:div>
    <w:div w:id="438184707">
      <w:bodyDiv w:val="1"/>
      <w:marLeft w:val="0"/>
      <w:marRight w:val="0"/>
      <w:marTop w:val="0"/>
      <w:marBottom w:val="0"/>
      <w:divBdr>
        <w:top w:val="none" w:sz="0" w:space="0" w:color="auto"/>
        <w:left w:val="none" w:sz="0" w:space="0" w:color="auto"/>
        <w:bottom w:val="none" w:sz="0" w:space="0" w:color="auto"/>
        <w:right w:val="none" w:sz="0" w:space="0" w:color="auto"/>
      </w:divBdr>
    </w:div>
    <w:div w:id="465857048">
      <w:bodyDiv w:val="1"/>
      <w:marLeft w:val="0"/>
      <w:marRight w:val="0"/>
      <w:marTop w:val="0"/>
      <w:marBottom w:val="0"/>
      <w:divBdr>
        <w:top w:val="none" w:sz="0" w:space="0" w:color="auto"/>
        <w:left w:val="none" w:sz="0" w:space="0" w:color="auto"/>
        <w:bottom w:val="none" w:sz="0" w:space="0" w:color="auto"/>
        <w:right w:val="none" w:sz="0" w:space="0" w:color="auto"/>
      </w:divBdr>
    </w:div>
    <w:div w:id="486409304">
      <w:bodyDiv w:val="1"/>
      <w:marLeft w:val="0"/>
      <w:marRight w:val="0"/>
      <w:marTop w:val="0"/>
      <w:marBottom w:val="0"/>
      <w:divBdr>
        <w:top w:val="none" w:sz="0" w:space="0" w:color="auto"/>
        <w:left w:val="none" w:sz="0" w:space="0" w:color="auto"/>
        <w:bottom w:val="none" w:sz="0" w:space="0" w:color="auto"/>
        <w:right w:val="none" w:sz="0" w:space="0" w:color="auto"/>
      </w:divBdr>
    </w:div>
    <w:div w:id="489709624">
      <w:bodyDiv w:val="1"/>
      <w:marLeft w:val="0"/>
      <w:marRight w:val="0"/>
      <w:marTop w:val="0"/>
      <w:marBottom w:val="0"/>
      <w:divBdr>
        <w:top w:val="none" w:sz="0" w:space="0" w:color="auto"/>
        <w:left w:val="none" w:sz="0" w:space="0" w:color="auto"/>
        <w:bottom w:val="none" w:sz="0" w:space="0" w:color="auto"/>
        <w:right w:val="none" w:sz="0" w:space="0" w:color="auto"/>
      </w:divBdr>
    </w:div>
    <w:div w:id="506559901">
      <w:bodyDiv w:val="1"/>
      <w:marLeft w:val="0"/>
      <w:marRight w:val="0"/>
      <w:marTop w:val="0"/>
      <w:marBottom w:val="0"/>
      <w:divBdr>
        <w:top w:val="none" w:sz="0" w:space="0" w:color="auto"/>
        <w:left w:val="none" w:sz="0" w:space="0" w:color="auto"/>
        <w:bottom w:val="none" w:sz="0" w:space="0" w:color="auto"/>
        <w:right w:val="none" w:sz="0" w:space="0" w:color="auto"/>
      </w:divBdr>
    </w:div>
    <w:div w:id="528030130">
      <w:bodyDiv w:val="1"/>
      <w:marLeft w:val="0"/>
      <w:marRight w:val="0"/>
      <w:marTop w:val="0"/>
      <w:marBottom w:val="0"/>
      <w:divBdr>
        <w:top w:val="none" w:sz="0" w:space="0" w:color="auto"/>
        <w:left w:val="none" w:sz="0" w:space="0" w:color="auto"/>
        <w:bottom w:val="none" w:sz="0" w:space="0" w:color="auto"/>
        <w:right w:val="none" w:sz="0" w:space="0" w:color="auto"/>
      </w:divBdr>
    </w:div>
    <w:div w:id="543293463">
      <w:bodyDiv w:val="1"/>
      <w:marLeft w:val="0"/>
      <w:marRight w:val="0"/>
      <w:marTop w:val="0"/>
      <w:marBottom w:val="0"/>
      <w:divBdr>
        <w:top w:val="none" w:sz="0" w:space="0" w:color="auto"/>
        <w:left w:val="none" w:sz="0" w:space="0" w:color="auto"/>
        <w:bottom w:val="none" w:sz="0" w:space="0" w:color="auto"/>
        <w:right w:val="none" w:sz="0" w:space="0" w:color="auto"/>
      </w:divBdr>
    </w:div>
    <w:div w:id="686908557">
      <w:bodyDiv w:val="1"/>
      <w:marLeft w:val="0"/>
      <w:marRight w:val="0"/>
      <w:marTop w:val="0"/>
      <w:marBottom w:val="0"/>
      <w:divBdr>
        <w:top w:val="none" w:sz="0" w:space="0" w:color="auto"/>
        <w:left w:val="none" w:sz="0" w:space="0" w:color="auto"/>
        <w:bottom w:val="none" w:sz="0" w:space="0" w:color="auto"/>
        <w:right w:val="none" w:sz="0" w:space="0" w:color="auto"/>
      </w:divBdr>
    </w:div>
    <w:div w:id="703869251">
      <w:bodyDiv w:val="1"/>
      <w:marLeft w:val="0"/>
      <w:marRight w:val="0"/>
      <w:marTop w:val="0"/>
      <w:marBottom w:val="0"/>
      <w:divBdr>
        <w:top w:val="none" w:sz="0" w:space="0" w:color="auto"/>
        <w:left w:val="none" w:sz="0" w:space="0" w:color="auto"/>
        <w:bottom w:val="none" w:sz="0" w:space="0" w:color="auto"/>
        <w:right w:val="none" w:sz="0" w:space="0" w:color="auto"/>
      </w:divBdr>
    </w:div>
    <w:div w:id="710766316">
      <w:bodyDiv w:val="1"/>
      <w:marLeft w:val="0"/>
      <w:marRight w:val="0"/>
      <w:marTop w:val="0"/>
      <w:marBottom w:val="0"/>
      <w:divBdr>
        <w:top w:val="none" w:sz="0" w:space="0" w:color="auto"/>
        <w:left w:val="none" w:sz="0" w:space="0" w:color="auto"/>
        <w:bottom w:val="none" w:sz="0" w:space="0" w:color="auto"/>
        <w:right w:val="none" w:sz="0" w:space="0" w:color="auto"/>
      </w:divBdr>
    </w:div>
    <w:div w:id="719014635">
      <w:bodyDiv w:val="1"/>
      <w:marLeft w:val="0"/>
      <w:marRight w:val="0"/>
      <w:marTop w:val="0"/>
      <w:marBottom w:val="0"/>
      <w:divBdr>
        <w:top w:val="none" w:sz="0" w:space="0" w:color="auto"/>
        <w:left w:val="none" w:sz="0" w:space="0" w:color="auto"/>
        <w:bottom w:val="none" w:sz="0" w:space="0" w:color="auto"/>
        <w:right w:val="none" w:sz="0" w:space="0" w:color="auto"/>
      </w:divBdr>
    </w:div>
    <w:div w:id="754011872">
      <w:bodyDiv w:val="1"/>
      <w:marLeft w:val="0"/>
      <w:marRight w:val="0"/>
      <w:marTop w:val="0"/>
      <w:marBottom w:val="0"/>
      <w:divBdr>
        <w:top w:val="none" w:sz="0" w:space="0" w:color="auto"/>
        <w:left w:val="none" w:sz="0" w:space="0" w:color="auto"/>
        <w:bottom w:val="none" w:sz="0" w:space="0" w:color="auto"/>
        <w:right w:val="none" w:sz="0" w:space="0" w:color="auto"/>
      </w:divBdr>
    </w:div>
    <w:div w:id="783160220">
      <w:bodyDiv w:val="1"/>
      <w:marLeft w:val="0"/>
      <w:marRight w:val="0"/>
      <w:marTop w:val="0"/>
      <w:marBottom w:val="0"/>
      <w:divBdr>
        <w:top w:val="none" w:sz="0" w:space="0" w:color="auto"/>
        <w:left w:val="none" w:sz="0" w:space="0" w:color="auto"/>
        <w:bottom w:val="none" w:sz="0" w:space="0" w:color="auto"/>
        <w:right w:val="none" w:sz="0" w:space="0" w:color="auto"/>
      </w:divBdr>
    </w:div>
    <w:div w:id="816924049">
      <w:bodyDiv w:val="1"/>
      <w:marLeft w:val="0"/>
      <w:marRight w:val="0"/>
      <w:marTop w:val="0"/>
      <w:marBottom w:val="0"/>
      <w:divBdr>
        <w:top w:val="none" w:sz="0" w:space="0" w:color="auto"/>
        <w:left w:val="none" w:sz="0" w:space="0" w:color="auto"/>
        <w:bottom w:val="none" w:sz="0" w:space="0" w:color="auto"/>
        <w:right w:val="none" w:sz="0" w:space="0" w:color="auto"/>
      </w:divBdr>
    </w:div>
    <w:div w:id="842935301">
      <w:bodyDiv w:val="1"/>
      <w:marLeft w:val="0"/>
      <w:marRight w:val="0"/>
      <w:marTop w:val="0"/>
      <w:marBottom w:val="0"/>
      <w:divBdr>
        <w:top w:val="none" w:sz="0" w:space="0" w:color="auto"/>
        <w:left w:val="none" w:sz="0" w:space="0" w:color="auto"/>
        <w:bottom w:val="none" w:sz="0" w:space="0" w:color="auto"/>
        <w:right w:val="none" w:sz="0" w:space="0" w:color="auto"/>
      </w:divBdr>
    </w:div>
    <w:div w:id="913861122">
      <w:bodyDiv w:val="1"/>
      <w:marLeft w:val="0"/>
      <w:marRight w:val="0"/>
      <w:marTop w:val="0"/>
      <w:marBottom w:val="0"/>
      <w:divBdr>
        <w:top w:val="none" w:sz="0" w:space="0" w:color="auto"/>
        <w:left w:val="none" w:sz="0" w:space="0" w:color="auto"/>
        <w:bottom w:val="none" w:sz="0" w:space="0" w:color="auto"/>
        <w:right w:val="none" w:sz="0" w:space="0" w:color="auto"/>
      </w:divBdr>
    </w:div>
    <w:div w:id="1013143029">
      <w:bodyDiv w:val="1"/>
      <w:marLeft w:val="0"/>
      <w:marRight w:val="0"/>
      <w:marTop w:val="0"/>
      <w:marBottom w:val="0"/>
      <w:divBdr>
        <w:top w:val="none" w:sz="0" w:space="0" w:color="auto"/>
        <w:left w:val="none" w:sz="0" w:space="0" w:color="auto"/>
        <w:bottom w:val="none" w:sz="0" w:space="0" w:color="auto"/>
        <w:right w:val="none" w:sz="0" w:space="0" w:color="auto"/>
      </w:divBdr>
    </w:div>
    <w:div w:id="1028145966">
      <w:bodyDiv w:val="1"/>
      <w:marLeft w:val="0"/>
      <w:marRight w:val="0"/>
      <w:marTop w:val="0"/>
      <w:marBottom w:val="0"/>
      <w:divBdr>
        <w:top w:val="none" w:sz="0" w:space="0" w:color="auto"/>
        <w:left w:val="none" w:sz="0" w:space="0" w:color="auto"/>
        <w:bottom w:val="none" w:sz="0" w:space="0" w:color="auto"/>
        <w:right w:val="none" w:sz="0" w:space="0" w:color="auto"/>
      </w:divBdr>
    </w:div>
    <w:div w:id="1092824730">
      <w:bodyDiv w:val="1"/>
      <w:marLeft w:val="0"/>
      <w:marRight w:val="0"/>
      <w:marTop w:val="0"/>
      <w:marBottom w:val="0"/>
      <w:divBdr>
        <w:top w:val="none" w:sz="0" w:space="0" w:color="auto"/>
        <w:left w:val="none" w:sz="0" w:space="0" w:color="auto"/>
        <w:bottom w:val="none" w:sz="0" w:space="0" w:color="auto"/>
        <w:right w:val="none" w:sz="0" w:space="0" w:color="auto"/>
      </w:divBdr>
      <w:divsChild>
        <w:div w:id="939487724">
          <w:marLeft w:val="0"/>
          <w:marRight w:val="0"/>
          <w:marTop w:val="0"/>
          <w:marBottom w:val="0"/>
          <w:divBdr>
            <w:top w:val="none" w:sz="0" w:space="0" w:color="auto"/>
            <w:left w:val="none" w:sz="0" w:space="0" w:color="auto"/>
            <w:bottom w:val="none" w:sz="0" w:space="0" w:color="auto"/>
            <w:right w:val="none" w:sz="0" w:space="0" w:color="auto"/>
          </w:divBdr>
        </w:div>
        <w:div w:id="498887700">
          <w:marLeft w:val="0"/>
          <w:marRight w:val="0"/>
          <w:marTop w:val="0"/>
          <w:marBottom w:val="0"/>
          <w:divBdr>
            <w:top w:val="none" w:sz="0" w:space="0" w:color="auto"/>
            <w:left w:val="none" w:sz="0" w:space="0" w:color="auto"/>
            <w:bottom w:val="none" w:sz="0" w:space="0" w:color="auto"/>
            <w:right w:val="none" w:sz="0" w:space="0" w:color="auto"/>
          </w:divBdr>
        </w:div>
        <w:div w:id="1955360786">
          <w:marLeft w:val="0"/>
          <w:marRight w:val="0"/>
          <w:marTop w:val="0"/>
          <w:marBottom w:val="0"/>
          <w:divBdr>
            <w:top w:val="none" w:sz="0" w:space="0" w:color="auto"/>
            <w:left w:val="none" w:sz="0" w:space="0" w:color="auto"/>
            <w:bottom w:val="none" w:sz="0" w:space="0" w:color="auto"/>
            <w:right w:val="none" w:sz="0" w:space="0" w:color="auto"/>
          </w:divBdr>
        </w:div>
        <w:div w:id="168062626">
          <w:marLeft w:val="0"/>
          <w:marRight w:val="0"/>
          <w:marTop w:val="0"/>
          <w:marBottom w:val="0"/>
          <w:divBdr>
            <w:top w:val="none" w:sz="0" w:space="0" w:color="auto"/>
            <w:left w:val="none" w:sz="0" w:space="0" w:color="auto"/>
            <w:bottom w:val="none" w:sz="0" w:space="0" w:color="auto"/>
            <w:right w:val="none" w:sz="0" w:space="0" w:color="auto"/>
          </w:divBdr>
        </w:div>
        <w:div w:id="1562522182">
          <w:marLeft w:val="0"/>
          <w:marRight w:val="0"/>
          <w:marTop w:val="0"/>
          <w:marBottom w:val="0"/>
          <w:divBdr>
            <w:top w:val="none" w:sz="0" w:space="0" w:color="auto"/>
            <w:left w:val="none" w:sz="0" w:space="0" w:color="auto"/>
            <w:bottom w:val="none" w:sz="0" w:space="0" w:color="auto"/>
            <w:right w:val="none" w:sz="0" w:space="0" w:color="auto"/>
          </w:divBdr>
        </w:div>
        <w:div w:id="1248538205">
          <w:marLeft w:val="0"/>
          <w:marRight w:val="0"/>
          <w:marTop w:val="0"/>
          <w:marBottom w:val="0"/>
          <w:divBdr>
            <w:top w:val="none" w:sz="0" w:space="0" w:color="auto"/>
            <w:left w:val="none" w:sz="0" w:space="0" w:color="auto"/>
            <w:bottom w:val="none" w:sz="0" w:space="0" w:color="auto"/>
            <w:right w:val="none" w:sz="0" w:space="0" w:color="auto"/>
          </w:divBdr>
        </w:div>
        <w:div w:id="1213806565">
          <w:marLeft w:val="0"/>
          <w:marRight w:val="0"/>
          <w:marTop w:val="0"/>
          <w:marBottom w:val="0"/>
          <w:divBdr>
            <w:top w:val="none" w:sz="0" w:space="0" w:color="auto"/>
            <w:left w:val="none" w:sz="0" w:space="0" w:color="auto"/>
            <w:bottom w:val="none" w:sz="0" w:space="0" w:color="auto"/>
            <w:right w:val="none" w:sz="0" w:space="0" w:color="auto"/>
          </w:divBdr>
        </w:div>
        <w:div w:id="1427115822">
          <w:marLeft w:val="0"/>
          <w:marRight w:val="0"/>
          <w:marTop w:val="0"/>
          <w:marBottom w:val="0"/>
          <w:divBdr>
            <w:top w:val="none" w:sz="0" w:space="0" w:color="auto"/>
            <w:left w:val="none" w:sz="0" w:space="0" w:color="auto"/>
            <w:bottom w:val="none" w:sz="0" w:space="0" w:color="auto"/>
            <w:right w:val="none" w:sz="0" w:space="0" w:color="auto"/>
          </w:divBdr>
        </w:div>
        <w:div w:id="1591505406">
          <w:marLeft w:val="0"/>
          <w:marRight w:val="0"/>
          <w:marTop w:val="0"/>
          <w:marBottom w:val="0"/>
          <w:divBdr>
            <w:top w:val="none" w:sz="0" w:space="0" w:color="auto"/>
            <w:left w:val="none" w:sz="0" w:space="0" w:color="auto"/>
            <w:bottom w:val="none" w:sz="0" w:space="0" w:color="auto"/>
            <w:right w:val="none" w:sz="0" w:space="0" w:color="auto"/>
          </w:divBdr>
        </w:div>
        <w:div w:id="1503928523">
          <w:marLeft w:val="0"/>
          <w:marRight w:val="0"/>
          <w:marTop w:val="0"/>
          <w:marBottom w:val="0"/>
          <w:divBdr>
            <w:top w:val="none" w:sz="0" w:space="0" w:color="auto"/>
            <w:left w:val="none" w:sz="0" w:space="0" w:color="auto"/>
            <w:bottom w:val="none" w:sz="0" w:space="0" w:color="auto"/>
            <w:right w:val="none" w:sz="0" w:space="0" w:color="auto"/>
          </w:divBdr>
        </w:div>
        <w:div w:id="594441146">
          <w:marLeft w:val="0"/>
          <w:marRight w:val="0"/>
          <w:marTop w:val="0"/>
          <w:marBottom w:val="0"/>
          <w:divBdr>
            <w:top w:val="none" w:sz="0" w:space="0" w:color="auto"/>
            <w:left w:val="none" w:sz="0" w:space="0" w:color="auto"/>
            <w:bottom w:val="none" w:sz="0" w:space="0" w:color="auto"/>
            <w:right w:val="none" w:sz="0" w:space="0" w:color="auto"/>
          </w:divBdr>
        </w:div>
        <w:div w:id="1647272742">
          <w:marLeft w:val="0"/>
          <w:marRight w:val="0"/>
          <w:marTop w:val="0"/>
          <w:marBottom w:val="0"/>
          <w:divBdr>
            <w:top w:val="none" w:sz="0" w:space="0" w:color="auto"/>
            <w:left w:val="none" w:sz="0" w:space="0" w:color="auto"/>
            <w:bottom w:val="none" w:sz="0" w:space="0" w:color="auto"/>
            <w:right w:val="none" w:sz="0" w:space="0" w:color="auto"/>
          </w:divBdr>
        </w:div>
        <w:div w:id="1148134332">
          <w:marLeft w:val="0"/>
          <w:marRight w:val="0"/>
          <w:marTop w:val="0"/>
          <w:marBottom w:val="0"/>
          <w:divBdr>
            <w:top w:val="none" w:sz="0" w:space="0" w:color="auto"/>
            <w:left w:val="none" w:sz="0" w:space="0" w:color="auto"/>
            <w:bottom w:val="none" w:sz="0" w:space="0" w:color="auto"/>
            <w:right w:val="none" w:sz="0" w:space="0" w:color="auto"/>
          </w:divBdr>
        </w:div>
        <w:div w:id="1813910860">
          <w:marLeft w:val="0"/>
          <w:marRight w:val="0"/>
          <w:marTop w:val="0"/>
          <w:marBottom w:val="0"/>
          <w:divBdr>
            <w:top w:val="none" w:sz="0" w:space="0" w:color="auto"/>
            <w:left w:val="none" w:sz="0" w:space="0" w:color="auto"/>
            <w:bottom w:val="none" w:sz="0" w:space="0" w:color="auto"/>
            <w:right w:val="none" w:sz="0" w:space="0" w:color="auto"/>
          </w:divBdr>
        </w:div>
        <w:div w:id="117994988">
          <w:marLeft w:val="0"/>
          <w:marRight w:val="0"/>
          <w:marTop w:val="0"/>
          <w:marBottom w:val="0"/>
          <w:divBdr>
            <w:top w:val="none" w:sz="0" w:space="0" w:color="auto"/>
            <w:left w:val="none" w:sz="0" w:space="0" w:color="auto"/>
            <w:bottom w:val="none" w:sz="0" w:space="0" w:color="auto"/>
            <w:right w:val="none" w:sz="0" w:space="0" w:color="auto"/>
          </w:divBdr>
        </w:div>
        <w:div w:id="352730950">
          <w:marLeft w:val="0"/>
          <w:marRight w:val="0"/>
          <w:marTop w:val="0"/>
          <w:marBottom w:val="0"/>
          <w:divBdr>
            <w:top w:val="none" w:sz="0" w:space="0" w:color="auto"/>
            <w:left w:val="none" w:sz="0" w:space="0" w:color="auto"/>
            <w:bottom w:val="none" w:sz="0" w:space="0" w:color="auto"/>
            <w:right w:val="none" w:sz="0" w:space="0" w:color="auto"/>
          </w:divBdr>
        </w:div>
        <w:div w:id="1872841910">
          <w:marLeft w:val="0"/>
          <w:marRight w:val="0"/>
          <w:marTop w:val="0"/>
          <w:marBottom w:val="0"/>
          <w:divBdr>
            <w:top w:val="none" w:sz="0" w:space="0" w:color="auto"/>
            <w:left w:val="none" w:sz="0" w:space="0" w:color="auto"/>
            <w:bottom w:val="none" w:sz="0" w:space="0" w:color="auto"/>
            <w:right w:val="none" w:sz="0" w:space="0" w:color="auto"/>
          </w:divBdr>
        </w:div>
        <w:div w:id="184448407">
          <w:marLeft w:val="0"/>
          <w:marRight w:val="0"/>
          <w:marTop w:val="0"/>
          <w:marBottom w:val="0"/>
          <w:divBdr>
            <w:top w:val="none" w:sz="0" w:space="0" w:color="auto"/>
            <w:left w:val="none" w:sz="0" w:space="0" w:color="auto"/>
            <w:bottom w:val="none" w:sz="0" w:space="0" w:color="auto"/>
            <w:right w:val="none" w:sz="0" w:space="0" w:color="auto"/>
          </w:divBdr>
        </w:div>
        <w:div w:id="1024287671">
          <w:marLeft w:val="0"/>
          <w:marRight w:val="0"/>
          <w:marTop w:val="0"/>
          <w:marBottom w:val="0"/>
          <w:divBdr>
            <w:top w:val="none" w:sz="0" w:space="0" w:color="auto"/>
            <w:left w:val="none" w:sz="0" w:space="0" w:color="auto"/>
            <w:bottom w:val="none" w:sz="0" w:space="0" w:color="auto"/>
            <w:right w:val="none" w:sz="0" w:space="0" w:color="auto"/>
          </w:divBdr>
        </w:div>
        <w:div w:id="2109503042">
          <w:marLeft w:val="0"/>
          <w:marRight w:val="0"/>
          <w:marTop w:val="0"/>
          <w:marBottom w:val="0"/>
          <w:divBdr>
            <w:top w:val="none" w:sz="0" w:space="0" w:color="auto"/>
            <w:left w:val="none" w:sz="0" w:space="0" w:color="auto"/>
            <w:bottom w:val="none" w:sz="0" w:space="0" w:color="auto"/>
            <w:right w:val="none" w:sz="0" w:space="0" w:color="auto"/>
          </w:divBdr>
        </w:div>
        <w:div w:id="1525706046">
          <w:marLeft w:val="0"/>
          <w:marRight w:val="0"/>
          <w:marTop w:val="0"/>
          <w:marBottom w:val="0"/>
          <w:divBdr>
            <w:top w:val="none" w:sz="0" w:space="0" w:color="auto"/>
            <w:left w:val="none" w:sz="0" w:space="0" w:color="auto"/>
            <w:bottom w:val="none" w:sz="0" w:space="0" w:color="auto"/>
            <w:right w:val="none" w:sz="0" w:space="0" w:color="auto"/>
          </w:divBdr>
        </w:div>
        <w:div w:id="89208638">
          <w:marLeft w:val="0"/>
          <w:marRight w:val="0"/>
          <w:marTop w:val="0"/>
          <w:marBottom w:val="0"/>
          <w:divBdr>
            <w:top w:val="none" w:sz="0" w:space="0" w:color="auto"/>
            <w:left w:val="none" w:sz="0" w:space="0" w:color="auto"/>
            <w:bottom w:val="none" w:sz="0" w:space="0" w:color="auto"/>
            <w:right w:val="none" w:sz="0" w:space="0" w:color="auto"/>
          </w:divBdr>
        </w:div>
        <w:div w:id="1543903922">
          <w:marLeft w:val="0"/>
          <w:marRight w:val="0"/>
          <w:marTop w:val="0"/>
          <w:marBottom w:val="0"/>
          <w:divBdr>
            <w:top w:val="none" w:sz="0" w:space="0" w:color="auto"/>
            <w:left w:val="none" w:sz="0" w:space="0" w:color="auto"/>
            <w:bottom w:val="none" w:sz="0" w:space="0" w:color="auto"/>
            <w:right w:val="none" w:sz="0" w:space="0" w:color="auto"/>
          </w:divBdr>
        </w:div>
        <w:div w:id="953437416">
          <w:marLeft w:val="0"/>
          <w:marRight w:val="0"/>
          <w:marTop w:val="0"/>
          <w:marBottom w:val="0"/>
          <w:divBdr>
            <w:top w:val="none" w:sz="0" w:space="0" w:color="auto"/>
            <w:left w:val="none" w:sz="0" w:space="0" w:color="auto"/>
            <w:bottom w:val="none" w:sz="0" w:space="0" w:color="auto"/>
            <w:right w:val="none" w:sz="0" w:space="0" w:color="auto"/>
          </w:divBdr>
        </w:div>
        <w:div w:id="1973361986">
          <w:marLeft w:val="0"/>
          <w:marRight w:val="0"/>
          <w:marTop w:val="0"/>
          <w:marBottom w:val="0"/>
          <w:divBdr>
            <w:top w:val="none" w:sz="0" w:space="0" w:color="auto"/>
            <w:left w:val="none" w:sz="0" w:space="0" w:color="auto"/>
            <w:bottom w:val="none" w:sz="0" w:space="0" w:color="auto"/>
            <w:right w:val="none" w:sz="0" w:space="0" w:color="auto"/>
          </w:divBdr>
        </w:div>
        <w:div w:id="198009937">
          <w:marLeft w:val="0"/>
          <w:marRight w:val="0"/>
          <w:marTop w:val="0"/>
          <w:marBottom w:val="0"/>
          <w:divBdr>
            <w:top w:val="none" w:sz="0" w:space="0" w:color="auto"/>
            <w:left w:val="none" w:sz="0" w:space="0" w:color="auto"/>
            <w:bottom w:val="none" w:sz="0" w:space="0" w:color="auto"/>
            <w:right w:val="none" w:sz="0" w:space="0" w:color="auto"/>
          </w:divBdr>
        </w:div>
        <w:div w:id="471408365">
          <w:marLeft w:val="0"/>
          <w:marRight w:val="0"/>
          <w:marTop w:val="0"/>
          <w:marBottom w:val="0"/>
          <w:divBdr>
            <w:top w:val="none" w:sz="0" w:space="0" w:color="auto"/>
            <w:left w:val="none" w:sz="0" w:space="0" w:color="auto"/>
            <w:bottom w:val="none" w:sz="0" w:space="0" w:color="auto"/>
            <w:right w:val="none" w:sz="0" w:space="0" w:color="auto"/>
          </w:divBdr>
        </w:div>
        <w:div w:id="3359283">
          <w:marLeft w:val="0"/>
          <w:marRight w:val="0"/>
          <w:marTop w:val="0"/>
          <w:marBottom w:val="0"/>
          <w:divBdr>
            <w:top w:val="none" w:sz="0" w:space="0" w:color="auto"/>
            <w:left w:val="none" w:sz="0" w:space="0" w:color="auto"/>
            <w:bottom w:val="none" w:sz="0" w:space="0" w:color="auto"/>
            <w:right w:val="none" w:sz="0" w:space="0" w:color="auto"/>
          </w:divBdr>
        </w:div>
        <w:div w:id="696352227">
          <w:marLeft w:val="0"/>
          <w:marRight w:val="0"/>
          <w:marTop w:val="0"/>
          <w:marBottom w:val="0"/>
          <w:divBdr>
            <w:top w:val="none" w:sz="0" w:space="0" w:color="auto"/>
            <w:left w:val="none" w:sz="0" w:space="0" w:color="auto"/>
            <w:bottom w:val="none" w:sz="0" w:space="0" w:color="auto"/>
            <w:right w:val="none" w:sz="0" w:space="0" w:color="auto"/>
          </w:divBdr>
        </w:div>
        <w:div w:id="333610333">
          <w:marLeft w:val="0"/>
          <w:marRight w:val="0"/>
          <w:marTop w:val="0"/>
          <w:marBottom w:val="0"/>
          <w:divBdr>
            <w:top w:val="none" w:sz="0" w:space="0" w:color="auto"/>
            <w:left w:val="none" w:sz="0" w:space="0" w:color="auto"/>
            <w:bottom w:val="none" w:sz="0" w:space="0" w:color="auto"/>
            <w:right w:val="none" w:sz="0" w:space="0" w:color="auto"/>
          </w:divBdr>
        </w:div>
        <w:div w:id="55008400">
          <w:marLeft w:val="0"/>
          <w:marRight w:val="0"/>
          <w:marTop w:val="0"/>
          <w:marBottom w:val="0"/>
          <w:divBdr>
            <w:top w:val="none" w:sz="0" w:space="0" w:color="auto"/>
            <w:left w:val="none" w:sz="0" w:space="0" w:color="auto"/>
            <w:bottom w:val="none" w:sz="0" w:space="0" w:color="auto"/>
            <w:right w:val="none" w:sz="0" w:space="0" w:color="auto"/>
          </w:divBdr>
        </w:div>
        <w:div w:id="668941833">
          <w:marLeft w:val="0"/>
          <w:marRight w:val="0"/>
          <w:marTop w:val="0"/>
          <w:marBottom w:val="0"/>
          <w:divBdr>
            <w:top w:val="none" w:sz="0" w:space="0" w:color="auto"/>
            <w:left w:val="none" w:sz="0" w:space="0" w:color="auto"/>
            <w:bottom w:val="none" w:sz="0" w:space="0" w:color="auto"/>
            <w:right w:val="none" w:sz="0" w:space="0" w:color="auto"/>
          </w:divBdr>
        </w:div>
        <w:div w:id="2121028682">
          <w:marLeft w:val="0"/>
          <w:marRight w:val="0"/>
          <w:marTop w:val="0"/>
          <w:marBottom w:val="0"/>
          <w:divBdr>
            <w:top w:val="none" w:sz="0" w:space="0" w:color="auto"/>
            <w:left w:val="none" w:sz="0" w:space="0" w:color="auto"/>
            <w:bottom w:val="none" w:sz="0" w:space="0" w:color="auto"/>
            <w:right w:val="none" w:sz="0" w:space="0" w:color="auto"/>
          </w:divBdr>
        </w:div>
        <w:div w:id="749237779">
          <w:marLeft w:val="0"/>
          <w:marRight w:val="0"/>
          <w:marTop w:val="0"/>
          <w:marBottom w:val="0"/>
          <w:divBdr>
            <w:top w:val="none" w:sz="0" w:space="0" w:color="auto"/>
            <w:left w:val="none" w:sz="0" w:space="0" w:color="auto"/>
            <w:bottom w:val="none" w:sz="0" w:space="0" w:color="auto"/>
            <w:right w:val="none" w:sz="0" w:space="0" w:color="auto"/>
          </w:divBdr>
        </w:div>
        <w:div w:id="1762674886">
          <w:marLeft w:val="0"/>
          <w:marRight w:val="0"/>
          <w:marTop w:val="0"/>
          <w:marBottom w:val="0"/>
          <w:divBdr>
            <w:top w:val="none" w:sz="0" w:space="0" w:color="auto"/>
            <w:left w:val="none" w:sz="0" w:space="0" w:color="auto"/>
            <w:bottom w:val="none" w:sz="0" w:space="0" w:color="auto"/>
            <w:right w:val="none" w:sz="0" w:space="0" w:color="auto"/>
          </w:divBdr>
        </w:div>
        <w:div w:id="1735927619">
          <w:marLeft w:val="0"/>
          <w:marRight w:val="0"/>
          <w:marTop w:val="0"/>
          <w:marBottom w:val="0"/>
          <w:divBdr>
            <w:top w:val="none" w:sz="0" w:space="0" w:color="auto"/>
            <w:left w:val="none" w:sz="0" w:space="0" w:color="auto"/>
            <w:bottom w:val="none" w:sz="0" w:space="0" w:color="auto"/>
            <w:right w:val="none" w:sz="0" w:space="0" w:color="auto"/>
          </w:divBdr>
        </w:div>
        <w:div w:id="1274291039">
          <w:marLeft w:val="0"/>
          <w:marRight w:val="0"/>
          <w:marTop w:val="0"/>
          <w:marBottom w:val="0"/>
          <w:divBdr>
            <w:top w:val="none" w:sz="0" w:space="0" w:color="auto"/>
            <w:left w:val="none" w:sz="0" w:space="0" w:color="auto"/>
            <w:bottom w:val="none" w:sz="0" w:space="0" w:color="auto"/>
            <w:right w:val="none" w:sz="0" w:space="0" w:color="auto"/>
          </w:divBdr>
        </w:div>
        <w:div w:id="2017533367">
          <w:marLeft w:val="0"/>
          <w:marRight w:val="0"/>
          <w:marTop w:val="0"/>
          <w:marBottom w:val="0"/>
          <w:divBdr>
            <w:top w:val="none" w:sz="0" w:space="0" w:color="auto"/>
            <w:left w:val="none" w:sz="0" w:space="0" w:color="auto"/>
            <w:bottom w:val="none" w:sz="0" w:space="0" w:color="auto"/>
            <w:right w:val="none" w:sz="0" w:space="0" w:color="auto"/>
          </w:divBdr>
        </w:div>
        <w:div w:id="354699150">
          <w:marLeft w:val="0"/>
          <w:marRight w:val="0"/>
          <w:marTop w:val="0"/>
          <w:marBottom w:val="0"/>
          <w:divBdr>
            <w:top w:val="none" w:sz="0" w:space="0" w:color="auto"/>
            <w:left w:val="none" w:sz="0" w:space="0" w:color="auto"/>
            <w:bottom w:val="none" w:sz="0" w:space="0" w:color="auto"/>
            <w:right w:val="none" w:sz="0" w:space="0" w:color="auto"/>
          </w:divBdr>
        </w:div>
        <w:div w:id="900485858">
          <w:marLeft w:val="0"/>
          <w:marRight w:val="0"/>
          <w:marTop w:val="0"/>
          <w:marBottom w:val="0"/>
          <w:divBdr>
            <w:top w:val="none" w:sz="0" w:space="0" w:color="auto"/>
            <w:left w:val="none" w:sz="0" w:space="0" w:color="auto"/>
            <w:bottom w:val="none" w:sz="0" w:space="0" w:color="auto"/>
            <w:right w:val="none" w:sz="0" w:space="0" w:color="auto"/>
          </w:divBdr>
        </w:div>
        <w:div w:id="1007750309">
          <w:marLeft w:val="0"/>
          <w:marRight w:val="0"/>
          <w:marTop w:val="0"/>
          <w:marBottom w:val="0"/>
          <w:divBdr>
            <w:top w:val="none" w:sz="0" w:space="0" w:color="auto"/>
            <w:left w:val="none" w:sz="0" w:space="0" w:color="auto"/>
            <w:bottom w:val="none" w:sz="0" w:space="0" w:color="auto"/>
            <w:right w:val="none" w:sz="0" w:space="0" w:color="auto"/>
          </w:divBdr>
        </w:div>
        <w:div w:id="773553194">
          <w:marLeft w:val="0"/>
          <w:marRight w:val="0"/>
          <w:marTop w:val="0"/>
          <w:marBottom w:val="0"/>
          <w:divBdr>
            <w:top w:val="none" w:sz="0" w:space="0" w:color="auto"/>
            <w:left w:val="none" w:sz="0" w:space="0" w:color="auto"/>
            <w:bottom w:val="none" w:sz="0" w:space="0" w:color="auto"/>
            <w:right w:val="none" w:sz="0" w:space="0" w:color="auto"/>
          </w:divBdr>
        </w:div>
        <w:div w:id="391273099">
          <w:marLeft w:val="0"/>
          <w:marRight w:val="0"/>
          <w:marTop w:val="0"/>
          <w:marBottom w:val="0"/>
          <w:divBdr>
            <w:top w:val="none" w:sz="0" w:space="0" w:color="auto"/>
            <w:left w:val="none" w:sz="0" w:space="0" w:color="auto"/>
            <w:bottom w:val="none" w:sz="0" w:space="0" w:color="auto"/>
            <w:right w:val="none" w:sz="0" w:space="0" w:color="auto"/>
          </w:divBdr>
        </w:div>
        <w:div w:id="952830825">
          <w:marLeft w:val="0"/>
          <w:marRight w:val="0"/>
          <w:marTop w:val="0"/>
          <w:marBottom w:val="0"/>
          <w:divBdr>
            <w:top w:val="none" w:sz="0" w:space="0" w:color="auto"/>
            <w:left w:val="none" w:sz="0" w:space="0" w:color="auto"/>
            <w:bottom w:val="none" w:sz="0" w:space="0" w:color="auto"/>
            <w:right w:val="none" w:sz="0" w:space="0" w:color="auto"/>
          </w:divBdr>
        </w:div>
        <w:div w:id="1016544887">
          <w:marLeft w:val="0"/>
          <w:marRight w:val="0"/>
          <w:marTop w:val="0"/>
          <w:marBottom w:val="0"/>
          <w:divBdr>
            <w:top w:val="none" w:sz="0" w:space="0" w:color="auto"/>
            <w:left w:val="none" w:sz="0" w:space="0" w:color="auto"/>
            <w:bottom w:val="none" w:sz="0" w:space="0" w:color="auto"/>
            <w:right w:val="none" w:sz="0" w:space="0" w:color="auto"/>
          </w:divBdr>
        </w:div>
        <w:div w:id="1940915515">
          <w:marLeft w:val="0"/>
          <w:marRight w:val="0"/>
          <w:marTop w:val="0"/>
          <w:marBottom w:val="0"/>
          <w:divBdr>
            <w:top w:val="none" w:sz="0" w:space="0" w:color="auto"/>
            <w:left w:val="none" w:sz="0" w:space="0" w:color="auto"/>
            <w:bottom w:val="none" w:sz="0" w:space="0" w:color="auto"/>
            <w:right w:val="none" w:sz="0" w:space="0" w:color="auto"/>
          </w:divBdr>
        </w:div>
        <w:div w:id="664666175">
          <w:marLeft w:val="0"/>
          <w:marRight w:val="0"/>
          <w:marTop w:val="0"/>
          <w:marBottom w:val="0"/>
          <w:divBdr>
            <w:top w:val="none" w:sz="0" w:space="0" w:color="auto"/>
            <w:left w:val="none" w:sz="0" w:space="0" w:color="auto"/>
            <w:bottom w:val="none" w:sz="0" w:space="0" w:color="auto"/>
            <w:right w:val="none" w:sz="0" w:space="0" w:color="auto"/>
          </w:divBdr>
        </w:div>
        <w:div w:id="2050186093">
          <w:marLeft w:val="0"/>
          <w:marRight w:val="0"/>
          <w:marTop w:val="0"/>
          <w:marBottom w:val="0"/>
          <w:divBdr>
            <w:top w:val="none" w:sz="0" w:space="0" w:color="auto"/>
            <w:left w:val="none" w:sz="0" w:space="0" w:color="auto"/>
            <w:bottom w:val="none" w:sz="0" w:space="0" w:color="auto"/>
            <w:right w:val="none" w:sz="0" w:space="0" w:color="auto"/>
          </w:divBdr>
        </w:div>
        <w:div w:id="16735459">
          <w:marLeft w:val="0"/>
          <w:marRight w:val="0"/>
          <w:marTop w:val="0"/>
          <w:marBottom w:val="0"/>
          <w:divBdr>
            <w:top w:val="none" w:sz="0" w:space="0" w:color="auto"/>
            <w:left w:val="none" w:sz="0" w:space="0" w:color="auto"/>
            <w:bottom w:val="none" w:sz="0" w:space="0" w:color="auto"/>
            <w:right w:val="none" w:sz="0" w:space="0" w:color="auto"/>
          </w:divBdr>
        </w:div>
        <w:div w:id="444544806">
          <w:marLeft w:val="0"/>
          <w:marRight w:val="0"/>
          <w:marTop w:val="0"/>
          <w:marBottom w:val="0"/>
          <w:divBdr>
            <w:top w:val="none" w:sz="0" w:space="0" w:color="auto"/>
            <w:left w:val="none" w:sz="0" w:space="0" w:color="auto"/>
            <w:bottom w:val="none" w:sz="0" w:space="0" w:color="auto"/>
            <w:right w:val="none" w:sz="0" w:space="0" w:color="auto"/>
          </w:divBdr>
        </w:div>
        <w:div w:id="843666302">
          <w:marLeft w:val="0"/>
          <w:marRight w:val="0"/>
          <w:marTop w:val="0"/>
          <w:marBottom w:val="0"/>
          <w:divBdr>
            <w:top w:val="none" w:sz="0" w:space="0" w:color="auto"/>
            <w:left w:val="none" w:sz="0" w:space="0" w:color="auto"/>
            <w:bottom w:val="none" w:sz="0" w:space="0" w:color="auto"/>
            <w:right w:val="none" w:sz="0" w:space="0" w:color="auto"/>
          </w:divBdr>
        </w:div>
        <w:div w:id="496651237">
          <w:marLeft w:val="0"/>
          <w:marRight w:val="0"/>
          <w:marTop w:val="0"/>
          <w:marBottom w:val="0"/>
          <w:divBdr>
            <w:top w:val="none" w:sz="0" w:space="0" w:color="auto"/>
            <w:left w:val="none" w:sz="0" w:space="0" w:color="auto"/>
            <w:bottom w:val="none" w:sz="0" w:space="0" w:color="auto"/>
            <w:right w:val="none" w:sz="0" w:space="0" w:color="auto"/>
          </w:divBdr>
        </w:div>
        <w:div w:id="470097158">
          <w:marLeft w:val="0"/>
          <w:marRight w:val="0"/>
          <w:marTop w:val="0"/>
          <w:marBottom w:val="0"/>
          <w:divBdr>
            <w:top w:val="none" w:sz="0" w:space="0" w:color="auto"/>
            <w:left w:val="none" w:sz="0" w:space="0" w:color="auto"/>
            <w:bottom w:val="none" w:sz="0" w:space="0" w:color="auto"/>
            <w:right w:val="none" w:sz="0" w:space="0" w:color="auto"/>
          </w:divBdr>
        </w:div>
        <w:div w:id="136142825">
          <w:marLeft w:val="0"/>
          <w:marRight w:val="0"/>
          <w:marTop w:val="0"/>
          <w:marBottom w:val="0"/>
          <w:divBdr>
            <w:top w:val="none" w:sz="0" w:space="0" w:color="auto"/>
            <w:left w:val="none" w:sz="0" w:space="0" w:color="auto"/>
            <w:bottom w:val="none" w:sz="0" w:space="0" w:color="auto"/>
            <w:right w:val="none" w:sz="0" w:space="0" w:color="auto"/>
          </w:divBdr>
        </w:div>
        <w:div w:id="6100676">
          <w:marLeft w:val="0"/>
          <w:marRight w:val="0"/>
          <w:marTop w:val="0"/>
          <w:marBottom w:val="0"/>
          <w:divBdr>
            <w:top w:val="none" w:sz="0" w:space="0" w:color="auto"/>
            <w:left w:val="none" w:sz="0" w:space="0" w:color="auto"/>
            <w:bottom w:val="none" w:sz="0" w:space="0" w:color="auto"/>
            <w:right w:val="none" w:sz="0" w:space="0" w:color="auto"/>
          </w:divBdr>
        </w:div>
        <w:div w:id="1534271022">
          <w:marLeft w:val="0"/>
          <w:marRight w:val="0"/>
          <w:marTop w:val="0"/>
          <w:marBottom w:val="0"/>
          <w:divBdr>
            <w:top w:val="none" w:sz="0" w:space="0" w:color="auto"/>
            <w:left w:val="none" w:sz="0" w:space="0" w:color="auto"/>
            <w:bottom w:val="none" w:sz="0" w:space="0" w:color="auto"/>
            <w:right w:val="none" w:sz="0" w:space="0" w:color="auto"/>
          </w:divBdr>
        </w:div>
        <w:div w:id="1706056089">
          <w:marLeft w:val="0"/>
          <w:marRight w:val="0"/>
          <w:marTop w:val="0"/>
          <w:marBottom w:val="0"/>
          <w:divBdr>
            <w:top w:val="none" w:sz="0" w:space="0" w:color="auto"/>
            <w:left w:val="none" w:sz="0" w:space="0" w:color="auto"/>
            <w:bottom w:val="none" w:sz="0" w:space="0" w:color="auto"/>
            <w:right w:val="none" w:sz="0" w:space="0" w:color="auto"/>
          </w:divBdr>
        </w:div>
        <w:div w:id="1799176423">
          <w:marLeft w:val="0"/>
          <w:marRight w:val="0"/>
          <w:marTop w:val="0"/>
          <w:marBottom w:val="0"/>
          <w:divBdr>
            <w:top w:val="none" w:sz="0" w:space="0" w:color="auto"/>
            <w:left w:val="none" w:sz="0" w:space="0" w:color="auto"/>
            <w:bottom w:val="none" w:sz="0" w:space="0" w:color="auto"/>
            <w:right w:val="none" w:sz="0" w:space="0" w:color="auto"/>
          </w:divBdr>
        </w:div>
        <w:div w:id="2132699376">
          <w:marLeft w:val="0"/>
          <w:marRight w:val="0"/>
          <w:marTop w:val="0"/>
          <w:marBottom w:val="0"/>
          <w:divBdr>
            <w:top w:val="none" w:sz="0" w:space="0" w:color="auto"/>
            <w:left w:val="none" w:sz="0" w:space="0" w:color="auto"/>
            <w:bottom w:val="none" w:sz="0" w:space="0" w:color="auto"/>
            <w:right w:val="none" w:sz="0" w:space="0" w:color="auto"/>
          </w:divBdr>
        </w:div>
        <w:div w:id="1782339498">
          <w:marLeft w:val="0"/>
          <w:marRight w:val="0"/>
          <w:marTop w:val="0"/>
          <w:marBottom w:val="0"/>
          <w:divBdr>
            <w:top w:val="none" w:sz="0" w:space="0" w:color="auto"/>
            <w:left w:val="none" w:sz="0" w:space="0" w:color="auto"/>
            <w:bottom w:val="none" w:sz="0" w:space="0" w:color="auto"/>
            <w:right w:val="none" w:sz="0" w:space="0" w:color="auto"/>
          </w:divBdr>
        </w:div>
        <w:div w:id="754329601">
          <w:marLeft w:val="0"/>
          <w:marRight w:val="0"/>
          <w:marTop w:val="0"/>
          <w:marBottom w:val="0"/>
          <w:divBdr>
            <w:top w:val="none" w:sz="0" w:space="0" w:color="auto"/>
            <w:left w:val="none" w:sz="0" w:space="0" w:color="auto"/>
            <w:bottom w:val="none" w:sz="0" w:space="0" w:color="auto"/>
            <w:right w:val="none" w:sz="0" w:space="0" w:color="auto"/>
          </w:divBdr>
        </w:div>
        <w:div w:id="1419906007">
          <w:marLeft w:val="0"/>
          <w:marRight w:val="0"/>
          <w:marTop w:val="0"/>
          <w:marBottom w:val="0"/>
          <w:divBdr>
            <w:top w:val="none" w:sz="0" w:space="0" w:color="auto"/>
            <w:left w:val="none" w:sz="0" w:space="0" w:color="auto"/>
            <w:bottom w:val="none" w:sz="0" w:space="0" w:color="auto"/>
            <w:right w:val="none" w:sz="0" w:space="0" w:color="auto"/>
          </w:divBdr>
        </w:div>
        <w:div w:id="958415344">
          <w:marLeft w:val="0"/>
          <w:marRight w:val="0"/>
          <w:marTop w:val="0"/>
          <w:marBottom w:val="0"/>
          <w:divBdr>
            <w:top w:val="none" w:sz="0" w:space="0" w:color="auto"/>
            <w:left w:val="none" w:sz="0" w:space="0" w:color="auto"/>
            <w:bottom w:val="none" w:sz="0" w:space="0" w:color="auto"/>
            <w:right w:val="none" w:sz="0" w:space="0" w:color="auto"/>
          </w:divBdr>
        </w:div>
        <w:div w:id="998073505">
          <w:marLeft w:val="0"/>
          <w:marRight w:val="0"/>
          <w:marTop w:val="0"/>
          <w:marBottom w:val="0"/>
          <w:divBdr>
            <w:top w:val="none" w:sz="0" w:space="0" w:color="auto"/>
            <w:left w:val="none" w:sz="0" w:space="0" w:color="auto"/>
            <w:bottom w:val="none" w:sz="0" w:space="0" w:color="auto"/>
            <w:right w:val="none" w:sz="0" w:space="0" w:color="auto"/>
          </w:divBdr>
        </w:div>
        <w:div w:id="575553371">
          <w:marLeft w:val="0"/>
          <w:marRight w:val="0"/>
          <w:marTop w:val="0"/>
          <w:marBottom w:val="0"/>
          <w:divBdr>
            <w:top w:val="none" w:sz="0" w:space="0" w:color="auto"/>
            <w:left w:val="none" w:sz="0" w:space="0" w:color="auto"/>
            <w:bottom w:val="none" w:sz="0" w:space="0" w:color="auto"/>
            <w:right w:val="none" w:sz="0" w:space="0" w:color="auto"/>
          </w:divBdr>
        </w:div>
        <w:div w:id="242105547">
          <w:marLeft w:val="0"/>
          <w:marRight w:val="0"/>
          <w:marTop w:val="0"/>
          <w:marBottom w:val="0"/>
          <w:divBdr>
            <w:top w:val="none" w:sz="0" w:space="0" w:color="auto"/>
            <w:left w:val="none" w:sz="0" w:space="0" w:color="auto"/>
            <w:bottom w:val="none" w:sz="0" w:space="0" w:color="auto"/>
            <w:right w:val="none" w:sz="0" w:space="0" w:color="auto"/>
          </w:divBdr>
        </w:div>
        <w:div w:id="1461419078">
          <w:marLeft w:val="0"/>
          <w:marRight w:val="0"/>
          <w:marTop w:val="0"/>
          <w:marBottom w:val="0"/>
          <w:divBdr>
            <w:top w:val="none" w:sz="0" w:space="0" w:color="auto"/>
            <w:left w:val="none" w:sz="0" w:space="0" w:color="auto"/>
            <w:bottom w:val="none" w:sz="0" w:space="0" w:color="auto"/>
            <w:right w:val="none" w:sz="0" w:space="0" w:color="auto"/>
          </w:divBdr>
        </w:div>
        <w:div w:id="909271959">
          <w:marLeft w:val="0"/>
          <w:marRight w:val="0"/>
          <w:marTop w:val="0"/>
          <w:marBottom w:val="0"/>
          <w:divBdr>
            <w:top w:val="none" w:sz="0" w:space="0" w:color="auto"/>
            <w:left w:val="none" w:sz="0" w:space="0" w:color="auto"/>
            <w:bottom w:val="none" w:sz="0" w:space="0" w:color="auto"/>
            <w:right w:val="none" w:sz="0" w:space="0" w:color="auto"/>
          </w:divBdr>
        </w:div>
        <w:div w:id="1000700464">
          <w:marLeft w:val="0"/>
          <w:marRight w:val="0"/>
          <w:marTop w:val="0"/>
          <w:marBottom w:val="0"/>
          <w:divBdr>
            <w:top w:val="none" w:sz="0" w:space="0" w:color="auto"/>
            <w:left w:val="none" w:sz="0" w:space="0" w:color="auto"/>
            <w:bottom w:val="none" w:sz="0" w:space="0" w:color="auto"/>
            <w:right w:val="none" w:sz="0" w:space="0" w:color="auto"/>
          </w:divBdr>
        </w:div>
        <w:div w:id="671107196">
          <w:marLeft w:val="0"/>
          <w:marRight w:val="0"/>
          <w:marTop w:val="0"/>
          <w:marBottom w:val="0"/>
          <w:divBdr>
            <w:top w:val="none" w:sz="0" w:space="0" w:color="auto"/>
            <w:left w:val="none" w:sz="0" w:space="0" w:color="auto"/>
            <w:bottom w:val="none" w:sz="0" w:space="0" w:color="auto"/>
            <w:right w:val="none" w:sz="0" w:space="0" w:color="auto"/>
          </w:divBdr>
        </w:div>
        <w:div w:id="1481269067">
          <w:marLeft w:val="0"/>
          <w:marRight w:val="0"/>
          <w:marTop w:val="0"/>
          <w:marBottom w:val="0"/>
          <w:divBdr>
            <w:top w:val="none" w:sz="0" w:space="0" w:color="auto"/>
            <w:left w:val="none" w:sz="0" w:space="0" w:color="auto"/>
            <w:bottom w:val="none" w:sz="0" w:space="0" w:color="auto"/>
            <w:right w:val="none" w:sz="0" w:space="0" w:color="auto"/>
          </w:divBdr>
        </w:div>
        <w:div w:id="1701196868">
          <w:marLeft w:val="0"/>
          <w:marRight w:val="0"/>
          <w:marTop w:val="0"/>
          <w:marBottom w:val="0"/>
          <w:divBdr>
            <w:top w:val="none" w:sz="0" w:space="0" w:color="auto"/>
            <w:left w:val="none" w:sz="0" w:space="0" w:color="auto"/>
            <w:bottom w:val="none" w:sz="0" w:space="0" w:color="auto"/>
            <w:right w:val="none" w:sz="0" w:space="0" w:color="auto"/>
          </w:divBdr>
        </w:div>
        <w:div w:id="905452533">
          <w:marLeft w:val="0"/>
          <w:marRight w:val="0"/>
          <w:marTop w:val="0"/>
          <w:marBottom w:val="0"/>
          <w:divBdr>
            <w:top w:val="none" w:sz="0" w:space="0" w:color="auto"/>
            <w:left w:val="none" w:sz="0" w:space="0" w:color="auto"/>
            <w:bottom w:val="none" w:sz="0" w:space="0" w:color="auto"/>
            <w:right w:val="none" w:sz="0" w:space="0" w:color="auto"/>
          </w:divBdr>
        </w:div>
        <w:div w:id="360204287">
          <w:marLeft w:val="0"/>
          <w:marRight w:val="0"/>
          <w:marTop w:val="0"/>
          <w:marBottom w:val="0"/>
          <w:divBdr>
            <w:top w:val="none" w:sz="0" w:space="0" w:color="auto"/>
            <w:left w:val="none" w:sz="0" w:space="0" w:color="auto"/>
            <w:bottom w:val="none" w:sz="0" w:space="0" w:color="auto"/>
            <w:right w:val="none" w:sz="0" w:space="0" w:color="auto"/>
          </w:divBdr>
        </w:div>
        <w:div w:id="516233704">
          <w:marLeft w:val="0"/>
          <w:marRight w:val="0"/>
          <w:marTop w:val="0"/>
          <w:marBottom w:val="0"/>
          <w:divBdr>
            <w:top w:val="none" w:sz="0" w:space="0" w:color="auto"/>
            <w:left w:val="none" w:sz="0" w:space="0" w:color="auto"/>
            <w:bottom w:val="none" w:sz="0" w:space="0" w:color="auto"/>
            <w:right w:val="none" w:sz="0" w:space="0" w:color="auto"/>
          </w:divBdr>
        </w:div>
        <w:div w:id="1574896919">
          <w:marLeft w:val="0"/>
          <w:marRight w:val="0"/>
          <w:marTop w:val="0"/>
          <w:marBottom w:val="0"/>
          <w:divBdr>
            <w:top w:val="none" w:sz="0" w:space="0" w:color="auto"/>
            <w:left w:val="none" w:sz="0" w:space="0" w:color="auto"/>
            <w:bottom w:val="none" w:sz="0" w:space="0" w:color="auto"/>
            <w:right w:val="none" w:sz="0" w:space="0" w:color="auto"/>
          </w:divBdr>
        </w:div>
        <w:div w:id="1603293645">
          <w:marLeft w:val="0"/>
          <w:marRight w:val="0"/>
          <w:marTop w:val="0"/>
          <w:marBottom w:val="0"/>
          <w:divBdr>
            <w:top w:val="none" w:sz="0" w:space="0" w:color="auto"/>
            <w:left w:val="none" w:sz="0" w:space="0" w:color="auto"/>
            <w:bottom w:val="none" w:sz="0" w:space="0" w:color="auto"/>
            <w:right w:val="none" w:sz="0" w:space="0" w:color="auto"/>
          </w:divBdr>
        </w:div>
        <w:div w:id="1358432127">
          <w:marLeft w:val="0"/>
          <w:marRight w:val="0"/>
          <w:marTop w:val="0"/>
          <w:marBottom w:val="0"/>
          <w:divBdr>
            <w:top w:val="none" w:sz="0" w:space="0" w:color="auto"/>
            <w:left w:val="none" w:sz="0" w:space="0" w:color="auto"/>
            <w:bottom w:val="none" w:sz="0" w:space="0" w:color="auto"/>
            <w:right w:val="none" w:sz="0" w:space="0" w:color="auto"/>
          </w:divBdr>
        </w:div>
        <w:div w:id="634722894">
          <w:marLeft w:val="0"/>
          <w:marRight w:val="0"/>
          <w:marTop w:val="0"/>
          <w:marBottom w:val="0"/>
          <w:divBdr>
            <w:top w:val="none" w:sz="0" w:space="0" w:color="auto"/>
            <w:left w:val="none" w:sz="0" w:space="0" w:color="auto"/>
            <w:bottom w:val="none" w:sz="0" w:space="0" w:color="auto"/>
            <w:right w:val="none" w:sz="0" w:space="0" w:color="auto"/>
          </w:divBdr>
        </w:div>
        <w:div w:id="754975726">
          <w:marLeft w:val="0"/>
          <w:marRight w:val="0"/>
          <w:marTop w:val="0"/>
          <w:marBottom w:val="0"/>
          <w:divBdr>
            <w:top w:val="none" w:sz="0" w:space="0" w:color="auto"/>
            <w:left w:val="none" w:sz="0" w:space="0" w:color="auto"/>
            <w:bottom w:val="none" w:sz="0" w:space="0" w:color="auto"/>
            <w:right w:val="none" w:sz="0" w:space="0" w:color="auto"/>
          </w:divBdr>
        </w:div>
        <w:div w:id="1438675353">
          <w:marLeft w:val="0"/>
          <w:marRight w:val="0"/>
          <w:marTop w:val="0"/>
          <w:marBottom w:val="0"/>
          <w:divBdr>
            <w:top w:val="none" w:sz="0" w:space="0" w:color="auto"/>
            <w:left w:val="none" w:sz="0" w:space="0" w:color="auto"/>
            <w:bottom w:val="none" w:sz="0" w:space="0" w:color="auto"/>
            <w:right w:val="none" w:sz="0" w:space="0" w:color="auto"/>
          </w:divBdr>
        </w:div>
        <w:div w:id="546532438">
          <w:marLeft w:val="0"/>
          <w:marRight w:val="0"/>
          <w:marTop w:val="0"/>
          <w:marBottom w:val="0"/>
          <w:divBdr>
            <w:top w:val="none" w:sz="0" w:space="0" w:color="auto"/>
            <w:left w:val="none" w:sz="0" w:space="0" w:color="auto"/>
            <w:bottom w:val="none" w:sz="0" w:space="0" w:color="auto"/>
            <w:right w:val="none" w:sz="0" w:space="0" w:color="auto"/>
          </w:divBdr>
        </w:div>
        <w:div w:id="1036277364">
          <w:marLeft w:val="0"/>
          <w:marRight w:val="0"/>
          <w:marTop w:val="0"/>
          <w:marBottom w:val="0"/>
          <w:divBdr>
            <w:top w:val="none" w:sz="0" w:space="0" w:color="auto"/>
            <w:left w:val="none" w:sz="0" w:space="0" w:color="auto"/>
            <w:bottom w:val="none" w:sz="0" w:space="0" w:color="auto"/>
            <w:right w:val="none" w:sz="0" w:space="0" w:color="auto"/>
          </w:divBdr>
        </w:div>
        <w:div w:id="1330913642">
          <w:marLeft w:val="0"/>
          <w:marRight w:val="0"/>
          <w:marTop w:val="0"/>
          <w:marBottom w:val="0"/>
          <w:divBdr>
            <w:top w:val="none" w:sz="0" w:space="0" w:color="auto"/>
            <w:left w:val="none" w:sz="0" w:space="0" w:color="auto"/>
            <w:bottom w:val="none" w:sz="0" w:space="0" w:color="auto"/>
            <w:right w:val="none" w:sz="0" w:space="0" w:color="auto"/>
          </w:divBdr>
        </w:div>
        <w:div w:id="1730835475">
          <w:marLeft w:val="0"/>
          <w:marRight w:val="0"/>
          <w:marTop w:val="0"/>
          <w:marBottom w:val="0"/>
          <w:divBdr>
            <w:top w:val="none" w:sz="0" w:space="0" w:color="auto"/>
            <w:left w:val="none" w:sz="0" w:space="0" w:color="auto"/>
            <w:bottom w:val="none" w:sz="0" w:space="0" w:color="auto"/>
            <w:right w:val="none" w:sz="0" w:space="0" w:color="auto"/>
          </w:divBdr>
        </w:div>
        <w:div w:id="717507561">
          <w:marLeft w:val="0"/>
          <w:marRight w:val="0"/>
          <w:marTop w:val="0"/>
          <w:marBottom w:val="0"/>
          <w:divBdr>
            <w:top w:val="none" w:sz="0" w:space="0" w:color="auto"/>
            <w:left w:val="none" w:sz="0" w:space="0" w:color="auto"/>
            <w:bottom w:val="none" w:sz="0" w:space="0" w:color="auto"/>
            <w:right w:val="none" w:sz="0" w:space="0" w:color="auto"/>
          </w:divBdr>
        </w:div>
        <w:div w:id="1242985091">
          <w:marLeft w:val="0"/>
          <w:marRight w:val="0"/>
          <w:marTop w:val="0"/>
          <w:marBottom w:val="0"/>
          <w:divBdr>
            <w:top w:val="none" w:sz="0" w:space="0" w:color="auto"/>
            <w:left w:val="none" w:sz="0" w:space="0" w:color="auto"/>
            <w:bottom w:val="none" w:sz="0" w:space="0" w:color="auto"/>
            <w:right w:val="none" w:sz="0" w:space="0" w:color="auto"/>
          </w:divBdr>
        </w:div>
        <w:div w:id="647396955">
          <w:marLeft w:val="0"/>
          <w:marRight w:val="0"/>
          <w:marTop w:val="0"/>
          <w:marBottom w:val="0"/>
          <w:divBdr>
            <w:top w:val="none" w:sz="0" w:space="0" w:color="auto"/>
            <w:left w:val="none" w:sz="0" w:space="0" w:color="auto"/>
            <w:bottom w:val="none" w:sz="0" w:space="0" w:color="auto"/>
            <w:right w:val="none" w:sz="0" w:space="0" w:color="auto"/>
          </w:divBdr>
        </w:div>
        <w:div w:id="355619252">
          <w:marLeft w:val="0"/>
          <w:marRight w:val="0"/>
          <w:marTop w:val="0"/>
          <w:marBottom w:val="0"/>
          <w:divBdr>
            <w:top w:val="none" w:sz="0" w:space="0" w:color="auto"/>
            <w:left w:val="none" w:sz="0" w:space="0" w:color="auto"/>
            <w:bottom w:val="none" w:sz="0" w:space="0" w:color="auto"/>
            <w:right w:val="none" w:sz="0" w:space="0" w:color="auto"/>
          </w:divBdr>
        </w:div>
        <w:div w:id="1964533003">
          <w:marLeft w:val="0"/>
          <w:marRight w:val="0"/>
          <w:marTop w:val="0"/>
          <w:marBottom w:val="0"/>
          <w:divBdr>
            <w:top w:val="none" w:sz="0" w:space="0" w:color="auto"/>
            <w:left w:val="none" w:sz="0" w:space="0" w:color="auto"/>
            <w:bottom w:val="none" w:sz="0" w:space="0" w:color="auto"/>
            <w:right w:val="none" w:sz="0" w:space="0" w:color="auto"/>
          </w:divBdr>
        </w:div>
        <w:div w:id="47263973">
          <w:marLeft w:val="0"/>
          <w:marRight w:val="0"/>
          <w:marTop w:val="0"/>
          <w:marBottom w:val="0"/>
          <w:divBdr>
            <w:top w:val="none" w:sz="0" w:space="0" w:color="auto"/>
            <w:left w:val="none" w:sz="0" w:space="0" w:color="auto"/>
            <w:bottom w:val="none" w:sz="0" w:space="0" w:color="auto"/>
            <w:right w:val="none" w:sz="0" w:space="0" w:color="auto"/>
          </w:divBdr>
        </w:div>
        <w:div w:id="1688289722">
          <w:marLeft w:val="0"/>
          <w:marRight w:val="0"/>
          <w:marTop w:val="0"/>
          <w:marBottom w:val="0"/>
          <w:divBdr>
            <w:top w:val="none" w:sz="0" w:space="0" w:color="auto"/>
            <w:left w:val="none" w:sz="0" w:space="0" w:color="auto"/>
            <w:bottom w:val="none" w:sz="0" w:space="0" w:color="auto"/>
            <w:right w:val="none" w:sz="0" w:space="0" w:color="auto"/>
          </w:divBdr>
        </w:div>
        <w:div w:id="546138775">
          <w:marLeft w:val="0"/>
          <w:marRight w:val="0"/>
          <w:marTop w:val="0"/>
          <w:marBottom w:val="0"/>
          <w:divBdr>
            <w:top w:val="none" w:sz="0" w:space="0" w:color="auto"/>
            <w:left w:val="none" w:sz="0" w:space="0" w:color="auto"/>
            <w:bottom w:val="none" w:sz="0" w:space="0" w:color="auto"/>
            <w:right w:val="none" w:sz="0" w:space="0" w:color="auto"/>
          </w:divBdr>
        </w:div>
        <w:div w:id="1500924192">
          <w:marLeft w:val="0"/>
          <w:marRight w:val="0"/>
          <w:marTop w:val="0"/>
          <w:marBottom w:val="0"/>
          <w:divBdr>
            <w:top w:val="none" w:sz="0" w:space="0" w:color="auto"/>
            <w:left w:val="none" w:sz="0" w:space="0" w:color="auto"/>
            <w:bottom w:val="none" w:sz="0" w:space="0" w:color="auto"/>
            <w:right w:val="none" w:sz="0" w:space="0" w:color="auto"/>
          </w:divBdr>
        </w:div>
        <w:div w:id="1592811716">
          <w:marLeft w:val="0"/>
          <w:marRight w:val="0"/>
          <w:marTop w:val="0"/>
          <w:marBottom w:val="0"/>
          <w:divBdr>
            <w:top w:val="none" w:sz="0" w:space="0" w:color="auto"/>
            <w:left w:val="none" w:sz="0" w:space="0" w:color="auto"/>
            <w:bottom w:val="none" w:sz="0" w:space="0" w:color="auto"/>
            <w:right w:val="none" w:sz="0" w:space="0" w:color="auto"/>
          </w:divBdr>
        </w:div>
        <w:div w:id="1601180655">
          <w:marLeft w:val="0"/>
          <w:marRight w:val="0"/>
          <w:marTop w:val="0"/>
          <w:marBottom w:val="0"/>
          <w:divBdr>
            <w:top w:val="none" w:sz="0" w:space="0" w:color="auto"/>
            <w:left w:val="none" w:sz="0" w:space="0" w:color="auto"/>
            <w:bottom w:val="none" w:sz="0" w:space="0" w:color="auto"/>
            <w:right w:val="none" w:sz="0" w:space="0" w:color="auto"/>
          </w:divBdr>
        </w:div>
        <w:div w:id="1267271012">
          <w:marLeft w:val="0"/>
          <w:marRight w:val="0"/>
          <w:marTop w:val="0"/>
          <w:marBottom w:val="0"/>
          <w:divBdr>
            <w:top w:val="none" w:sz="0" w:space="0" w:color="auto"/>
            <w:left w:val="none" w:sz="0" w:space="0" w:color="auto"/>
            <w:bottom w:val="none" w:sz="0" w:space="0" w:color="auto"/>
            <w:right w:val="none" w:sz="0" w:space="0" w:color="auto"/>
          </w:divBdr>
        </w:div>
        <w:div w:id="1450467783">
          <w:marLeft w:val="0"/>
          <w:marRight w:val="0"/>
          <w:marTop w:val="0"/>
          <w:marBottom w:val="0"/>
          <w:divBdr>
            <w:top w:val="none" w:sz="0" w:space="0" w:color="auto"/>
            <w:left w:val="none" w:sz="0" w:space="0" w:color="auto"/>
            <w:bottom w:val="none" w:sz="0" w:space="0" w:color="auto"/>
            <w:right w:val="none" w:sz="0" w:space="0" w:color="auto"/>
          </w:divBdr>
        </w:div>
      </w:divsChild>
    </w:div>
    <w:div w:id="1118722419">
      <w:bodyDiv w:val="1"/>
      <w:marLeft w:val="0"/>
      <w:marRight w:val="0"/>
      <w:marTop w:val="0"/>
      <w:marBottom w:val="0"/>
      <w:divBdr>
        <w:top w:val="none" w:sz="0" w:space="0" w:color="auto"/>
        <w:left w:val="none" w:sz="0" w:space="0" w:color="auto"/>
        <w:bottom w:val="none" w:sz="0" w:space="0" w:color="auto"/>
        <w:right w:val="none" w:sz="0" w:space="0" w:color="auto"/>
      </w:divBdr>
    </w:div>
    <w:div w:id="1162771391">
      <w:bodyDiv w:val="1"/>
      <w:marLeft w:val="0"/>
      <w:marRight w:val="0"/>
      <w:marTop w:val="0"/>
      <w:marBottom w:val="0"/>
      <w:divBdr>
        <w:top w:val="none" w:sz="0" w:space="0" w:color="auto"/>
        <w:left w:val="none" w:sz="0" w:space="0" w:color="auto"/>
        <w:bottom w:val="none" w:sz="0" w:space="0" w:color="auto"/>
        <w:right w:val="none" w:sz="0" w:space="0" w:color="auto"/>
      </w:divBdr>
    </w:div>
    <w:div w:id="1175418939">
      <w:bodyDiv w:val="1"/>
      <w:marLeft w:val="0"/>
      <w:marRight w:val="0"/>
      <w:marTop w:val="0"/>
      <w:marBottom w:val="0"/>
      <w:divBdr>
        <w:top w:val="none" w:sz="0" w:space="0" w:color="auto"/>
        <w:left w:val="none" w:sz="0" w:space="0" w:color="auto"/>
        <w:bottom w:val="none" w:sz="0" w:space="0" w:color="auto"/>
        <w:right w:val="none" w:sz="0" w:space="0" w:color="auto"/>
      </w:divBdr>
    </w:div>
    <w:div w:id="1177501696">
      <w:bodyDiv w:val="1"/>
      <w:marLeft w:val="0"/>
      <w:marRight w:val="0"/>
      <w:marTop w:val="0"/>
      <w:marBottom w:val="0"/>
      <w:divBdr>
        <w:top w:val="none" w:sz="0" w:space="0" w:color="auto"/>
        <w:left w:val="none" w:sz="0" w:space="0" w:color="auto"/>
        <w:bottom w:val="none" w:sz="0" w:space="0" w:color="auto"/>
        <w:right w:val="none" w:sz="0" w:space="0" w:color="auto"/>
      </w:divBdr>
    </w:div>
    <w:div w:id="1178537748">
      <w:bodyDiv w:val="1"/>
      <w:marLeft w:val="0"/>
      <w:marRight w:val="0"/>
      <w:marTop w:val="0"/>
      <w:marBottom w:val="0"/>
      <w:divBdr>
        <w:top w:val="none" w:sz="0" w:space="0" w:color="auto"/>
        <w:left w:val="none" w:sz="0" w:space="0" w:color="auto"/>
        <w:bottom w:val="none" w:sz="0" w:space="0" w:color="auto"/>
        <w:right w:val="none" w:sz="0" w:space="0" w:color="auto"/>
      </w:divBdr>
    </w:div>
    <w:div w:id="1182822487">
      <w:bodyDiv w:val="1"/>
      <w:marLeft w:val="0"/>
      <w:marRight w:val="0"/>
      <w:marTop w:val="0"/>
      <w:marBottom w:val="0"/>
      <w:divBdr>
        <w:top w:val="none" w:sz="0" w:space="0" w:color="auto"/>
        <w:left w:val="none" w:sz="0" w:space="0" w:color="auto"/>
        <w:bottom w:val="none" w:sz="0" w:space="0" w:color="auto"/>
        <w:right w:val="none" w:sz="0" w:space="0" w:color="auto"/>
      </w:divBdr>
    </w:div>
    <w:div w:id="1218400747">
      <w:bodyDiv w:val="1"/>
      <w:marLeft w:val="0"/>
      <w:marRight w:val="0"/>
      <w:marTop w:val="0"/>
      <w:marBottom w:val="0"/>
      <w:divBdr>
        <w:top w:val="none" w:sz="0" w:space="0" w:color="auto"/>
        <w:left w:val="none" w:sz="0" w:space="0" w:color="auto"/>
        <w:bottom w:val="none" w:sz="0" w:space="0" w:color="auto"/>
        <w:right w:val="none" w:sz="0" w:space="0" w:color="auto"/>
      </w:divBdr>
    </w:div>
    <w:div w:id="1291941760">
      <w:bodyDiv w:val="1"/>
      <w:marLeft w:val="0"/>
      <w:marRight w:val="0"/>
      <w:marTop w:val="0"/>
      <w:marBottom w:val="0"/>
      <w:divBdr>
        <w:top w:val="none" w:sz="0" w:space="0" w:color="auto"/>
        <w:left w:val="none" w:sz="0" w:space="0" w:color="auto"/>
        <w:bottom w:val="none" w:sz="0" w:space="0" w:color="auto"/>
        <w:right w:val="none" w:sz="0" w:space="0" w:color="auto"/>
      </w:divBdr>
    </w:div>
    <w:div w:id="1329946845">
      <w:bodyDiv w:val="1"/>
      <w:marLeft w:val="0"/>
      <w:marRight w:val="0"/>
      <w:marTop w:val="0"/>
      <w:marBottom w:val="0"/>
      <w:divBdr>
        <w:top w:val="none" w:sz="0" w:space="0" w:color="auto"/>
        <w:left w:val="none" w:sz="0" w:space="0" w:color="auto"/>
        <w:bottom w:val="none" w:sz="0" w:space="0" w:color="auto"/>
        <w:right w:val="none" w:sz="0" w:space="0" w:color="auto"/>
      </w:divBdr>
    </w:div>
    <w:div w:id="1373572657">
      <w:bodyDiv w:val="1"/>
      <w:marLeft w:val="0"/>
      <w:marRight w:val="0"/>
      <w:marTop w:val="0"/>
      <w:marBottom w:val="0"/>
      <w:divBdr>
        <w:top w:val="none" w:sz="0" w:space="0" w:color="auto"/>
        <w:left w:val="none" w:sz="0" w:space="0" w:color="auto"/>
        <w:bottom w:val="none" w:sz="0" w:space="0" w:color="auto"/>
        <w:right w:val="none" w:sz="0" w:space="0" w:color="auto"/>
      </w:divBdr>
    </w:div>
    <w:div w:id="1405371894">
      <w:bodyDiv w:val="1"/>
      <w:marLeft w:val="0"/>
      <w:marRight w:val="0"/>
      <w:marTop w:val="0"/>
      <w:marBottom w:val="0"/>
      <w:divBdr>
        <w:top w:val="none" w:sz="0" w:space="0" w:color="auto"/>
        <w:left w:val="none" w:sz="0" w:space="0" w:color="auto"/>
        <w:bottom w:val="none" w:sz="0" w:space="0" w:color="auto"/>
        <w:right w:val="none" w:sz="0" w:space="0" w:color="auto"/>
      </w:divBdr>
    </w:div>
    <w:div w:id="1419518466">
      <w:bodyDiv w:val="1"/>
      <w:marLeft w:val="0"/>
      <w:marRight w:val="0"/>
      <w:marTop w:val="0"/>
      <w:marBottom w:val="0"/>
      <w:divBdr>
        <w:top w:val="none" w:sz="0" w:space="0" w:color="auto"/>
        <w:left w:val="none" w:sz="0" w:space="0" w:color="auto"/>
        <w:bottom w:val="none" w:sz="0" w:space="0" w:color="auto"/>
        <w:right w:val="none" w:sz="0" w:space="0" w:color="auto"/>
      </w:divBdr>
    </w:div>
    <w:div w:id="1436554369">
      <w:bodyDiv w:val="1"/>
      <w:marLeft w:val="0"/>
      <w:marRight w:val="0"/>
      <w:marTop w:val="0"/>
      <w:marBottom w:val="0"/>
      <w:divBdr>
        <w:top w:val="none" w:sz="0" w:space="0" w:color="auto"/>
        <w:left w:val="none" w:sz="0" w:space="0" w:color="auto"/>
        <w:bottom w:val="none" w:sz="0" w:space="0" w:color="auto"/>
        <w:right w:val="none" w:sz="0" w:space="0" w:color="auto"/>
      </w:divBdr>
    </w:div>
    <w:div w:id="1446079062">
      <w:bodyDiv w:val="1"/>
      <w:marLeft w:val="0"/>
      <w:marRight w:val="0"/>
      <w:marTop w:val="0"/>
      <w:marBottom w:val="0"/>
      <w:divBdr>
        <w:top w:val="none" w:sz="0" w:space="0" w:color="auto"/>
        <w:left w:val="none" w:sz="0" w:space="0" w:color="auto"/>
        <w:bottom w:val="none" w:sz="0" w:space="0" w:color="auto"/>
        <w:right w:val="none" w:sz="0" w:space="0" w:color="auto"/>
      </w:divBdr>
    </w:div>
    <w:div w:id="1456489121">
      <w:bodyDiv w:val="1"/>
      <w:marLeft w:val="0"/>
      <w:marRight w:val="0"/>
      <w:marTop w:val="0"/>
      <w:marBottom w:val="0"/>
      <w:divBdr>
        <w:top w:val="none" w:sz="0" w:space="0" w:color="auto"/>
        <w:left w:val="none" w:sz="0" w:space="0" w:color="auto"/>
        <w:bottom w:val="none" w:sz="0" w:space="0" w:color="auto"/>
        <w:right w:val="none" w:sz="0" w:space="0" w:color="auto"/>
      </w:divBdr>
    </w:div>
    <w:div w:id="1481848186">
      <w:bodyDiv w:val="1"/>
      <w:marLeft w:val="0"/>
      <w:marRight w:val="0"/>
      <w:marTop w:val="0"/>
      <w:marBottom w:val="0"/>
      <w:divBdr>
        <w:top w:val="none" w:sz="0" w:space="0" w:color="auto"/>
        <w:left w:val="none" w:sz="0" w:space="0" w:color="auto"/>
        <w:bottom w:val="none" w:sz="0" w:space="0" w:color="auto"/>
        <w:right w:val="none" w:sz="0" w:space="0" w:color="auto"/>
      </w:divBdr>
    </w:div>
    <w:div w:id="1483620525">
      <w:bodyDiv w:val="1"/>
      <w:marLeft w:val="0"/>
      <w:marRight w:val="0"/>
      <w:marTop w:val="0"/>
      <w:marBottom w:val="0"/>
      <w:divBdr>
        <w:top w:val="none" w:sz="0" w:space="0" w:color="auto"/>
        <w:left w:val="none" w:sz="0" w:space="0" w:color="auto"/>
        <w:bottom w:val="none" w:sz="0" w:space="0" w:color="auto"/>
        <w:right w:val="none" w:sz="0" w:space="0" w:color="auto"/>
      </w:divBdr>
    </w:div>
    <w:div w:id="1492211653">
      <w:bodyDiv w:val="1"/>
      <w:marLeft w:val="0"/>
      <w:marRight w:val="0"/>
      <w:marTop w:val="0"/>
      <w:marBottom w:val="0"/>
      <w:divBdr>
        <w:top w:val="none" w:sz="0" w:space="0" w:color="auto"/>
        <w:left w:val="none" w:sz="0" w:space="0" w:color="auto"/>
        <w:bottom w:val="none" w:sz="0" w:space="0" w:color="auto"/>
        <w:right w:val="none" w:sz="0" w:space="0" w:color="auto"/>
      </w:divBdr>
    </w:div>
    <w:div w:id="1512797356">
      <w:bodyDiv w:val="1"/>
      <w:marLeft w:val="0"/>
      <w:marRight w:val="0"/>
      <w:marTop w:val="0"/>
      <w:marBottom w:val="0"/>
      <w:divBdr>
        <w:top w:val="none" w:sz="0" w:space="0" w:color="auto"/>
        <w:left w:val="none" w:sz="0" w:space="0" w:color="auto"/>
        <w:bottom w:val="none" w:sz="0" w:space="0" w:color="auto"/>
        <w:right w:val="none" w:sz="0" w:space="0" w:color="auto"/>
      </w:divBdr>
    </w:div>
    <w:div w:id="1525242214">
      <w:bodyDiv w:val="1"/>
      <w:marLeft w:val="0"/>
      <w:marRight w:val="0"/>
      <w:marTop w:val="0"/>
      <w:marBottom w:val="0"/>
      <w:divBdr>
        <w:top w:val="none" w:sz="0" w:space="0" w:color="auto"/>
        <w:left w:val="none" w:sz="0" w:space="0" w:color="auto"/>
        <w:bottom w:val="none" w:sz="0" w:space="0" w:color="auto"/>
        <w:right w:val="none" w:sz="0" w:space="0" w:color="auto"/>
      </w:divBdr>
    </w:div>
    <w:div w:id="1572158797">
      <w:bodyDiv w:val="1"/>
      <w:marLeft w:val="0"/>
      <w:marRight w:val="0"/>
      <w:marTop w:val="0"/>
      <w:marBottom w:val="0"/>
      <w:divBdr>
        <w:top w:val="none" w:sz="0" w:space="0" w:color="auto"/>
        <w:left w:val="none" w:sz="0" w:space="0" w:color="auto"/>
        <w:bottom w:val="none" w:sz="0" w:space="0" w:color="auto"/>
        <w:right w:val="none" w:sz="0" w:space="0" w:color="auto"/>
      </w:divBdr>
    </w:div>
    <w:div w:id="1582719305">
      <w:bodyDiv w:val="1"/>
      <w:marLeft w:val="0"/>
      <w:marRight w:val="0"/>
      <w:marTop w:val="0"/>
      <w:marBottom w:val="0"/>
      <w:divBdr>
        <w:top w:val="none" w:sz="0" w:space="0" w:color="auto"/>
        <w:left w:val="none" w:sz="0" w:space="0" w:color="auto"/>
        <w:bottom w:val="none" w:sz="0" w:space="0" w:color="auto"/>
        <w:right w:val="none" w:sz="0" w:space="0" w:color="auto"/>
      </w:divBdr>
    </w:div>
    <w:div w:id="1641568204">
      <w:bodyDiv w:val="1"/>
      <w:marLeft w:val="0"/>
      <w:marRight w:val="0"/>
      <w:marTop w:val="0"/>
      <w:marBottom w:val="0"/>
      <w:divBdr>
        <w:top w:val="none" w:sz="0" w:space="0" w:color="auto"/>
        <w:left w:val="none" w:sz="0" w:space="0" w:color="auto"/>
        <w:bottom w:val="none" w:sz="0" w:space="0" w:color="auto"/>
        <w:right w:val="none" w:sz="0" w:space="0" w:color="auto"/>
      </w:divBdr>
    </w:div>
    <w:div w:id="1709136037">
      <w:bodyDiv w:val="1"/>
      <w:marLeft w:val="0"/>
      <w:marRight w:val="0"/>
      <w:marTop w:val="0"/>
      <w:marBottom w:val="0"/>
      <w:divBdr>
        <w:top w:val="none" w:sz="0" w:space="0" w:color="auto"/>
        <w:left w:val="none" w:sz="0" w:space="0" w:color="auto"/>
        <w:bottom w:val="none" w:sz="0" w:space="0" w:color="auto"/>
        <w:right w:val="none" w:sz="0" w:space="0" w:color="auto"/>
      </w:divBdr>
    </w:div>
    <w:div w:id="1728336824">
      <w:bodyDiv w:val="1"/>
      <w:marLeft w:val="0"/>
      <w:marRight w:val="0"/>
      <w:marTop w:val="0"/>
      <w:marBottom w:val="0"/>
      <w:divBdr>
        <w:top w:val="none" w:sz="0" w:space="0" w:color="auto"/>
        <w:left w:val="none" w:sz="0" w:space="0" w:color="auto"/>
        <w:bottom w:val="none" w:sz="0" w:space="0" w:color="auto"/>
        <w:right w:val="none" w:sz="0" w:space="0" w:color="auto"/>
      </w:divBdr>
    </w:div>
    <w:div w:id="1794667950">
      <w:bodyDiv w:val="1"/>
      <w:marLeft w:val="0"/>
      <w:marRight w:val="0"/>
      <w:marTop w:val="0"/>
      <w:marBottom w:val="0"/>
      <w:divBdr>
        <w:top w:val="none" w:sz="0" w:space="0" w:color="auto"/>
        <w:left w:val="none" w:sz="0" w:space="0" w:color="auto"/>
        <w:bottom w:val="none" w:sz="0" w:space="0" w:color="auto"/>
        <w:right w:val="none" w:sz="0" w:space="0" w:color="auto"/>
      </w:divBdr>
    </w:div>
    <w:div w:id="1801143013">
      <w:bodyDiv w:val="1"/>
      <w:marLeft w:val="0"/>
      <w:marRight w:val="0"/>
      <w:marTop w:val="0"/>
      <w:marBottom w:val="0"/>
      <w:divBdr>
        <w:top w:val="none" w:sz="0" w:space="0" w:color="auto"/>
        <w:left w:val="none" w:sz="0" w:space="0" w:color="auto"/>
        <w:bottom w:val="none" w:sz="0" w:space="0" w:color="auto"/>
        <w:right w:val="none" w:sz="0" w:space="0" w:color="auto"/>
      </w:divBdr>
    </w:div>
    <w:div w:id="1806852666">
      <w:bodyDiv w:val="1"/>
      <w:marLeft w:val="0"/>
      <w:marRight w:val="0"/>
      <w:marTop w:val="0"/>
      <w:marBottom w:val="0"/>
      <w:divBdr>
        <w:top w:val="none" w:sz="0" w:space="0" w:color="auto"/>
        <w:left w:val="none" w:sz="0" w:space="0" w:color="auto"/>
        <w:bottom w:val="none" w:sz="0" w:space="0" w:color="auto"/>
        <w:right w:val="none" w:sz="0" w:space="0" w:color="auto"/>
      </w:divBdr>
    </w:div>
    <w:div w:id="1855223652">
      <w:bodyDiv w:val="1"/>
      <w:marLeft w:val="0"/>
      <w:marRight w:val="0"/>
      <w:marTop w:val="0"/>
      <w:marBottom w:val="0"/>
      <w:divBdr>
        <w:top w:val="none" w:sz="0" w:space="0" w:color="auto"/>
        <w:left w:val="none" w:sz="0" w:space="0" w:color="auto"/>
        <w:bottom w:val="none" w:sz="0" w:space="0" w:color="auto"/>
        <w:right w:val="none" w:sz="0" w:space="0" w:color="auto"/>
      </w:divBdr>
    </w:div>
    <w:div w:id="1855921594">
      <w:bodyDiv w:val="1"/>
      <w:marLeft w:val="0"/>
      <w:marRight w:val="0"/>
      <w:marTop w:val="0"/>
      <w:marBottom w:val="0"/>
      <w:divBdr>
        <w:top w:val="none" w:sz="0" w:space="0" w:color="auto"/>
        <w:left w:val="none" w:sz="0" w:space="0" w:color="auto"/>
        <w:bottom w:val="none" w:sz="0" w:space="0" w:color="auto"/>
        <w:right w:val="none" w:sz="0" w:space="0" w:color="auto"/>
      </w:divBdr>
    </w:div>
    <w:div w:id="1858736976">
      <w:bodyDiv w:val="1"/>
      <w:marLeft w:val="0"/>
      <w:marRight w:val="0"/>
      <w:marTop w:val="0"/>
      <w:marBottom w:val="0"/>
      <w:divBdr>
        <w:top w:val="none" w:sz="0" w:space="0" w:color="auto"/>
        <w:left w:val="none" w:sz="0" w:space="0" w:color="auto"/>
        <w:bottom w:val="none" w:sz="0" w:space="0" w:color="auto"/>
        <w:right w:val="none" w:sz="0" w:space="0" w:color="auto"/>
      </w:divBdr>
    </w:div>
    <w:div w:id="1859153997">
      <w:bodyDiv w:val="1"/>
      <w:marLeft w:val="0"/>
      <w:marRight w:val="0"/>
      <w:marTop w:val="0"/>
      <w:marBottom w:val="0"/>
      <w:divBdr>
        <w:top w:val="none" w:sz="0" w:space="0" w:color="auto"/>
        <w:left w:val="none" w:sz="0" w:space="0" w:color="auto"/>
        <w:bottom w:val="none" w:sz="0" w:space="0" w:color="auto"/>
        <w:right w:val="none" w:sz="0" w:space="0" w:color="auto"/>
      </w:divBdr>
    </w:div>
    <w:div w:id="1871256691">
      <w:bodyDiv w:val="1"/>
      <w:marLeft w:val="0"/>
      <w:marRight w:val="0"/>
      <w:marTop w:val="0"/>
      <w:marBottom w:val="0"/>
      <w:divBdr>
        <w:top w:val="none" w:sz="0" w:space="0" w:color="auto"/>
        <w:left w:val="none" w:sz="0" w:space="0" w:color="auto"/>
        <w:bottom w:val="none" w:sz="0" w:space="0" w:color="auto"/>
        <w:right w:val="none" w:sz="0" w:space="0" w:color="auto"/>
      </w:divBdr>
    </w:div>
    <w:div w:id="1906912361">
      <w:bodyDiv w:val="1"/>
      <w:marLeft w:val="0"/>
      <w:marRight w:val="0"/>
      <w:marTop w:val="0"/>
      <w:marBottom w:val="0"/>
      <w:divBdr>
        <w:top w:val="none" w:sz="0" w:space="0" w:color="auto"/>
        <w:left w:val="none" w:sz="0" w:space="0" w:color="auto"/>
        <w:bottom w:val="none" w:sz="0" w:space="0" w:color="auto"/>
        <w:right w:val="none" w:sz="0" w:space="0" w:color="auto"/>
      </w:divBdr>
    </w:div>
    <w:div w:id="1914510320">
      <w:bodyDiv w:val="1"/>
      <w:marLeft w:val="0"/>
      <w:marRight w:val="0"/>
      <w:marTop w:val="0"/>
      <w:marBottom w:val="0"/>
      <w:divBdr>
        <w:top w:val="none" w:sz="0" w:space="0" w:color="auto"/>
        <w:left w:val="none" w:sz="0" w:space="0" w:color="auto"/>
        <w:bottom w:val="none" w:sz="0" w:space="0" w:color="auto"/>
        <w:right w:val="none" w:sz="0" w:space="0" w:color="auto"/>
      </w:divBdr>
    </w:div>
    <w:div w:id="1934364273">
      <w:bodyDiv w:val="1"/>
      <w:marLeft w:val="0"/>
      <w:marRight w:val="0"/>
      <w:marTop w:val="0"/>
      <w:marBottom w:val="0"/>
      <w:divBdr>
        <w:top w:val="none" w:sz="0" w:space="0" w:color="auto"/>
        <w:left w:val="none" w:sz="0" w:space="0" w:color="auto"/>
        <w:bottom w:val="none" w:sz="0" w:space="0" w:color="auto"/>
        <w:right w:val="none" w:sz="0" w:space="0" w:color="auto"/>
      </w:divBdr>
    </w:div>
    <w:div w:id="1940093903">
      <w:bodyDiv w:val="1"/>
      <w:marLeft w:val="0"/>
      <w:marRight w:val="0"/>
      <w:marTop w:val="0"/>
      <w:marBottom w:val="0"/>
      <w:divBdr>
        <w:top w:val="none" w:sz="0" w:space="0" w:color="auto"/>
        <w:left w:val="none" w:sz="0" w:space="0" w:color="auto"/>
        <w:bottom w:val="none" w:sz="0" w:space="0" w:color="auto"/>
        <w:right w:val="none" w:sz="0" w:space="0" w:color="auto"/>
      </w:divBdr>
    </w:div>
    <w:div w:id="1971281425">
      <w:bodyDiv w:val="1"/>
      <w:marLeft w:val="0"/>
      <w:marRight w:val="0"/>
      <w:marTop w:val="0"/>
      <w:marBottom w:val="0"/>
      <w:divBdr>
        <w:top w:val="none" w:sz="0" w:space="0" w:color="auto"/>
        <w:left w:val="none" w:sz="0" w:space="0" w:color="auto"/>
        <w:bottom w:val="none" w:sz="0" w:space="0" w:color="auto"/>
        <w:right w:val="none" w:sz="0" w:space="0" w:color="auto"/>
      </w:divBdr>
    </w:div>
    <w:div w:id="1993370489">
      <w:bodyDiv w:val="1"/>
      <w:marLeft w:val="0"/>
      <w:marRight w:val="0"/>
      <w:marTop w:val="0"/>
      <w:marBottom w:val="0"/>
      <w:divBdr>
        <w:top w:val="none" w:sz="0" w:space="0" w:color="auto"/>
        <w:left w:val="none" w:sz="0" w:space="0" w:color="auto"/>
        <w:bottom w:val="none" w:sz="0" w:space="0" w:color="auto"/>
        <w:right w:val="none" w:sz="0" w:space="0" w:color="auto"/>
      </w:divBdr>
    </w:div>
    <w:div w:id="2055498743">
      <w:bodyDiv w:val="1"/>
      <w:marLeft w:val="0"/>
      <w:marRight w:val="0"/>
      <w:marTop w:val="0"/>
      <w:marBottom w:val="0"/>
      <w:divBdr>
        <w:top w:val="none" w:sz="0" w:space="0" w:color="auto"/>
        <w:left w:val="none" w:sz="0" w:space="0" w:color="auto"/>
        <w:bottom w:val="none" w:sz="0" w:space="0" w:color="auto"/>
        <w:right w:val="none" w:sz="0" w:space="0" w:color="auto"/>
      </w:divBdr>
    </w:div>
    <w:div w:id="2067797720">
      <w:bodyDiv w:val="1"/>
      <w:marLeft w:val="0"/>
      <w:marRight w:val="0"/>
      <w:marTop w:val="0"/>
      <w:marBottom w:val="0"/>
      <w:divBdr>
        <w:top w:val="none" w:sz="0" w:space="0" w:color="auto"/>
        <w:left w:val="none" w:sz="0" w:space="0" w:color="auto"/>
        <w:bottom w:val="none" w:sz="0" w:space="0" w:color="auto"/>
        <w:right w:val="none" w:sz="0" w:space="0" w:color="auto"/>
      </w:divBdr>
    </w:div>
    <w:div w:id="2089306712">
      <w:bodyDiv w:val="1"/>
      <w:marLeft w:val="0"/>
      <w:marRight w:val="0"/>
      <w:marTop w:val="0"/>
      <w:marBottom w:val="0"/>
      <w:divBdr>
        <w:top w:val="none" w:sz="0" w:space="0" w:color="auto"/>
        <w:left w:val="none" w:sz="0" w:space="0" w:color="auto"/>
        <w:bottom w:val="none" w:sz="0" w:space="0" w:color="auto"/>
        <w:right w:val="none" w:sz="0" w:space="0" w:color="auto"/>
      </w:divBdr>
    </w:div>
    <w:div w:id="2092895982">
      <w:bodyDiv w:val="1"/>
      <w:marLeft w:val="0"/>
      <w:marRight w:val="0"/>
      <w:marTop w:val="0"/>
      <w:marBottom w:val="0"/>
      <w:divBdr>
        <w:top w:val="none" w:sz="0" w:space="0" w:color="auto"/>
        <w:left w:val="none" w:sz="0" w:space="0" w:color="auto"/>
        <w:bottom w:val="none" w:sz="0" w:space="0" w:color="auto"/>
        <w:right w:val="none" w:sz="0" w:space="0" w:color="auto"/>
      </w:divBdr>
    </w:div>
    <w:div w:id="2096246286">
      <w:bodyDiv w:val="1"/>
      <w:marLeft w:val="0"/>
      <w:marRight w:val="0"/>
      <w:marTop w:val="0"/>
      <w:marBottom w:val="0"/>
      <w:divBdr>
        <w:top w:val="none" w:sz="0" w:space="0" w:color="auto"/>
        <w:left w:val="none" w:sz="0" w:space="0" w:color="auto"/>
        <w:bottom w:val="none" w:sz="0" w:space="0" w:color="auto"/>
        <w:right w:val="none" w:sz="0" w:space="0" w:color="auto"/>
      </w:divBdr>
    </w:div>
    <w:div w:id="21292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coruna.gal/files/6815/1445/4566/314928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coruna.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A7C1-01FF-4C18-ACAC-EE28B2E3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18631</Words>
  <Characters>102473</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EXCMA</vt:lpstr>
    </vt:vector>
  </TitlesOfParts>
  <Company/>
  <LinksUpToDate>false</LinksUpToDate>
  <CharactersWithSpaces>120863</CharactersWithSpaces>
  <SharedDoc>false</SharedDoc>
  <HLinks>
    <vt:vector size="30" baseType="variant">
      <vt:variant>
        <vt:i4>1835061</vt:i4>
      </vt:variant>
      <vt:variant>
        <vt:i4>297</vt:i4>
      </vt:variant>
      <vt:variant>
        <vt:i4>0</vt:i4>
      </vt:variant>
      <vt:variant>
        <vt:i4>5</vt:i4>
      </vt:variant>
      <vt:variant>
        <vt:lpwstr>http://noticias.juridicas.com/base_datos/Admin/l30-2007.l3t1.html</vt:lpwstr>
      </vt:variant>
      <vt:variant>
        <vt:lpwstr>a158</vt:lpwstr>
      </vt:variant>
      <vt:variant>
        <vt:i4>1114165</vt:i4>
      </vt:variant>
      <vt:variant>
        <vt:i4>294</vt:i4>
      </vt:variant>
      <vt:variant>
        <vt:i4>0</vt:i4>
      </vt:variant>
      <vt:variant>
        <vt:i4>5</vt:i4>
      </vt:variant>
      <vt:variant>
        <vt:lpwstr>http://noticias.juridicas.com/base_datos/Admin/l30-2007.l3t1.html</vt:lpwstr>
      </vt:variant>
      <vt:variant>
        <vt:lpwstr>a155</vt:lpwstr>
      </vt:variant>
      <vt:variant>
        <vt:i4>2949232</vt:i4>
      </vt:variant>
      <vt:variant>
        <vt:i4>291</vt:i4>
      </vt:variant>
      <vt:variant>
        <vt:i4>0</vt:i4>
      </vt:variant>
      <vt:variant>
        <vt:i4>5</vt:i4>
      </vt:variant>
      <vt:variant>
        <vt:lpwstr>http://www.dicoruna.es/contratacion/valoracion/</vt:lpwstr>
      </vt:variant>
      <vt:variant>
        <vt:lpwstr/>
      </vt:variant>
      <vt:variant>
        <vt:i4>1835061</vt:i4>
      </vt:variant>
      <vt:variant>
        <vt:i4>3</vt:i4>
      </vt:variant>
      <vt:variant>
        <vt:i4>0</vt:i4>
      </vt:variant>
      <vt:variant>
        <vt:i4>5</vt:i4>
      </vt:variant>
      <vt:variant>
        <vt:lpwstr>http://noticias.juridicas.com/base_datos/Admin/l30-2007.l3t1.html</vt:lpwstr>
      </vt:variant>
      <vt:variant>
        <vt:lpwstr>a158</vt:lpwstr>
      </vt:variant>
      <vt:variant>
        <vt:i4>1114165</vt:i4>
      </vt:variant>
      <vt:variant>
        <vt:i4>0</vt:i4>
      </vt:variant>
      <vt:variant>
        <vt:i4>0</vt:i4>
      </vt:variant>
      <vt:variant>
        <vt:i4>5</vt:i4>
      </vt:variant>
      <vt:variant>
        <vt:lpwstr>http://noticias.juridicas.com/base_datos/Admin/l30-2007.l3t1.html</vt:lpwstr>
      </vt:variant>
      <vt:variant>
        <vt:lpwstr>a155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EXCMA</dc:title>
  <dc:creator>DIPUTACION DE A CORUÑA</dc:creator>
  <cp:lastModifiedBy>luisjaime.rodriguez</cp:lastModifiedBy>
  <cp:revision>5</cp:revision>
  <cp:lastPrinted>2018-04-26T06:35:00Z</cp:lastPrinted>
  <dcterms:created xsi:type="dcterms:W3CDTF">2018-04-24T06:38:00Z</dcterms:created>
  <dcterms:modified xsi:type="dcterms:W3CDTF">2018-04-26T07:07:00Z</dcterms:modified>
</cp:coreProperties>
</file>