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504" w:rsidRPr="00002D76" w:rsidRDefault="00B91504" w:rsidP="00B91504">
      <w:pPr>
        <w:pStyle w:val="n5"/>
      </w:pPr>
      <w:bookmarkStart w:id="0" w:name="_Toc258759603"/>
      <w:bookmarkStart w:id="1" w:name="_Toc272139855"/>
      <w:bookmarkStart w:id="2" w:name="_Toc277081366"/>
      <w:r>
        <w:t xml:space="preserve">Formulario. Definición, secuencia, </w:t>
      </w:r>
      <w:r>
        <w:t>duración</w:t>
      </w:r>
      <w:r>
        <w:t xml:space="preserve"> y peso</w:t>
      </w:r>
      <w:r>
        <w:t xml:space="preserve"> d</w:t>
      </w:r>
      <w:r>
        <w:t>e l</w:t>
      </w:r>
      <w:r>
        <w:t>as UD.</w:t>
      </w:r>
      <w:bookmarkEnd w:id="0"/>
      <w:bookmarkEnd w:id="1"/>
      <w:bookmarkEnd w:id="2"/>
    </w:p>
    <w:p w:rsidR="00B91504" w:rsidRDefault="00B91504" w:rsidP="00B91504">
      <w:pPr>
        <w:pStyle w:val="tx1"/>
      </w:pPr>
      <w:r w:rsidRPr="004A7A26">
        <w:t xml:space="preserve"> </w:t>
      </w:r>
    </w:p>
    <w:tbl>
      <w:tblPr>
        <w:tblW w:w="14658" w:type="dxa"/>
        <w:tblBorders>
          <w:top w:val="single" w:sz="4" w:space="0" w:color="667DD1"/>
          <w:left w:val="single" w:sz="4" w:space="0" w:color="667DD1"/>
          <w:bottom w:val="single" w:sz="4" w:space="0" w:color="667DD1"/>
          <w:right w:val="single" w:sz="4" w:space="0" w:color="667DD1"/>
          <w:insideH w:val="single" w:sz="4" w:space="0" w:color="667DD1"/>
          <w:insideV w:val="single" w:sz="4" w:space="0" w:color="667DD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32"/>
        <w:gridCol w:w="532"/>
        <w:gridCol w:w="532"/>
        <w:gridCol w:w="533"/>
        <w:gridCol w:w="532"/>
        <w:gridCol w:w="532"/>
        <w:gridCol w:w="532"/>
        <w:gridCol w:w="533"/>
        <w:gridCol w:w="532"/>
        <w:gridCol w:w="532"/>
        <w:gridCol w:w="533"/>
        <w:gridCol w:w="458"/>
        <w:gridCol w:w="6502"/>
        <w:gridCol w:w="992"/>
        <w:gridCol w:w="851"/>
      </w:tblGrid>
      <w:tr w:rsidR="00B91504" w:rsidRPr="004A7A26" w:rsidTr="00B52340">
        <w:trPr>
          <w:trHeight w:val="227"/>
        </w:trPr>
        <w:tc>
          <w:tcPr>
            <w:tcW w:w="5855" w:type="dxa"/>
            <w:gridSpan w:val="11"/>
            <w:noWrap/>
          </w:tcPr>
          <w:p w:rsidR="00B91504" w:rsidRPr="004A7A26" w:rsidRDefault="00651CD5" w:rsidP="00190187">
            <w:pPr>
              <w:pStyle w:val="tt1cn"/>
            </w:pPr>
            <w:r>
              <w:t xml:space="preserve">Resultados de </w:t>
            </w:r>
            <w:r w:rsidR="00B91504" w:rsidRPr="00B52340">
              <w:rPr>
                <w:lang w:val="es-ES"/>
              </w:rPr>
              <w:t>Aprendizaj</w:t>
            </w:r>
            <w:r w:rsidR="00B91504" w:rsidRPr="00B52340">
              <w:rPr>
                <w:lang w:val="es-ES"/>
              </w:rPr>
              <w:t>e</w:t>
            </w:r>
          </w:p>
        </w:tc>
        <w:tc>
          <w:tcPr>
            <w:tcW w:w="458" w:type="dxa"/>
            <w:vMerge w:val="restart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U.D.</w:t>
            </w:r>
          </w:p>
        </w:tc>
        <w:tc>
          <w:tcPr>
            <w:tcW w:w="6502" w:type="dxa"/>
            <w:vMerge w:val="restart"/>
            <w:noWrap/>
          </w:tcPr>
          <w:p w:rsidR="00B91504" w:rsidRPr="004A7A26" w:rsidRDefault="00B91504" w:rsidP="00190187">
            <w:pPr>
              <w:pStyle w:val="tt1n"/>
              <w:widowControl w:val="0"/>
              <w:autoSpaceDE w:val="0"/>
              <w:autoSpaceDN w:val="0"/>
              <w:adjustRightInd w:val="0"/>
              <w:jc w:val="both"/>
            </w:pPr>
            <w:r w:rsidRPr="004A7A26">
              <w:t>Título</w:t>
            </w:r>
            <w:r>
              <w:t xml:space="preserve"> y </w:t>
            </w:r>
            <w:proofErr w:type="spellStart"/>
            <w:r>
              <w:t>descripción</w:t>
            </w:r>
            <w:proofErr w:type="spellEnd"/>
          </w:p>
        </w:tc>
        <w:tc>
          <w:tcPr>
            <w:tcW w:w="992" w:type="dxa"/>
            <w:vMerge w:val="restart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Duración</w:t>
            </w:r>
          </w:p>
          <w:p w:rsidR="00B91504" w:rsidRPr="004A7A26" w:rsidRDefault="00B52340" w:rsidP="00B91504">
            <w:pPr>
              <w:pStyle w:val="tt1cn"/>
            </w:pPr>
            <w:r>
              <w:t>(sesio</w:t>
            </w:r>
            <w:r w:rsidR="00B91504">
              <w:t>n</w:t>
            </w:r>
            <w:r>
              <w:t>e</w:t>
            </w:r>
            <w:bookmarkStart w:id="3" w:name="_GoBack"/>
            <w:bookmarkEnd w:id="3"/>
            <w:r w:rsidR="00B91504">
              <w:t>s</w:t>
            </w:r>
            <w:r w:rsidR="00B91504" w:rsidRPr="004A7A26">
              <w:t>)</w:t>
            </w:r>
          </w:p>
        </w:tc>
        <w:tc>
          <w:tcPr>
            <w:tcW w:w="851" w:type="dxa"/>
            <w:vMerge w:val="restart"/>
          </w:tcPr>
          <w:p w:rsidR="00B91504" w:rsidRPr="004A7A26" w:rsidRDefault="00B91504" w:rsidP="00190187">
            <w:pPr>
              <w:pStyle w:val="tt1cn"/>
            </w:pPr>
            <w:r>
              <w:t>Peso</w:t>
            </w:r>
          </w:p>
        </w:tc>
      </w:tr>
      <w:tr w:rsidR="00B91504" w:rsidRPr="004A7A26" w:rsidTr="00B91504">
        <w:trPr>
          <w:trHeight w:val="269"/>
        </w:trPr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RA1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RA2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RA3</w:t>
            </w: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RA4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RA5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RA6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RA7</w:t>
            </w: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RA8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RA9</w:t>
            </w: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RA10</w:t>
            </w: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RA11</w:t>
            </w:r>
          </w:p>
        </w:tc>
        <w:tc>
          <w:tcPr>
            <w:tcW w:w="458" w:type="dxa"/>
            <w:vMerge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6502" w:type="dxa"/>
            <w:vMerge/>
            <w:noWrap/>
          </w:tcPr>
          <w:p w:rsidR="00B91504" w:rsidRPr="004A7A26" w:rsidRDefault="00B91504" w:rsidP="00190187">
            <w:pPr>
              <w:pStyle w:val="tt1n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851" w:type="dxa"/>
            <w:vMerge/>
          </w:tcPr>
          <w:p w:rsidR="00B91504" w:rsidRPr="004A7A26" w:rsidRDefault="00B91504" w:rsidP="00190187">
            <w:pPr>
              <w:pStyle w:val="tt1cn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DE7AA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1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3A5C82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2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3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4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5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6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7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8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2C2D28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 w:rsidRPr="004A7A26">
              <w:t>9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2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533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  <w:r>
              <w:t>10</w:t>
            </w:r>
          </w:p>
        </w:tc>
        <w:tc>
          <w:tcPr>
            <w:tcW w:w="6502" w:type="dxa"/>
            <w:noWrap/>
          </w:tcPr>
          <w:p w:rsidR="00B91504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  <w:p w:rsidR="00B52340" w:rsidRPr="00460107" w:rsidRDefault="00B52340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</w:tr>
      <w:tr w:rsidR="00B91504" w:rsidRPr="004A7A26" w:rsidTr="00B91504">
        <w:tc>
          <w:tcPr>
            <w:tcW w:w="5855" w:type="dxa"/>
            <w:gridSpan w:val="11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458" w:type="dxa"/>
            <w:noWrap/>
          </w:tcPr>
          <w:p w:rsidR="00B91504" w:rsidRPr="004A7A26" w:rsidRDefault="00B91504" w:rsidP="00190187">
            <w:pPr>
              <w:pStyle w:val="tt1cn"/>
            </w:pPr>
          </w:p>
        </w:tc>
        <w:tc>
          <w:tcPr>
            <w:tcW w:w="6502" w:type="dxa"/>
            <w:noWrap/>
          </w:tcPr>
          <w:p w:rsidR="00B91504" w:rsidRPr="004A7A26" w:rsidRDefault="00B91504" w:rsidP="00190187">
            <w:pPr>
              <w:pStyle w:val="tt1"/>
              <w:widowControl w:val="0"/>
              <w:autoSpaceDE w:val="0"/>
              <w:autoSpaceDN w:val="0"/>
              <w:adjustRightInd w:val="0"/>
              <w:jc w:val="both"/>
            </w:pPr>
            <w:r>
              <w:t>TOTAL</w:t>
            </w:r>
          </w:p>
        </w:tc>
        <w:tc>
          <w:tcPr>
            <w:tcW w:w="992" w:type="dxa"/>
            <w:noWrap/>
          </w:tcPr>
          <w:p w:rsidR="00B91504" w:rsidRPr="004A7A26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B91504" w:rsidRDefault="00B91504" w:rsidP="00190187">
            <w:pPr>
              <w:pStyle w:val="tt1c"/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</w:tr>
    </w:tbl>
    <w:p w:rsidR="00C63443" w:rsidRDefault="00C63443"/>
    <w:sectPr w:rsidR="00C63443" w:rsidSect="00B52340">
      <w:type w:val="continuous"/>
      <w:pgSz w:w="16837" w:h="11905" w:orient="landscape" w:code="9"/>
      <w:pgMar w:top="1418" w:right="1134" w:bottom="1134" w:left="1134" w:header="851" w:footer="68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208A"/>
    <w:multiLevelType w:val="multilevel"/>
    <w:tmpl w:val="10B2D9FA"/>
    <w:name w:val="num4"/>
    <w:lvl w:ilvl="0">
      <w:start w:val="1"/>
      <w:numFmt w:val="decimal"/>
      <w:pStyle w:val="n1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1">
      <w:start w:val="1"/>
      <w:numFmt w:val="decimal"/>
      <w:pStyle w:val="n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2">
      <w:start w:val="1"/>
      <w:numFmt w:val="decimal"/>
      <w:pStyle w:val="n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3">
      <w:start w:val="1"/>
      <w:numFmt w:val="decimal"/>
      <w:pStyle w:val="n4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667DD1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-227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504"/>
    <w:rsid w:val="00180265"/>
    <w:rsid w:val="00447D0D"/>
    <w:rsid w:val="004F2B04"/>
    <w:rsid w:val="00651CD5"/>
    <w:rsid w:val="006A2F8E"/>
    <w:rsid w:val="0076190D"/>
    <w:rsid w:val="008A4EB6"/>
    <w:rsid w:val="00932518"/>
    <w:rsid w:val="00A03614"/>
    <w:rsid w:val="00AD5B46"/>
    <w:rsid w:val="00B52340"/>
    <w:rsid w:val="00B91504"/>
    <w:rsid w:val="00C63443"/>
    <w:rsid w:val="00E40BA5"/>
    <w:rsid w:val="00F216AB"/>
    <w:rsid w:val="00FA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04"/>
    <w:pPr>
      <w:widowControl w:val="0"/>
      <w:tabs>
        <w:tab w:val="left" w:pos="851"/>
      </w:tabs>
      <w:autoSpaceDE w:val="0"/>
      <w:autoSpaceDN w:val="0"/>
      <w:adjustRightInd w:val="0"/>
      <w:spacing w:before="60" w:after="60" w:line="240" w:lineRule="auto"/>
      <w:ind w:left="907" w:firstLine="284"/>
      <w:jc w:val="both"/>
    </w:pPr>
    <w:rPr>
      <w:rFonts w:ascii="Times New Roman" w:hAnsi="Times New Roman" w:cs="Times New Roman"/>
      <w:sz w:val="24"/>
      <w:szCs w:val="24"/>
      <w:lang w:val="gl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932518"/>
    <w:pPr>
      <w:keepNext/>
      <w:keepLines/>
      <w:spacing w:before="240" w:after="240"/>
      <w:jc w:val="left"/>
      <w:outlineLvl w:val="0"/>
    </w:pPr>
    <w:rPr>
      <w:rFonts w:eastAsiaTheme="majorEastAsia" w:cstheme="majorBidi"/>
      <w:b/>
      <w:bCs/>
      <w:szCs w:val="28"/>
      <w:lang w:val="es-EC"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932518"/>
    <w:pPr>
      <w:keepNext/>
      <w:spacing w:before="120" w:after="120"/>
      <w:ind w:left="680"/>
      <w:jc w:val="left"/>
      <w:outlineLvl w:val="1"/>
    </w:pPr>
    <w:rPr>
      <w:rFonts w:cs="Arial"/>
      <w:b/>
      <w:bCs/>
      <w:iCs/>
      <w:szCs w:val="28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32518"/>
    <w:rPr>
      <w:rFonts w:ascii="Arial" w:hAnsi="Arial" w:cs="Arial"/>
      <w:b/>
      <w:bCs/>
      <w:iCs/>
      <w:sz w:val="24"/>
      <w:szCs w:val="28"/>
      <w:lang w:val="es-EC" w:eastAsia="es-ES"/>
    </w:rPr>
  </w:style>
  <w:style w:type="character" w:customStyle="1" w:styleId="Ttulo1Car">
    <w:name w:val="Título 1 Car"/>
    <w:basedOn w:val="Fuentedeprrafopredeter"/>
    <w:link w:val="Ttulo1"/>
    <w:rsid w:val="00932518"/>
    <w:rPr>
      <w:rFonts w:ascii="Arial" w:eastAsiaTheme="majorEastAsia" w:hAnsi="Arial" w:cstheme="majorBidi"/>
      <w:b/>
      <w:bCs/>
      <w:sz w:val="24"/>
      <w:szCs w:val="28"/>
      <w:lang w:val="es-EC"/>
    </w:rPr>
  </w:style>
  <w:style w:type="paragraph" w:styleId="Ttulo">
    <w:name w:val="Title"/>
    <w:aliases w:val="Título1"/>
    <w:basedOn w:val="Normal"/>
    <w:next w:val="Normal"/>
    <w:link w:val="TtuloCar"/>
    <w:autoRedefine/>
    <w:qFormat/>
    <w:rsid w:val="00447D0D"/>
    <w:pPr>
      <w:pBdr>
        <w:bottom w:val="single" w:sz="8" w:space="4" w:color="4F81BD" w:themeColor="accent1"/>
      </w:pBdr>
      <w:spacing w:before="240" w:after="240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tuloCar">
    <w:name w:val="Título Car"/>
    <w:aliases w:val="Título1 Car"/>
    <w:basedOn w:val="Fuentedeprrafopredeter"/>
    <w:link w:val="Ttulo"/>
    <w:rsid w:val="00447D0D"/>
    <w:rPr>
      <w:rFonts w:ascii="Arial" w:eastAsiaTheme="majorEastAsia" w:hAnsi="Arial" w:cstheme="majorBidi"/>
      <w:b/>
      <w:spacing w:val="5"/>
      <w:kern w:val="28"/>
      <w:sz w:val="24"/>
      <w:szCs w:val="52"/>
      <w:lang w:val="en-US"/>
    </w:rPr>
  </w:style>
  <w:style w:type="paragraph" w:customStyle="1" w:styleId="n1">
    <w:name w:val="n1"/>
    <w:next w:val="tx1"/>
    <w:rsid w:val="00B91504"/>
    <w:pPr>
      <w:numPr>
        <w:numId w:val="1"/>
      </w:numPr>
      <w:pBdr>
        <w:bottom w:val="single" w:sz="12" w:space="1" w:color="667DD1"/>
      </w:pBdr>
      <w:spacing w:before="320" w:after="180" w:line="240" w:lineRule="auto"/>
    </w:pPr>
    <w:rPr>
      <w:rFonts w:ascii="Arial" w:hAnsi="Arial" w:cs="Arial"/>
      <w:b/>
      <w:bCs/>
      <w:color w:val="3342B5"/>
      <w:sz w:val="48"/>
      <w:szCs w:val="48"/>
      <w:lang w:val="gl-ES" w:eastAsia="es-ES"/>
    </w:rPr>
  </w:style>
  <w:style w:type="paragraph" w:customStyle="1" w:styleId="tx1">
    <w:name w:val="tx1"/>
    <w:link w:val="tx1Car1"/>
    <w:rsid w:val="00B91504"/>
    <w:pPr>
      <w:spacing w:before="120" w:after="60" w:line="240" w:lineRule="auto"/>
      <w:ind w:left="907"/>
      <w:jc w:val="both"/>
    </w:pPr>
    <w:rPr>
      <w:rFonts w:ascii="Times New Roman" w:hAnsi="Times New Roman" w:cs="Times New Roman"/>
      <w:sz w:val="24"/>
      <w:szCs w:val="24"/>
      <w:lang w:val="gl-ES" w:eastAsia="es-ES"/>
    </w:rPr>
  </w:style>
  <w:style w:type="character" w:customStyle="1" w:styleId="tx1Car1">
    <w:name w:val="tx1 Car1"/>
    <w:basedOn w:val="Fuentedeprrafopredeter"/>
    <w:link w:val="tx1"/>
    <w:rsid w:val="00B91504"/>
    <w:rPr>
      <w:rFonts w:ascii="Times New Roman" w:hAnsi="Times New Roman" w:cs="Times New Roman"/>
      <w:sz w:val="24"/>
      <w:szCs w:val="24"/>
      <w:lang w:val="gl-ES" w:eastAsia="es-ES"/>
    </w:rPr>
  </w:style>
  <w:style w:type="paragraph" w:customStyle="1" w:styleId="n2">
    <w:name w:val="n2"/>
    <w:next w:val="tx1"/>
    <w:link w:val="n2Car"/>
    <w:rsid w:val="00B91504"/>
    <w:pPr>
      <w:numPr>
        <w:ilvl w:val="1"/>
        <w:numId w:val="1"/>
      </w:numPr>
      <w:tabs>
        <w:tab w:val="left" w:pos="907"/>
      </w:tabs>
      <w:spacing w:before="400" w:after="180" w:line="240" w:lineRule="auto"/>
    </w:pPr>
    <w:rPr>
      <w:rFonts w:ascii="Arial" w:hAnsi="Arial" w:cs="Arial"/>
      <w:b/>
      <w:bCs/>
      <w:color w:val="3342B5"/>
      <w:sz w:val="36"/>
      <w:szCs w:val="36"/>
      <w:lang w:val="gl-ES" w:eastAsia="es-ES"/>
    </w:rPr>
  </w:style>
  <w:style w:type="character" w:customStyle="1" w:styleId="n2Car">
    <w:name w:val="n2 Car"/>
    <w:basedOn w:val="Fuentedeprrafopredeter"/>
    <w:link w:val="n2"/>
    <w:rsid w:val="00B91504"/>
    <w:rPr>
      <w:rFonts w:ascii="Arial" w:hAnsi="Arial" w:cs="Arial"/>
      <w:b/>
      <w:bCs/>
      <w:color w:val="3342B5"/>
      <w:sz w:val="36"/>
      <w:szCs w:val="36"/>
      <w:lang w:val="gl-ES" w:eastAsia="es-ES"/>
    </w:rPr>
  </w:style>
  <w:style w:type="paragraph" w:customStyle="1" w:styleId="n3">
    <w:name w:val="n3"/>
    <w:next w:val="tx1"/>
    <w:rsid w:val="00B91504"/>
    <w:pPr>
      <w:keepNext/>
      <w:numPr>
        <w:ilvl w:val="2"/>
        <w:numId w:val="1"/>
      </w:numPr>
      <w:spacing w:before="400" w:after="180" w:line="240" w:lineRule="auto"/>
    </w:pPr>
    <w:rPr>
      <w:rFonts w:ascii="Arial" w:hAnsi="Arial" w:cs="Arial"/>
      <w:b/>
      <w:bCs/>
      <w:color w:val="000080"/>
      <w:sz w:val="28"/>
      <w:szCs w:val="28"/>
      <w:lang w:val="gl-ES" w:eastAsia="es-ES"/>
    </w:rPr>
  </w:style>
  <w:style w:type="paragraph" w:customStyle="1" w:styleId="n4">
    <w:name w:val="n4"/>
    <w:next w:val="tx1"/>
    <w:rsid w:val="00B91504"/>
    <w:pPr>
      <w:keepNext/>
      <w:numPr>
        <w:ilvl w:val="3"/>
        <w:numId w:val="1"/>
      </w:numPr>
      <w:spacing w:before="400" w:after="120" w:line="240" w:lineRule="auto"/>
    </w:pPr>
    <w:rPr>
      <w:rFonts w:ascii="Arial" w:hAnsi="Arial" w:cs="Arial"/>
      <w:b/>
      <w:bCs/>
      <w:color w:val="000080"/>
      <w:lang w:val="gl-ES" w:eastAsia="es-ES"/>
    </w:rPr>
  </w:style>
  <w:style w:type="paragraph" w:customStyle="1" w:styleId="n5">
    <w:name w:val="n5"/>
    <w:next w:val="tx1"/>
    <w:link w:val="n5Car"/>
    <w:rsid w:val="00B91504"/>
    <w:pPr>
      <w:keepNext/>
      <w:tabs>
        <w:tab w:val="left" w:pos="907"/>
      </w:tabs>
      <w:spacing w:before="300" w:after="240" w:line="240" w:lineRule="auto"/>
      <w:ind w:left="907"/>
    </w:pPr>
    <w:rPr>
      <w:rFonts w:ascii="Arial" w:hAnsi="Arial" w:cs="Arial"/>
      <w:b/>
      <w:bCs/>
      <w:color w:val="3342B5"/>
      <w:lang w:val="gl-ES" w:eastAsia="es-ES"/>
    </w:rPr>
  </w:style>
  <w:style w:type="character" w:customStyle="1" w:styleId="n5Car">
    <w:name w:val="n5 Car"/>
    <w:basedOn w:val="Fuentedeprrafopredeter"/>
    <w:link w:val="n5"/>
    <w:rsid w:val="00B91504"/>
    <w:rPr>
      <w:rFonts w:ascii="Arial" w:hAnsi="Arial" w:cs="Arial"/>
      <w:b/>
      <w:bCs/>
      <w:color w:val="3342B5"/>
      <w:lang w:val="gl-ES" w:eastAsia="es-ES"/>
    </w:rPr>
  </w:style>
  <w:style w:type="paragraph" w:customStyle="1" w:styleId="tt1cn">
    <w:name w:val="tt1cn"/>
    <w:basedOn w:val="tt1c"/>
    <w:rsid w:val="00B91504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tt1"/>
    <w:rsid w:val="00B91504"/>
    <w:pPr>
      <w:jc w:val="center"/>
    </w:pPr>
  </w:style>
  <w:style w:type="paragraph" w:customStyle="1" w:styleId="tt1">
    <w:name w:val="tt1"/>
    <w:link w:val="tt1Carc"/>
    <w:rsid w:val="00B91504"/>
    <w:pPr>
      <w:spacing w:before="20" w:after="20" w:line="240" w:lineRule="auto"/>
    </w:pPr>
    <w:rPr>
      <w:rFonts w:ascii="Arial Narrow" w:hAnsi="Arial Narrow" w:cs="Helvetica"/>
      <w:sz w:val="16"/>
      <w:szCs w:val="16"/>
      <w:lang w:val="gl-ES" w:eastAsia="es-ES"/>
    </w:rPr>
  </w:style>
  <w:style w:type="character" w:customStyle="1" w:styleId="tt1Carc">
    <w:name w:val="tt1 Carác."/>
    <w:basedOn w:val="Fuentedeprrafopredeter"/>
    <w:link w:val="tt1"/>
    <w:rsid w:val="00B91504"/>
    <w:rPr>
      <w:rFonts w:ascii="Arial Narrow" w:hAnsi="Arial Narrow" w:cs="Helvetica"/>
      <w:sz w:val="16"/>
      <w:szCs w:val="16"/>
      <w:lang w:val="gl-ES" w:eastAsia="es-ES"/>
    </w:rPr>
  </w:style>
  <w:style w:type="paragraph" w:customStyle="1" w:styleId="tt1n">
    <w:name w:val="tt1n"/>
    <w:basedOn w:val="tt1"/>
    <w:link w:val="tt1nCar"/>
    <w:rsid w:val="00B91504"/>
    <w:pPr>
      <w:spacing w:before="40"/>
    </w:pPr>
    <w:rPr>
      <w:b/>
      <w:bCs/>
    </w:rPr>
  </w:style>
  <w:style w:type="character" w:customStyle="1" w:styleId="tt1nCar">
    <w:name w:val="tt1n Car"/>
    <w:basedOn w:val="Fuentedeprrafopredeter"/>
    <w:link w:val="tt1n"/>
    <w:rsid w:val="00B91504"/>
    <w:rPr>
      <w:rFonts w:ascii="Arial Narrow" w:hAnsi="Arial Narrow" w:cs="Helvetica"/>
      <w:b/>
      <w:bCs/>
      <w:sz w:val="16"/>
      <w:szCs w:val="16"/>
      <w:lang w:val="gl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04"/>
    <w:pPr>
      <w:widowControl w:val="0"/>
      <w:tabs>
        <w:tab w:val="left" w:pos="851"/>
      </w:tabs>
      <w:autoSpaceDE w:val="0"/>
      <w:autoSpaceDN w:val="0"/>
      <w:adjustRightInd w:val="0"/>
      <w:spacing w:before="60" w:after="60" w:line="240" w:lineRule="auto"/>
      <w:ind w:left="907" w:firstLine="284"/>
      <w:jc w:val="both"/>
    </w:pPr>
    <w:rPr>
      <w:rFonts w:ascii="Times New Roman" w:hAnsi="Times New Roman" w:cs="Times New Roman"/>
      <w:sz w:val="24"/>
      <w:szCs w:val="24"/>
      <w:lang w:val="gl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932518"/>
    <w:pPr>
      <w:keepNext/>
      <w:keepLines/>
      <w:spacing w:before="240" w:after="240"/>
      <w:jc w:val="left"/>
      <w:outlineLvl w:val="0"/>
    </w:pPr>
    <w:rPr>
      <w:rFonts w:eastAsiaTheme="majorEastAsia" w:cstheme="majorBidi"/>
      <w:b/>
      <w:bCs/>
      <w:szCs w:val="28"/>
      <w:lang w:val="es-EC"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932518"/>
    <w:pPr>
      <w:keepNext/>
      <w:spacing w:before="120" w:after="120"/>
      <w:ind w:left="680"/>
      <w:jc w:val="left"/>
      <w:outlineLvl w:val="1"/>
    </w:pPr>
    <w:rPr>
      <w:rFonts w:cs="Arial"/>
      <w:b/>
      <w:bCs/>
      <w:iCs/>
      <w:szCs w:val="28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32518"/>
    <w:rPr>
      <w:rFonts w:ascii="Arial" w:hAnsi="Arial" w:cs="Arial"/>
      <w:b/>
      <w:bCs/>
      <w:iCs/>
      <w:sz w:val="24"/>
      <w:szCs w:val="28"/>
      <w:lang w:val="es-EC" w:eastAsia="es-ES"/>
    </w:rPr>
  </w:style>
  <w:style w:type="character" w:customStyle="1" w:styleId="Ttulo1Car">
    <w:name w:val="Título 1 Car"/>
    <w:basedOn w:val="Fuentedeprrafopredeter"/>
    <w:link w:val="Ttulo1"/>
    <w:rsid w:val="00932518"/>
    <w:rPr>
      <w:rFonts w:ascii="Arial" w:eastAsiaTheme="majorEastAsia" w:hAnsi="Arial" w:cstheme="majorBidi"/>
      <w:b/>
      <w:bCs/>
      <w:sz w:val="24"/>
      <w:szCs w:val="28"/>
      <w:lang w:val="es-EC"/>
    </w:rPr>
  </w:style>
  <w:style w:type="paragraph" w:styleId="Ttulo">
    <w:name w:val="Title"/>
    <w:aliases w:val="Título1"/>
    <w:basedOn w:val="Normal"/>
    <w:next w:val="Normal"/>
    <w:link w:val="TtuloCar"/>
    <w:autoRedefine/>
    <w:qFormat/>
    <w:rsid w:val="00447D0D"/>
    <w:pPr>
      <w:pBdr>
        <w:bottom w:val="single" w:sz="8" w:space="4" w:color="4F81BD" w:themeColor="accent1"/>
      </w:pBdr>
      <w:spacing w:before="240" w:after="240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tuloCar">
    <w:name w:val="Título Car"/>
    <w:aliases w:val="Título1 Car"/>
    <w:basedOn w:val="Fuentedeprrafopredeter"/>
    <w:link w:val="Ttulo"/>
    <w:rsid w:val="00447D0D"/>
    <w:rPr>
      <w:rFonts w:ascii="Arial" w:eastAsiaTheme="majorEastAsia" w:hAnsi="Arial" w:cstheme="majorBidi"/>
      <w:b/>
      <w:spacing w:val="5"/>
      <w:kern w:val="28"/>
      <w:sz w:val="24"/>
      <w:szCs w:val="52"/>
      <w:lang w:val="en-US"/>
    </w:rPr>
  </w:style>
  <w:style w:type="paragraph" w:customStyle="1" w:styleId="n1">
    <w:name w:val="n1"/>
    <w:next w:val="tx1"/>
    <w:rsid w:val="00B91504"/>
    <w:pPr>
      <w:numPr>
        <w:numId w:val="1"/>
      </w:numPr>
      <w:pBdr>
        <w:bottom w:val="single" w:sz="12" w:space="1" w:color="667DD1"/>
      </w:pBdr>
      <w:spacing w:before="320" w:after="180" w:line="240" w:lineRule="auto"/>
    </w:pPr>
    <w:rPr>
      <w:rFonts w:ascii="Arial" w:hAnsi="Arial" w:cs="Arial"/>
      <w:b/>
      <w:bCs/>
      <w:color w:val="3342B5"/>
      <w:sz w:val="48"/>
      <w:szCs w:val="48"/>
      <w:lang w:val="gl-ES" w:eastAsia="es-ES"/>
    </w:rPr>
  </w:style>
  <w:style w:type="paragraph" w:customStyle="1" w:styleId="tx1">
    <w:name w:val="tx1"/>
    <w:link w:val="tx1Car1"/>
    <w:rsid w:val="00B91504"/>
    <w:pPr>
      <w:spacing w:before="120" w:after="60" w:line="240" w:lineRule="auto"/>
      <w:ind w:left="907"/>
      <w:jc w:val="both"/>
    </w:pPr>
    <w:rPr>
      <w:rFonts w:ascii="Times New Roman" w:hAnsi="Times New Roman" w:cs="Times New Roman"/>
      <w:sz w:val="24"/>
      <w:szCs w:val="24"/>
      <w:lang w:val="gl-ES" w:eastAsia="es-ES"/>
    </w:rPr>
  </w:style>
  <w:style w:type="character" w:customStyle="1" w:styleId="tx1Car1">
    <w:name w:val="tx1 Car1"/>
    <w:basedOn w:val="Fuentedeprrafopredeter"/>
    <w:link w:val="tx1"/>
    <w:rsid w:val="00B91504"/>
    <w:rPr>
      <w:rFonts w:ascii="Times New Roman" w:hAnsi="Times New Roman" w:cs="Times New Roman"/>
      <w:sz w:val="24"/>
      <w:szCs w:val="24"/>
      <w:lang w:val="gl-ES" w:eastAsia="es-ES"/>
    </w:rPr>
  </w:style>
  <w:style w:type="paragraph" w:customStyle="1" w:styleId="n2">
    <w:name w:val="n2"/>
    <w:next w:val="tx1"/>
    <w:link w:val="n2Car"/>
    <w:rsid w:val="00B91504"/>
    <w:pPr>
      <w:numPr>
        <w:ilvl w:val="1"/>
        <w:numId w:val="1"/>
      </w:numPr>
      <w:tabs>
        <w:tab w:val="left" w:pos="907"/>
      </w:tabs>
      <w:spacing w:before="400" w:after="180" w:line="240" w:lineRule="auto"/>
    </w:pPr>
    <w:rPr>
      <w:rFonts w:ascii="Arial" w:hAnsi="Arial" w:cs="Arial"/>
      <w:b/>
      <w:bCs/>
      <w:color w:val="3342B5"/>
      <w:sz w:val="36"/>
      <w:szCs w:val="36"/>
      <w:lang w:val="gl-ES" w:eastAsia="es-ES"/>
    </w:rPr>
  </w:style>
  <w:style w:type="character" w:customStyle="1" w:styleId="n2Car">
    <w:name w:val="n2 Car"/>
    <w:basedOn w:val="Fuentedeprrafopredeter"/>
    <w:link w:val="n2"/>
    <w:rsid w:val="00B91504"/>
    <w:rPr>
      <w:rFonts w:ascii="Arial" w:hAnsi="Arial" w:cs="Arial"/>
      <w:b/>
      <w:bCs/>
      <w:color w:val="3342B5"/>
      <w:sz w:val="36"/>
      <w:szCs w:val="36"/>
      <w:lang w:val="gl-ES" w:eastAsia="es-ES"/>
    </w:rPr>
  </w:style>
  <w:style w:type="paragraph" w:customStyle="1" w:styleId="n3">
    <w:name w:val="n3"/>
    <w:next w:val="tx1"/>
    <w:rsid w:val="00B91504"/>
    <w:pPr>
      <w:keepNext/>
      <w:numPr>
        <w:ilvl w:val="2"/>
        <w:numId w:val="1"/>
      </w:numPr>
      <w:spacing w:before="400" w:after="180" w:line="240" w:lineRule="auto"/>
    </w:pPr>
    <w:rPr>
      <w:rFonts w:ascii="Arial" w:hAnsi="Arial" w:cs="Arial"/>
      <w:b/>
      <w:bCs/>
      <w:color w:val="000080"/>
      <w:sz w:val="28"/>
      <w:szCs w:val="28"/>
      <w:lang w:val="gl-ES" w:eastAsia="es-ES"/>
    </w:rPr>
  </w:style>
  <w:style w:type="paragraph" w:customStyle="1" w:styleId="n4">
    <w:name w:val="n4"/>
    <w:next w:val="tx1"/>
    <w:rsid w:val="00B91504"/>
    <w:pPr>
      <w:keepNext/>
      <w:numPr>
        <w:ilvl w:val="3"/>
        <w:numId w:val="1"/>
      </w:numPr>
      <w:spacing w:before="400" w:after="120" w:line="240" w:lineRule="auto"/>
    </w:pPr>
    <w:rPr>
      <w:rFonts w:ascii="Arial" w:hAnsi="Arial" w:cs="Arial"/>
      <w:b/>
      <w:bCs/>
      <w:color w:val="000080"/>
      <w:lang w:val="gl-ES" w:eastAsia="es-ES"/>
    </w:rPr>
  </w:style>
  <w:style w:type="paragraph" w:customStyle="1" w:styleId="n5">
    <w:name w:val="n5"/>
    <w:next w:val="tx1"/>
    <w:link w:val="n5Car"/>
    <w:rsid w:val="00B91504"/>
    <w:pPr>
      <w:keepNext/>
      <w:tabs>
        <w:tab w:val="left" w:pos="907"/>
      </w:tabs>
      <w:spacing w:before="300" w:after="240" w:line="240" w:lineRule="auto"/>
      <w:ind w:left="907"/>
    </w:pPr>
    <w:rPr>
      <w:rFonts w:ascii="Arial" w:hAnsi="Arial" w:cs="Arial"/>
      <w:b/>
      <w:bCs/>
      <w:color w:val="3342B5"/>
      <w:lang w:val="gl-ES" w:eastAsia="es-ES"/>
    </w:rPr>
  </w:style>
  <w:style w:type="character" w:customStyle="1" w:styleId="n5Car">
    <w:name w:val="n5 Car"/>
    <w:basedOn w:val="Fuentedeprrafopredeter"/>
    <w:link w:val="n5"/>
    <w:rsid w:val="00B91504"/>
    <w:rPr>
      <w:rFonts w:ascii="Arial" w:hAnsi="Arial" w:cs="Arial"/>
      <w:b/>
      <w:bCs/>
      <w:color w:val="3342B5"/>
      <w:lang w:val="gl-ES" w:eastAsia="es-ES"/>
    </w:rPr>
  </w:style>
  <w:style w:type="paragraph" w:customStyle="1" w:styleId="tt1cn">
    <w:name w:val="tt1cn"/>
    <w:basedOn w:val="tt1c"/>
    <w:rsid w:val="00B91504"/>
    <w:pPr>
      <w:widowControl w:val="0"/>
      <w:tabs>
        <w:tab w:val="left" w:pos="851"/>
      </w:tabs>
      <w:autoSpaceDE w:val="0"/>
      <w:autoSpaceDN w:val="0"/>
      <w:adjustRightInd w:val="0"/>
    </w:pPr>
    <w:rPr>
      <w:b/>
      <w:bCs/>
    </w:rPr>
  </w:style>
  <w:style w:type="paragraph" w:customStyle="1" w:styleId="tt1c">
    <w:name w:val="tt1c"/>
    <w:basedOn w:val="tt1"/>
    <w:rsid w:val="00B91504"/>
    <w:pPr>
      <w:jc w:val="center"/>
    </w:pPr>
  </w:style>
  <w:style w:type="paragraph" w:customStyle="1" w:styleId="tt1">
    <w:name w:val="tt1"/>
    <w:link w:val="tt1Carc"/>
    <w:rsid w:val="00B91504"/>
    <w:pPr>
      <w:spacing w:before="20" w:after="20" w:line="240" w:lineRule="auto"/>
    </w:pPr>
    <w:rPr>
      <w:rFonts w:ascii="Arial Narrow" w:hAnsi="Arial Narrow" w:cs="Helvetica"/>
      <w:sz w:val="16"/>
      <w:szCs w:val="16"/>
      <w:lang w:val="gl-ES" w:eastAsia="es-ES"/>
    </w:rPr>
  </w:style>
  <w:style w:type="character" w:customStyle="1" w:styleId="tt1Carc">
    <w:name w:val="tt1 Carác."/>
    <w:basedOn w:val="Fuentedeprrafopredeter"/>
    <w:link w:val="tt1"/>
    <w:rsid w:val="00B91504"/>
    <w:rPr>
      <w:rFonts w:ascii="Arial Narrow" w:hAnsi="Arial Narrow" w:cs="Helvetica"/>
      <w:sz w:val="16"/>
      <w:szCs w:val="16"/>
      <w:lang w:val="gl-ES" w:eastAsia="es-ES"/>
    </w:rPr>
  </w:style>
  <w:style w:type="paragraph" w:customStyle="1" w:styleId="tt1n">
    <w:name w:val="tt1n"/>
    <w:basedOn w:val="tt1"/>
    <w:link w:val="tt1nCar"/>
    <w:rsid w:val="00B91504"/>
    <w:pPr>
      <w:spacing w:before="40"/>
    </w:pPr>
    <w:rPr>
      <w:b/>
      <w:bCs/>
    </w:rPr>
  </w:style>
  <w:style w:type="character" w:customStyle="1" w:styleId="tt1nCar">
    <w:name w:val="tt1n Car"/>
    <w:basedOn w:val="Fuentedeprrafopredeter"/>
    <w:link w:val="tt1n"/>
    <w:rsid w:val="00B91504"/>
    <w:rPr>
      <w:rFonts w:ascii="Arial Narrow" w:hAnsi="Arial Narrow" w:cs="Helvetica"/>
      <w:b/>
      <w:bCs/>
      <w:sz w:val="16"/>
      <w:szCs w:val="16"/>
      <w:lang w:val="gl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Pértiga</dc:creator>
  <cp:keywords/>
  <dc:description/>
  <cp:lastModifiedBy>Pértiga</cp:lastModifiedBy>
  <cp:revision>3</cp:revision>
  <dcterms:created xsi:type="dcterms:W3CDTF">2017-10-13T14:41:00Z</dcterms:created>
  <dcterms:modified xsi:type="dcterms:W3CDTF">2017-10-13T14:48:00Z</dcterms:modified>
</cp:coreProperties>
</file>